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4B8C" w:rsidRPr="00A302DC" w:rsidP="006A4B8C">
      <w:pPr>
        <w:jc w:val="center"/>
        <w:rPr>
          <w:rFonts w:asciiTheme="minorEastAsia" w:hAnsiTheme="minorEastAsia"/>
          <w:sz w:val="30"/>
          <w:szCs w:val="30"/>
          <w:u w:val="single"/>
        </w:rPr>
      </w:pPr>
      <w:r>
        <w:rPr>
          <w:rFonts w:asciiTheme="minorEastAsia" w:hAnsiTheme="minorEastAsia" w:hint="eastAsia"/>
          <w:sz w:val="30"/>
          <w:szCs w:val="30"/>
          <w:u w:val="single"/>
        </w:rPr>
        <w:t>锦绣北</w:t>
      </w:r>
      <w:r>
        <w:rPr>
          <w:rFonts w:asciiTheme="minorEastAsia" w:hAnsiTheme="minorEastAsia" w:hint="eastAsia"/>
          <w:sz w:val="30"/>
          <w:szCs w:val="30"/>
          <w:u w:val="single"/>
        </w:rPr>
        <w:t>滨路面改造</w:t>
      </w:r>
      <w:r w:rsidR="00B16302">
        <w:rPr>
          <w:rFonts w:asciiTheme="minorEastAsia" w:hAnsiTheme="minorEastAsia" w:hint="eastAsia"/>
          <w:sz w:val="30"/>
          <w:szCs w:val="30"/>
          <w:u w:val="single"/>
        </w:rPr>
        <w:t>项目</w:t>
      </w:r>
    </w:p>
    <w:p w:rsidR="0089613E" w:rsidP="006A4B8C">
      <w:pPr>
        <w:jc w:val="center"/>
        <w:rPr>
          <w:rFonts w:asciiTheme="minorEastAsia" w:hAnsiTheme="minorEastAsia"/>
          <w:b/>
          <w:sz w:val="52"/>
          <w:szCs w:val="52"/>
        </w:rPr>
      </w:pPr>
    </w:p>
    <w:p w:rsidR="0089613E" w:rsidP="006A4B8C">
      <w:pPr>
        <w:jc w:val="center"/>
        <w:rPr>
          <w:rFonts w:asciiTheme="minorEastAsia" w:hAnsiTheme="minorEastAsia"/>
          <w:b/>
          <w:sz w:val="52"/>
          <w:szCs w:val="52"/>
        </w:rPr>
      </w:pPr>
    </w:p>
    <w:p w:rsidR="006A4B8C" w:rsidRPr="00A302DC" w:rsidP="006A4B8C">
      <w:pPr>
        <w:jc w:val="center"/>
        <w:rPr>
          <w:rFonts w:asciiTheme="minorEastAsia" w:hAnsiTheme="minorEastAsia"/>
          <w:b/>
          <w:sz w:val="52"/>
          <w:szCs w:val="52"/>
        </w:rPr>
      </w:pPr>
      <w:r w:rsidRPr="00A302DC">
        <w:rPr>
          <w:rFonts w:asciiTheme="minorEastAsia" w:hAnsiTheme="minorEastAsia" w:hint="eastAsia"/>
          <w:b/>
          <w:sz w:val="52"/>
          <w:szCs w:val="52"/>
        </w:rPr>
        <w:t>竞争性比选文件</w:t>
      </w:r>
    </w:p>
    <w:p w:rsidR="006A4B8C" w:rsidP="006A4B8C">
      <w:pPr>
        <w:rPr>
          <w:rFonts w:ascii="宋体" w:hAnsi="宋体"/>
          <w:sz w:val="28"/>
          <w:szCs w:val="28"/>
        </w:rPr>
      </w:pPr>
    </w:p>
    <w:p w:rsidR="006A4B8C" w:rsidP="006A4B8C">
      <w:pPr>
        <w:rPr>
          <w:rStyle w:val="Emphasis"/>
        </w:rPr>
      </w:pPr>
    </w:p>
    <w:p w:rsidR="006A4B8C" w:rsidP="006A4B8C">
      <w:pPr>
        <w:rPr>
          <w:rFonts w:ascii="宋体" w:hAnsi="宋体"/>
          <w:sz w:val="28"/>
          <w:szCs w:val="28"/>
        </w:rPr>
      </w:pPr>
    </w:p>
    <w:p w:rsidR="006A4B8C" w:rsidP="006A4B8C">
      <w:pPr>
        <w:rPr>
          <w:rFonts w:ascii="宋体" w:hAnsi="宋体"/>
          <w:sz w:val="28"/>
          <w:szCs w:val="28"/>
        </w:rPr>
      </w:pPr>
    </w:p>
    <w:p w:rsidR="006A4B8C"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89613E" w:rsidP="006A4B8C">
      <w:pPr>
        <w:rPr>
          <w:rFonts w:ascii="宋体" w:hAnsi="宋体"/>
          <w:sz w:val="28"/>
          <w:szCs w:val="28"/>
        </w:rPr>
      </w:pPr>
    </w:p>
    <w:p w:rsidR="006A4B8C" w:rsidP="006A4B8C">
      <w:pPr>
        <w:rPr>
          <w:rFonts w:ascii="宋体" w:hAnsi="宋体"/>
          <w:sz w:val="28"/>
          <w:szCs w:val="28"/>
        </w:rPr>
      </w:pPr>
    </w:p>
    <w:p w:rsidR="006A4B8C" w:rsidP="006A4B8C">
      <w:pPr>
        <w:jc w:val="center"/>
        <w:rPr>
          <w:rFonts w:ascii="宋体" w:hAnsi="宋体"/>
          <w:sz w:val="28"/>
          <w:szCs w:val="28"/>
        </w:rPr>
      </w:pPr>
      <w:r>
        <w:rPr>
          <w:rFonts w:ascii="宋体" w:hAnsi="宋体" w:hint="eastAsia"/>
          <w:sz w:val="28"/>
          <w:szCs w:val="28"/>
        </w:rPr>
        <w:t xml:space="preserve">建设单位： </w:t>
      </w:r>
      <w:r>
        <w:rPr>
          <w:rFonts w:ascii="宋体" w:hAnsi="宋体" w:hint="eastAsia"/>
          <w:sz w:val="28"/>
          <w:szCs w:val="28"/>
          <w:u w:val="single"/>
        </w:rPr>
        <w:t xml:space="preserve">   重庆市江北区</w:t>
      </w:r>
      <w:r w:rsidR="0089613E">
        <w:rPr>
          <w:rFonts w:ascii="宋体" w:hAnsi="宋体" w:hint="eastAsia"/>
          <w:sz w:val="28"/>
          <w:szCs w:val="28"/>
          <w:u w:val="single"/>
        </w:rPr>
        <w:t>人民政府</w:t>
      </w:r>
      <w:r>
        <w:rPr>
          <w:rFonts w:ascii="宋体" w:hAnsi="宋体" w:hint="eastAsia"/>
          <w:sz w:val="28"/>
          <w:szCs w:val="28"/>
          <w:u w:val="single"/>
        </w:rPr>
        <w:t xml:space="preserve">华新街街道办事处 </w:t>
      </w:r>
      <w:r>
        <w:rPr>
          <w:rFonts w:ascii="宋体" w:hAnsi="宋体" w:hint="eastAsia"/>
          <w:sz w:val="28"/>
          <w:szCs w:val="28"/>
        </w:rPr>
        <w:t xml:space="preserve"> （盖单位公章）</w:t>
      </w:r>
    </w:p>
    <w:p w:rsidR="006A4B8C" w:rsidP="006A4B8C">
      <w:pPr>
        <w:jc w:val="center"/>
        <w:rPr>
          <w:rFonts w:ascii="宋体" w:hAnsi="宋体"/>
          <w:sz w:val="28"/>
          <w:szCs w:val="28"/>
        </w:rPr>
      </w:pPr>
    </w:p>
    <w:p w:rsidR="006A4B8C" w:rsidP="006A4B8C">
      <w:pPr>
        <w:jc w:val="center"/>
        <w:rPr>
          <w:rFonts w:ascii="宋体" w:hAnsi="宋体"/>
          <w:sz w:val="28"/>
          <w:szCs w:val="28"/>
        </w:rPr>
        <w:sectPr w:rsidSect="007A7892">
          <w:headerReference w:type="even" r:id="rId4"/>
          <w:headerReference w:type="default" r:id="rId5"/>
          <w:footerReference w:type="even" r:id="rId6"/>
          <w:footerReference w:type="default" r:id="rId7"/>
          <w:footerReference w:type="first" r:id="rId8"/>
          <w:pgSz w:w="11906" w:h="16838"/>
          <w:pgMar w:top="1440" w:right="1080" w:bottom="1440" w:left="1080" w:header="851" w:footer="992" w:gutter="0"/>
          <w:pgNumType w:start="0"/>
          <w:cols w:space="720"/>
          <w:titlePg/>
          <w:docGrid w:type="lines" w:linePitch="312"/>
        </w:sectPr>
      </w:pPr>
      <w:r>
        <w:rPr>
          <w:rFonts w:ascii="宋体" w:hAnsi="宋体" w:hint="eastAsia"/>
          <w:sz w:val="28"/>
          <w:szCs w:val="28"/>
        </w:rPr>
        <w:t>2</w:t>
      </w:r>
      <w:r w:rsidR="0089613E">
        <w:rPr>
          <w:rFonts w:ascii="宋体" w:hAnsi="宋体" w:hint="eastAsia"/>
          <w:sz w:val="28"/>
          <w:szCs w:val="28"/>
        </w:rPr>
        <w:t>020</w:t>
      </w:r>
      <w:r>
        <w:rPr>
          <w:rFonts w:ascii="宋体" w:hAnsi="宋体" w:hint="eastAsia"/>
          <w:sz w:val="28"/>
          <w:szCs w:val="28"/>
        </w:rPr>
        <w:t>年</w:t>
      </w:r>
      <w:r w:rsidR="0089613E">
        <w:rPr>
          <w:rFonts w:ascii="宋体" w:hAnsi="宋体" w:hint="eastAsia"/>
          <w:sz w:val="28"/>
          <w:szCs w:val="28"/>
        </w:rPr>
        <w:t>07</w:t>
      </w:r>
      <w:r>
        <w:rPr>
          <w:rFonts w:ascii="宋体" w:hAnsi="宋体" w:hint="eastAsia"/>
          <w:sz w:val="28"/>
          <w:szCs w:val="28"/>
        </w:rPr>
        <w:t>月</w:t>
      </w:r>
    </w:p>
    <w:p w:rsidR="00737677" w:rsidP="00737677">
      <w:pPr>
        <w:spacing w:line="360" w:lineRule="auto"/>
        <w:jc w:val="center"/>
        <w:rPr>
          <w:rFonts w:ascii="宋体" w:hAnsi="宋体" w:cs="宋体"/>
          <w:b/>
          <w:sz w:val="32"/>
          <w:szCs w:val="32"/>
          <w:shd w:val="clear" w:color="auto" w:fill="FFFFFF"/>
        </w:rPr>
      </w:pPr>
      <w:r>
        <w:rPr>
          <w:rFonts w:ascii="宋体" w:hAnsi="宋体" w:cs="宋体" w:hint="eastAsia"/>
          <w:b/>
          <w:sz w:val="32"/>
          <w:szCs w:val="32"/>
          <w:shd w:val="clear" w:color="auto" w:fill="FFFFFF"/>
        </w:rPr>
        <w:t xml:space="preserve">第一篇   </w:t>
      </w:r>
      <w:r w:rsidR="00155604">
        <w:rPr>
          <w:rFonts w:ascii="宋体" w:hAnsi="宋体" w:cs="宋体" w:hint="eastAsia"/>
          <w:b/>
          <w:sz w:val="32"/>
          <w:szCs w:val="32"/>
          <w:shd w:val="clear" w:color="auto" w:fill="FFFFFF"/>
        </w:rPr>
        <w:t>竞争性比选</w:t>
      </w:r>
      <w:r>
        <w:rPr>
          <w:rFonts w:ascii="宋体" w:hAnsi="宋体" w:cs="宋体" w:hint="eastAsia"/>
          <w:b/>
          <w:sz w:val="32"/>
          <w:szCs w:val="32"/>
          <w:shd w:val="clear" w:color="auto" w:fill="FFFFFF"/>
        </w:rPr>
        <w:t>公告</w:t>
      </w:r>
    </w:p>
    <w:p w:rsidR="00737677" w:rsidP="00737677">
      <w:pPr>
        <w:widowControl/>
        <w:shd w:val="clear" w:color="auto" w:fill="FFFFFF"/>
        <w:spacing w:line="360" w:lineRule="auto"/>
        <w:ind w:firstLine="525"/>
        <w:rPr>
          <w:rFonts w:ascii="宋体" w:hAnsi="宋体" w:cs="宋体"/>
          <w:szCs w:val="21"/>
        </w:rPr>
      </w:pPr>
      <w:r>
        <w:rPr>
          <w:rFonts w:ascii="宋体" w:hAnsi="宋体" w:cs="宋体" w:hint="eastAsia"/>
          <w:b/>
          <w:kern w:val="0"/>
          <w:szCs w:val="21"/>
          <w:shd w:val="clear" w:color="auto" w:fill="FFFFFF"/>
        </w:rPr>
        <w:t>一</w:t>
      </w:r>
      <w:r>
        <w:rPr>
          <w:rFonts w:ascii="宋体" w:hAnsi="宋体" w:cs="宋体" w:hint="eastAsia"/>
          <w:b/>
          <w:kern w:val="0"/>
          <w:szCs w:val="21"/>
          <w:shd w:val="clear" w:color="auto" w:fill="FFFFFF"/>
        </w:rPr>
        <w:t>、项目概况</w:t>
      </w:r>
    </w:p>
    <w:p w:rsidR="00737677" w:rsidP="00737677">
      <w:pPr>
        <w:widowControl/>
        <w:shd w:val="clear" w:color="auto" w:fill="FFFFFF"/>
        <w:spacing w:line="360" w:lineRule="auto"/>
        <w:ind w:firstLine="525"/>
        <w:rPr>
          <w:rFonts w:ascii="宋体" w:hAnsi="宋体" w:cs="宋体"/>
          <w:szCs w:val="21"/>
        </w:rPr>
      </w:pPr>
      <w:r>
        <w:rPr>
          <w:rFonts w:ascii="宋体" w:hAnsi="宋体" w:cs="宋体" w:hint="eastAsia"/>
          <w:szCs w:val="21"/>
        </w:rPr>
        <w:t>1、工程名称：</w:t>
      </w:r>
      <w:r w:rsidRPr="00776B0C" w:rsidR="00776B0C">
        <w:rPr>
          <w:rFonts w:ascii="宋体" w:hAnsi="宋体" w:cs="宋体" w:hint="eastAsia"/>
          <w:szCs w:val="21"/>
          <w:u w:val="single"/>
          <w:shd w:val="clear" w:color="auto" w:fill="FFFFFF"/>
        </w:rPr>
        <w:t>锦绣北</w:t>
      </w:r>
      <w:r w:rsidRPr="00776B0C" w:rsidR="00776B0C">
        <w:rPr>
          <w:rFonts w:ascii="宋体" w:hAnsi="宋体" w:cs="宋体" w:hint="eastAsia"/>
          <w:szCs w:val="21"/>
          <w:u w:val="single"/>
          <w:shd w:val="clear" w:color="auto" w:fill="FFFFFF"/>
        </w:rPr>
        <w:t>滨路面改造项目</w:t>
      </w:r>
    </w:p>
    <w:p w:rsidR="00737677" w:rsidRPr="00A86D6C" w:rsidP="00737677">
      <w:pPr>
        <w:widowControl/>
        <w:shd w:val="clear" w:color="auto" w:fill="FFFFFF"/>
        <w:spacing w:line="360" w:lineRule="auto"/>
        <w:ind w:firstLine="525"/>
        <w:rPr>
          <w:rFonts w:ascii="宋体" w:hAnsi="宋体" w:cs="宋体"/>
          <w:szCs w:val="21"/>
          <w:u w:val="single"/>
        </w:rPr>
      </w:pPr>
      <w:r>
        <w:rPr>
          <w:rFonts w:ascii="宋体" w:hAnsi="宋体" w:cs="宋体" w:hint="eastAsia"/>
          <w:szCs w:val="21"/>
        </w:rPr>
        <w:t>2、工程地点：</w:t>
      </w:r>
      <w:r w:rsidRPr="00A86D6C">
        <w:rPr>
          <w:rFonts w:ascii="宋体" w:hAnsi="宋体" w:cs="宋体" w:hint="eastAsia"/>
          <w:szCs w:val="21"/>
          <w:u w:val="single"/>
        </w:rPr>
        <w:t>锦绣北</w:t>
      </w:r>
      <w:r w:rsidRPr="00A86D6C">
        <w:rPr>
          <w:rFonts w:ascii="宋体" w:hAnsi="宋体" w:cs="宋体" w:hint="eastAsia"/>
          <w:szCs w:val="21"/>
          <w:u w:val="single"/>
        </w:rPr>
        <w:t>滨</w:t>
      </w:r>
      <w:r w:rsidR="00776B0C">
        <w:rPr>
          <w:rFonts w:ascii="宋体" w:hAnsi="宋体" w:cs="宋体" w:hint="eastAsia"/>
          <w:szCs w:val="21"/>
          <w:u w:val="single"/>
        </w:rPr>
        <w:t>小区</w:t>
      </w:r>
    </w:p>
    <w:p w:rsidR="00737677" w:rsidP="00737677">
      <w:pPr>
        <w:widowControl/>
        <w:shd w:val="clear" w:color="auto" w:fill="FFFFFF"/>
        <w:spacing w:line="360" w:lineRule="auto"/>
        <w:ind w:firstLine="525"/>
        <w:rPr>
          <w:rFonts w:ascii="宋体" w:hAnsi="宋体" w:cs="宋体"/>
          <w:szCs w:val="21"/>
        </w:rPr>
      </w:pPr>
      <w:r>
        <w:rPr>
          <w:rFonts w:ascii="宋体" w:hAnsi="宋体" w:cs="宋体" w:hint="eastAsia"/>
          <w:szCs w:val="21"/>
        </w:rPr>
        <w:t>3、工程规模及发包范围：该项目主要内容包括</w:t>
      </w:r>
      <w:r w:rsidR="009861C9">
        <w:rPr>
          <w:rFonts w:ascii="宋体" w:hAnsi="宋体" w:cs="宋体" w:hint="eastAsia"/>
          <w:szCs w:val="21"/>
          <w:shd w:val="clear" w:color="auto" w:fill="FFFFFF"/>
        </w:rPr>
        <w:t>原地面砖拆除、花台修补、排水沟清掏、地面</w:t>
      </w:r>
      <w:r w:rsidRPr="00FC042B" w:rsidR="00776B0C">
        <w:rPr>
          <w:rFonts w:ascii="宋体" w:hAnsi="宋体" w:cs="宋体" w:hint="eastAsia"/>
          <w:szCs w:val="21"/>
          <w:shd w:val="clear" w:color="auto" w:fill="FFFFFF"/>
        </w:rPr>
        <w:t>重新铺装等等</w:t>
      </w:r>
      <w:r w:rsidR="00776B0C">
        <w:rPr>
          <w:rFonts w:ascii="宋体" w:hAnsi="宋体" w:cs="宋体" w:hint="eastAsia"/>
          <w:szCs w:val="21"/>
          <w:shd w:val="clear" w:color="auto" w:fill="FFFFFF"/>
        </w:rPr>
        <w:t>。</w:t>
      </w:r>
      <w:r w:rsidRPr="00776B0C">
        <w:rPr>
          <w:rFonts w:ascii="宋体" w:hAnsi="宋体" w:cs="宋体" w:hint="eastAsia"/>
          <w:color w:val="000000" w:themeColor="text1"/>
          <w:szCs w:val="21"/>
        </w:rPr>
        <w:t>具体详见发选人提供的工程量清单</w:t>
      </w:r>
      <w:r>
        <w:rPr>
          <w:rFonts w:ascii="宋体" w:hAnsi="宋体" w:cs="宋体" w:hint="eastAsia"/>
          <w:szCs w:val="21"/>
        </w:rPr>
        <w:t xml:space="preserve">等资料。 </w:t>
      </w:r>
    </w:p>
    <w:p w:rsidR="00737677" w:rsidP="00737677">
      <w:pPr>
        <w:widowControl/>
        <w:shd w:val="clear" w:color="auto" w:fill="FFFFFF"/>
        <w:spacing w:line="360" w:lineRule="auto"/>
        <w:ind w:firstLine="525"/>
        <w:rPr>
          <w:rFonts w:ascii="宋体" w:hAnsi="宋体" w:cs="宋体"/>
          <w:szCs w:val="21"/>
        </w:rPr>
      </w:pPr>
      <w:r>
        <w:rPr>
          <w:rFonts w:ascii="宋体" w:hAnsi="宋体" w:cs="宋体" w:hint="eastAsia"/>
          <w:szCs w:val="21"/>
        </w:rPr>
        <w:t>4、工期：</w:t>
      </w:r>
      <w:r w:rsidRPr="00A86D6C">
        <w:rPr>
          <w:rFonts w:ascii="宋体" w:hAnsi="宋体" w:cs="宋体" w:hint="eastAsia"/>
          <w:szCs w:val="21"/>
          <w:u w:val="single"/>
        </w:rPr>
        <w:t xml:space="preserve"> </w:t>
      </w:r>
      <w:r w:rsidR="00F06960">
        <w:rPr>
          <w:rFonts w:ascii="宋体" w:hAnsi="宋体" w:cs="宋体" w:hint="eastAsia"/>
          <w:szCs w:val="21"/>
          <w:u w:val="single"/>
        </w:rPr>
        <w:t>1</w:t>
      </w:r>
      <w:r w:rsidR="00776B0C">
        <w:rPr>
          <w:rFonts w:ascii="宋体" w:hAnsi="宋体" w:cs="宋体" w:hint="eastAsia"/>
          <w:szCs w:val="21"/>
          <w:u w:val="single"/>
        </w:rPr>
        <w:t>0</w:t>
      </w:r>
      <w:r w:rsidRPr="00A86D6C">
        <w:rPr>
          <w:rFonts w:ascii="宋体" w:hAnsi="宋体" w:cs="宋体" w:hint="eastAsia"/>
          <w:szCs w:val="21"/>
          <w:u w:val="single"/>
        </w:rPr>
        <w:t xml:space="preserve"> </w:t>
      </w:r>
      <w:r>
        <w:rPr>
          <w:rFonts w:ascii="宋体" w:hAnsi="宋体" w:cs="宋体" w:hint="eastAsia"/>
          <w:szCs w:val="21"/>
        </w:rPr>
        <w:t>日历天。</w:t>
      </w:r>
    </w:p>
    <w:p w:rsidR="00737677" w:rsidP="00737677">
      <w:pPr>
        <w:widowControl/>
        <w:shd w:val="clear" w:color="auto" w:fill="FFFFFF"/>
        <w:spacing w:line="360" w:lineRule="auto"/>
        <w:ind w:firstLine="525"/>
        <w:rPr>
          <w:rFonts w:ascii="宋体" w:hAnsi="宋体" w:cs="宋体"/>
          <w:szCs w:val="21"/>
        </w:rPr>
      </w:pPr>
      <w:r>
        <w:rPr>
          <w:rFonts w:ascii="宋体" w:hAnsi="宋体" w:cs="宋体" w:hint="eastAsia"/>
          <w:b/>
          <w:kern w:val="0"/>
          <w:szCs w:val="21"/>
          <w:shd w:val="clear" w:color="auto" w:fill="FFFFFF"/>
        </w:rPr>
        <w:t>二</w:t>
      </w:r>
      <w:r>
        <w:rPr>
          <w:rFonts w:ascii="宋体" w:hAnsi="宋体" w:cs="宋体" w:hint="eastAsia"/>
          <w:b/>
          <w:kern w:val="0"/>
          <w:szCs w:val="21"/>
          <w:shd w:val="clear" w:color="auto" w:fill="FFFFFF"/>
        </w:rPr>
        <w:t>、竞选人资格</w:t>
      </w:r>
    </w:p>
    <w:p w:rsidR="00737677" w:rsidP="00737677">
      <w:pPr>
        <w:spacing w:line="360" w:lineRule="auto"/>
        <w:ind w:firstLine="420" w:firstLineChars="200"/>
        <w:rPr>
          <w:rFonts w:ascii="宋体" w:hAnsi="宋体" w:cs="宋体"/>
          <w:szCs w:val="21"/>
        </w:rPr>
      </w:pPr>
      <w:r>
        <w:rPr>
          <w:rFonts w:ascii="宋体" w:hAnsi="宋体" w:cs="宋体" w:hint="eastAsia"/>
          <w:szCs w:val="21"/>
        </w:rPr>
        <w:t>须具备独立企业法人资格，并具备建设行政主管部门颁发的市政公用工程施工总承包三级及以上资质。并在人员、设备、资金等方面具备相应的施工能力。</w:t>
      </w:r>
    </w:p>
    <w:p w:rsidR="00737677" w:rsidP="00737677">
      <w:pPr>
        <w:widowControl/>
        <w:shd w:val="clear" w:color="auto" w:fill="FFFFFF"/>
        <w:spacing w:line="360" w:lineRule="auto"/>
        <w:ind w:firstLine="480"/>
        <w:rPr>
          <w:rFonts w:ascii="宋体" w:hAnsi="宋体" w:cs="宋体"/>
          <w:szCs w:val="21"/>
        </w:rPr>
      </w:pPr>
      <w:r>
        <w:rPr>
          <w:rFonts w:ascii="宋体" w:hAnsi="宋体" w:cs="宋体" w:hint="eastAsia"/>
          <w:b/>
          <w:kern w:val="0"/>
          <w:szCs w:val="21"/>
          <w:shd w:val="clear" w:color="auto" w:fill="FFFFFF"/>
        </w:rPr>
        <w:t>三</w:t>
      </w:r>
      <w:r>
        <w:rPr>
          <w:rFonts w:ascii="宋体" w:hAnsi="宋体" w:cs="宋体" w:hint="eastAsia"/>
          <w:b/>
          <w:kern w:val="0"/>
          <w:szCs w:val="21"/>
          <w:shd w:val="clear" w:color="auto" w:fill="FFFFFF"/>
        </w:rPr>
        <w:t>、</w:t>
      </w:r>
      <w:r w:rsidR="00B15D02">
        <w:rPr>
          <w:rFonts w:ascii="宋体" w:hAnsi="宋体" w:cs="宋体" w:hint="eastAsia"/>
          <w:b/>
          <w:kern w:val="0"/>
          <w:szCs w:val="21"/>
          <w:shd w:val="clear" w:color="auto" w:fill="FFFFFF"/>
        </w:rPr>
        <w:t>比选</w:t>
      </w:r>
      <w:r>
        <w:rPr>
          <w:rFonts w:ascii="宋体" w:hAnsi="宋体" w:cs="宋体" w:hint="eastAsia"/>
          <w:b/>
          <w:kern w:val="0"/>
          <w:szCs w:val="21"/>
          <w:shd w:val="clear" w:color="auto" w:fill="FFFFFF"/>
        </w:rPr>
        <w:t>时间及地点</w:t>
      </w:r>
    </w:p>
    <w:p w:rsidR="00776B0C" w:rsidRPr="00737677" w:rsidP="00776B0C">
      <w:pPr>
        <w:ind w:firstLine="525" w:firstLineChars="250"/>
        <w:rPr>
          <w:rFonts w:ascii="宋体" w:hAnsi="宋体" w:cs="宋体"/>
          <w:szCs w:val="21"/>
          <w:shd w:val="clear" w:color="auto" w:fill="FFFFFF"/>
        </w:rPr>
      </w:pPr>
      <w:r>
        <w:rPr>
          <w:rFonts w:ascii="宋体" w:hAnsi="宋体" w:cs="宋体" w:hint="eastAsia"/>
          <w:szCs w:val="21"/>
          <w:shd w:val="clear" w:color="auto" w:fill="FFFFFF"/>
        </w:rPr>
        <w:t>1</w:t>
      </w:r>
      <w:r w:rsidRPr="00737677">
        <w:rPr>
          <w:rFonts w:ascii="宋体" w:hAnsi="宋体" w:cs="宋体" w:hint="eastAsia"/>
          <w:szCs w:val="21"/>
          <w:shd w:val="clear" w:color="auto" w:fill="FFFFFF"/>
        </w:rPr>
        <w:t>、发放文件时间：</w:t>
      </w:r>
      <w:r w:rsidR="004F5223">
        <w:rPr>
          <w:rFonts w:ascii="宋体" w:hAnsi="宋体" w:cs="宋体" w:hint="eastAsia"/>
          <w:szCs w:val="21"/>
          <w:u w:val="single"/>
          <w:shd w:val="clear" w:color="auto" w:fill="FFFFFF"/>
        </w:rPr>
        <w:t>2020</w:t>
      </w:r>
      <w:r w:rsidRPr="00737677">
        <w:rPr>
          <w:rFonts w:ascii="宋体" w:hAnsi="宋体" w:cs="宋体" w:hint="eastAsia"/>
          <w:szCs w:val="21"/>
          <w:shd w:val="clear" w:color="auto" w:fill="FFFFFF"/>
        </w:rPr>
        <w:t>年</w:t>
      </w:r>
      <w:r w:rsidRPr="00737677">
        <w:rPr>
          <w:rFonts w:ascii="宋体" w:hAnsi="宋体" w:cs="宋体" w:hint="eastAsia"/>
          <w:szCs w:val="21"/>
          <w:u w:val="single"/>
          <w:shd w:val="clear" w:color="auto" w:fill="FFFFFF"/>
        </w:rPr>
        <w:t xml:space="preserve"> </w:t>
      </w:r>
      <w:r w:rsidR="004F5223">
        <w:rPr>
          <w:rFonts w:ascii="宋体" w:hAnsi="宋体" w:cs="宋体" w:hint="eastAsia"/>
          <w:szCs w:val="21"/>
          <w:u w:val="single"/>
          <w:shd w:val="clear" w:color="auto" w:fill="FFFFFF"/>
        </w:rPr>
        <w:t>7</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月</w:t>
      </w:r>
      <w:r w:rsidRPr="00737677">
        <w:rPr>
          <w:rFonts w:ascii="宋体" w:hAnsi="宋体" w:cs="宋体" w:hint="eastAsia"/>
          <w:szCs w:val="21"/>
          <w:u w:val="single"/>
          <w:shd w:val="clear" w:color="auto" w:fill="FFFFFF"/>
        </w:rPr>
        <w:t xml:space="preserve"> </w:t>
      </w:r>
      <w:r w:rsidR="004F5223">
        <w:rPr>
          <w:rFonts w:ascii="宋体" w:hAnsi="宋体" w:cs="宋体" w:hint="eastAsia"/>
          <w:szCs w:val="21"/>
          <w:u w:val="single"/>
          <w:shd w:val="clear" w:color="auto" w:fill="FFFFFF"/>
        </w:rPr>
        <w:t>20</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日至</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2020</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年</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7</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 xml:space="preserve"> </w:t>
      </w:r>
      <w:r w:rsidRPr="00737677">
        <w:rPr>
          <w:rFonts w:ascii="宋体" w:hAnsi="宋体" w:cs="宋体" w:hint="eastAsia"/>
          <w:szCs w:val="21"/>
          <w:shd w:val="clear" w:color="auto" w:fill="FFFFFF"/>
        </w:rPr>
        <w:t>月</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 xml:space="preserve">24 </w:t>
      </w:r>
      <w:r w:rsidRPr="00737677">
        <w:rPr>
          <w:rFonts w:ascii="宋体" w:hAnsi="宋体" w:cs="宋体" w:hint="eastAsia"/>
          <w:szCs w:val="21"/>
          <w:shd w:val="clear" w:color="auto" w:fill="FFFFFF"/>
        </w:rPr>
        <w:t>日止。</w:t>
      </w:r>
    </w:p>
    <w:p w:rsidR="00776B0C" w:rsidRPr="00737677" w:rsidP="00776B0C">
      <w:pPr>
        <w:ind w:firstLine="525" w:firstLineChars="250"/>
        <w:rPr>
          <w:rFonts w:ascii="宋体" w:hAnsi="宋体" w:cs="宋体"/>
          <w:szCs w:val="21"/>
          <w:shd w:val="clear" w:color="auto" w:fill="FFFFFF"/>
        </w:rPr>
      </w:pPr>
      <w:r>
        <w:rPr>
          <w:rFonts w:ascii="宋体" w:hAnsi="宋体" w:cs="宋体" w:hint="eastAsia"/>
          <w:szCs w:val="21"/>
          <w:shd w:val="clear" w:color="auto" w:fill="FFFFFF"/>
        </w:rPr>
        <w:t>2</w:t>
      </w:r>
      <w:r w:rsidRPr="00737677">
        <w:rPr>
          <w:rFonts w:ascii="宋体" w:hAnsi="宋体" w:cs="宋体" w:hint="eastAsia"/>
          <w:szCs w:val="21"/>
          <w:shd w:val="clear" w:color="auto" w:fill="FFFFFF"/>
        </w:rPr>
        <w:t>、递交投标文件地点：</w:t>
      </w:r>
      <w:r w:rsidRPr="004F5223" w:rsidR="004F5223">
        <w:rPr>
          <w:rFonts w:ascii="宋体" w:hAnsi="宋体" w:cs="宋体" w:hint="eastAsia"/>
          <w:szCs w:val="21"/>
          <w:u w:val="single"/>
          <w:shd w:val="clear" w:color="auto" w:fill="FFFFFF"/>
        </w:rPr>
        <w:t>华新街街道3楼大会议室</w:t>
      </w:r>
      <w:r w:rsidRPr="004F5223" w:rsidR="004F5223">
        <w:rPr>
          <w:rFonts w:ascii="宋体" w:hAnsi="宋体" w:cs="宋体" w:hint="eastAsia"/>
          <w:color w:val="000000" w:themeColor="text1"/>
          <w:szCs w:val="21"/>
          <w:u w:val="single"/>
          <w:shd w:val="clear" w:color="auto" w:fill="FFFFFF"/>
        </w:rPr>
        <w:t xml:space="preserve">  </w:t>
      </w:r>
      <w:r w:rsidRPr="00737677">
        <w:rPr>
          <w:rFonts w:ascii="宋体" w:hAnsi="宋体" w:cs="宋体" w:hint="eastAsia"/>
          <w:szCs w:val="21"/>
          <w:shd w:val="clear" w:color="auto" w:fill="FFFFFF"/>
        </w:rPr>
        <w:t>；递交时间：</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 xml:space="preserve">2020 </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年</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7</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月</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20</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日，截止时间：</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 xml:space="preserve">2020 </w:t>
      </w:r>
      <w:r w:rsidRPr="00737677">
        <w:rPr>
          <w:rFonts w:ascii="宋体" w:hAnsi="宋体" w:cs="宋体" w:hint="eastAsia"/>
          <w:szCs w:val="21"/>
          <w:shd w:val="clear" w:color="auto" w:fill="FFFFFF"/>
        </w:rPr>
        <w:t>年</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7</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月</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24</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日</w:t>
      </w:r>
      <w:r w:rsidRPr="00737677">
        <w:rPr>
          <w:rFonts w:ascii="宋体" w:hAnsi="宋体" w:cs="宋体" w:hint="eastAsia"/>
          <w:szCs w:val="21"/>
          <w:u w:val="single"/>
          <w:shd w:val="clear" w:color="auto" w:fill="FFFFFF"/>
        </w:rPr>
        <w:t xml:space="preserve">  </w:t>
      </w:r>
      <w:r w:rsidR="00F24FF3">
        <w:rPr>
          <w:rFonts w:ascii="宋体" w:hAnsi="宋体" w:cs="宋体" w:hint="eastAsia"/>
          <w:szCs w:val="21"/>
          <w:u w:val="single"/>
          <w:shd w:val="clear" w:color="auto" w:fill="FFFFFF"/>
        </w:rPr>
        <w:t>10</w:t>
      </w:r>
      <w:r w:rsidRPr="00737677">
        <w:rPr>
          <w:rFonts w:ascii="宋体" w:hAnsi="宋体" w:cs="宋体" w:hint="eastAsia"/>
          <w:szCs w:val="21"/>
          <w:u w:val="single"/>
          <w:shd w:val="clear" w:color="auto" w:fill="FFFFFF"/>
        </w:rPr>
        <w:t xml:space="preserve">  </w:t>
      </w:r>
      <w:r w:rsidRPr="00737677">
        <w:rPr>
          <w:rFonts w:ascii="宋体" w:hAnsi="宋体" w:cs="宋体" w:hint="eastAsia"/>
          <w:szCs w:val="21"/>
          <w:shd w:val="clear" w:color="auto" w:fill="FFFFFF"/>
        </w:rPr>
        <w:t>时。</w:t>
      </w:r>
    </w:p>
    <w:p w:rsidR="00737677" w:rsidP="00737677">
      <w:pPr>
        <w:shd w:val="clear" w:color="auto" w:fill="FFFFFF"/>
        <w:spacing w:line="360" w:lineRule="auto"/>
        <w:ind w:firstLine="523"/>
        <w:rPr>
          <w:rFonts w:ascii="宋体" w:hAnsi="宋体" w:cs="宋体"/>
          <w:szCs w:val="21"/>
        </w:rPr>
      </w:pPr>
      <w:r>
        <w:rPr>
          <w:rFonts w:ascii="宋体" w:hAnsi="宋体" w:cs="宋体" w:hint="eastAsia"/>
          <w:szCs w:val="21"/>
        </w:rPr>
        <w:t>3、</w:t>
      </w:r>
      <w:r w:rsidR="007018FC">
        <w:rPr>
          <w:rFonts w:ascii="宋体" w:hAnsi="宋体" w:cs="宋体" w:hint="eastAsia"/>
          <w:szCs w:val="21"/>
        </w:rPr>
        <w:t>比选</w:t>
      </w:r>
      <w:r>
        <w:rPr>
          <w:rFonts w:ascii="宋体" w:hAnsi="宋体" w:cs="宋体" w:hint="eastAsia"/>
          <w:szCs w:val="21"/>
        </w:rPr>
        <w:t>时间：</w:t>
      </w:r>
      <w:r w:rsidRPr="00A86D6C">
        <w:rPr>
          <w:rFonts w:ascii="宋体" w:hAnsi="宋体" w:cs="宋体" w:hint="eastAsia"/>
          <w:szCs w:val="21"/>
          <w:u w:val="single"/>
        </w:rPr>
        <w:t xml:space="preserve"> </w:t>
      </w:r>
      <w:r w:rsidR="000E17E8">
        <w:rPr>
          <w:rFonts w:ascii="宋体" w:hAnsi="宋体" w:cs="宋体" w:hint="eastAsia"/>
          <w:szCs w:val="21"/>
          <w:u w:val="single"/>
        </w:rPr>
        <w:t>2020</w:t>
      </w:r>
      <w:r>
        <w:rPr>
          <w:rFonts w:ascii="宋体" w:hAnsi="宋体" w:cs="宋体" w:hint="eastAsia"/>
          <w:szCs w:val="21"/>
        </w:rPr>
        <w:t>年</w:t>
      </w:r>
      <w:r>
        <w:rPr>
          <w:rFonts w:ascii="宋体" w:hAnsi="宋体" w:cs="宋体" w:hint="eastAsia"/>
          <w:szCs w:val="21"/>
          <w:u w:val="single"/>
        </w:rPr>
        <w:t xml:space="preserve"> </w:t>
      </w:r>
      <w:r w:rsidR="000E17E8">
        <w:rPr>
          <w:rFonts w:ascii="宋体" w:hAnsi="宋体" w:cs="宋体" w:hint="eastAsia"/>
          <w:szCs w:val="21"/>
          <w:u w:val="single"/>
        </w:rPr>
        <w:t xml:space="preserve">7 </w:t>
      </w:r>
      <w:r>
        <w:rPr>
          <w:rFonts w:ascii="宋体" w:hAnsi="宋体" w:cs="宋体" w:hint="eastAsia"/>
          <w:szCs w:val="21"/>
        </w:rPr>
        <w:t>月</w:t>
      </w:r>
      <w:r>
        <w:rPr>
          <w:rFonts w:ascii="宋体" w:hAnsi="宋体" w:cs="宋体" w:hint="eastAsia"/>
          <w:szCs w:val="21"/>
          <w:u w:val="single"/>
        </w:rPr>
        <w:t xml:space="preserve"> </w:t>
      </w:r>
      <w:r w:rsidR="000E17E8">
        <w:rPr>
          <w:rFonts w:ascii="宋体" w:hAnsi="宋体" w:cs="宋体" w:hint="eastAsia"/>
          <w:szCs w:val="21"/>
          <w:u w:val="single"/>
        </w:rPr>
        <w:t>24</w:t>
      </w:r>
      <w:r>
        <w:rPr>
          <w:rFonts w:ascii="宋体" w:hAnsi="宋体" w:cs="宋体" w:hint="eastAsia"/>
          <w:szCs w:val="21"/>
          <w:u w:val="single"/>
        </w:rPr>
        <w:t xml:space="preserve"> </w:t>
      </w:r>
      <w:r>
        <w:rPr>
          <w:rFonts w:ascii="宋体" w:hAnsi="宋体" w:cs="宋体" w:hint="eastAsia"/>
          <w:szCs w:val="21"/>
        </w:rPr>
        <w:t>日</w:t>
      </w:r>
      <w:r>
        <w:rPr>
          <w:rFonts w:ascii="宋体" w:hAnsi="宋体" w:cs="宋体" w:hint="eastAsia"/>
          <w:szCs w:val="21"/>
          <w:u w:val="single"/>
        </w:rPr>
        <w:t xml:space="preserve"> </w:t>
      </w:r>
      <w:r w:rsidR="000E17E8">
        <w:rPr>
          <w:rFonts w:ascii="宋体" w:hAnsi="宋体" w:cs="宋体" w:hint="eastAsia"/>
          <w:szCs w:val="21"/>
          <w:u w:val="single"/>
        </w:rPr>
        <w:t xml:space="preserve">10 </w:t>
      </w:r>
      <w:r>
        <w:rPr>
          <w:rFonts w:ascii="宋体" w:hAnsi="宋体" w:cs="宋体" w:hint="eastAsia"/>
          <w:szCs w:val="21"/>
        </w:rPr>
        <w:t>时</w:t>
      </w:r>
      <w:r>
        <w:rPr>
          <w:rFonts w:ascii="宋体" w:hAnsi="宋体" w:cs="宋体" w:hint="eastAsia"/>
          <w:szCs w:val="21"/>
          <w:u w:val="single"/>
        </w:rPr>
        <w:t xml:space="preserve">   </w:t>
      </w:r>
      <w:r w:rsidR="000E17E8">
        <w:rPr>
          <w:rFonts w:ascii="宋体" w:hAnsi="宋体" w:cs="宋体" w:hint="eastAsia"/>
          <w:szCs w:val="21"/>
          <w:u w:val="single"/>
        </w:rPr>
        <w:t>00</w:t>
      </w:r>
      <w:r>
        <w:rPr>
          <w:rFonts w:ascii="宋体" w:hAnsi="宋体" w:cs="宋体" w:hint="eastAsia"/>
          <w:szCs w:val="21"/>
          <w:u w:val="single"/>
        </w:rPr>
        <w:t xml:space="preserve"> </w:t>
      </w:r>
      <w:r>
        <w:rPr>
          <w:rFonts w:ascii="宋体" w:hAnsi="宋体" w:cs="宋体" w:hint="eastAsia"/>
          <w:szCs w:val="21"/>
        </w:rPr>
        <w:t>分。</w:t>
      </w:r>
    </w:p>
    <w:p w:rsidR="00737677" w:rsidP="00737677">
      <w:pPr>
        <w:shd w:val="clear" w:color="auto" w:fill="FFFFFF"/>
        <w:spacing w:line="360" w:lineRule="auto"/>
        <w:ind w:firstLine="523"/>
        <w:rPr>
          <w:rFonts w:ascii="宋体" w:hAnsi="宋体" w:cs="宋体"/>
          <w:szCs w:val="21"/>
        </w:rPr>
      </w:pPr>
      <w:r>
        <w:rPr>
          <w:rFonts w:ascii="宋体" w:hAnsi="宋体" w:cs="宋体" w:hint="eastAsia"/>
          <w:szCs w:val="21"/>
        </w:rPr>
        <w:t>4、</w:t>
      </w:r>
      <w:r w:rsidR="007018FC">
        <w:rPr>
          <w:rFonts w:ascii="宋体" w:hAnsi="宋体" w:cs="宋体" w:hint="eastAsia"/>
          <w:szCs w:val="21"/>
        </w:rPr>
        <w:t>比选</w:t>
      </w:r>
      <w:r>
        <w:rPr>
          <w:rFonts w:ascii="宋体" w:hAnsi="宋体" w:cs="宋体" w:hint="eastAsia"/>
          <w:szCs w:val="21"/>
        </w:rPr>
        <w:t>地点：重庆市江北区人民政府华新街街道办事处。</w:t>
      </w:r>
    </w:p>
    <w:p w:rsidR="00737677" w:rsidP="00737677">
      <w:pPr>
        <w:pStyle w:val="NormalWeb"/>
        <w:shd w:val="clear" w:color="auto" w:fill="FFFFFF"/>
        <w:spacing w:before="0" w:beforeAutospacing="0" w:after="0" w:afterAutospacing="0" w:line="360" w:lineRule="auto"/>
        <w:rPr>
          <w:rFonts w:hAnsi="宋体"/>
          <w:kern w:val="2"/>
          <w:sz w:val="21"/>
          <w:szCs w:val="21"/>
        </w:rPr>
      </w:pPr>
      <w:r>
        <w:rPr>
          <w:rFonts w:hAnsi="宋体" w:hint="eastAsia"/>
          <w:sz w:val="21"/>
          <w:szCs w:val="21"/>
        </w:rPr>
        <w:t xml:space="preserve">     5、</w:t>
      </w:r>
      <w:r>
        <w:rPr>
          <w:rFonts w:hAnsi="宋体" w:hint="eastAsia"/>
          <w:kern w:val="2"/>
          <w:sz w:val="21"/>
          <w:szCs w:val="21"/>
        </w:rPr>
        <w:t>潜在报名承包商不按照招标文件要求参与者，应当拒绝参</w:t>
      </w:r>
      <w:r w:rsidR="00776B0C">
        <w:rPr>
          <w:rFonts w:hAnsi="宋体" w:hint="eastAsia"/>
          <w:kern w:val="2"/>
          <w:sz w:val="21"/>
          <w:szCs w:val="21"/>
        </w:rPr>
        <w:t>加</w:t>
      </w:r>
      <w:r>
        <w:rPr>
          <w:rFonts w:hAnsi="宋体" w:hint="eastAsia"/>
          <w:kern w:val="2"/>
          <w:sz w:val="21"/>
          <w:szCs w:val="21"/>
        </w:rPr>
        <w:t>。</w:t>
      </w:r>
    </w:p>
    <w:p w:rsidR="00737677" w:rsidP="003E5619">
      <w:pPr>
        <w:widowControl/>
        <w:shd w:val="clear" w:color="auto" w:fill="FFFFFF"/>
        <w:spacing w:line="360" w:lineRule="auto"/>
        <w:ind w:firstLine="420" w:firstLineChars="200"/>
        <w:rPr>
          <w:rFonts w:ascii="宋体" w:hAnsi="宋体" w:cs="宋体"/>
          <w:szCs w:val="21"/>
        </w:rPr>
      </w:pPr>
      <w:r>
        <w:rPr>
          <w:rFonts w:ascii="宋体" w:hAnsi="宋体" w:cs="宋体" w:hint="eastAsia"/>
          <w:b/>
          <w:kern w:val="0"/>
          <w:szCs w:val="21"/>
          <w:shd w:val="clear" w:color="auto" w:fill="FFFFFF"/>
        </w:rPr>
        <w:t>四</w:t>
      </w:r>
      <w:r>
        <w:rPr>
          <w:rFonts w:ascii="宋体" w:hAnsi="宋体" w:cs="宋体" w:hint="eastAsia"/>
          <w:b/>
          <w:kern w:val="0"/>
          <w:szCs w:val="21"/>
          <w:shd w:val="clear" w:color="auto" w:fill="FFFFFF"/>
        </w:rPr>
        <w:t>、联系方式</w:t>
      </w:r>
    </w:p>
    <w:p w:rsidR="00737677" w:rsidP="00737677">
      <w:pPr>
        <w:spacing w:line="360" w:lineRule="auto"/>
        <w:ind w:firstLine="420" w:firstLineChars="200"/>
        <w:rPr>
          <w:rFonts w:ascii="宋体" w:hAnsi="宋体" w:cs="宋体"/>
          <w:szCs w:val="21"/>
        </w:rPr>
      </w:pPr>
      <w:r>
        <w:rPr>
          <w:rFonts w:ascii="宋体" w:hAnsi="宋体" w:cs="宋体" w:hint="eastAsia"/>
          <w:szCs w:val="21"/>
        </w:rPr>
        <w:t>发包人：重庆市江北区人民政府华新街街道办事处　</w:t>
      </w:r>
    </w:p>
    <w:p w:rsidR="00737677" w:rsidP="00737677">
      <w:pPr>
        <w:spacing w:line="360" w:lineRule="auto"/>
        <w:ind w:firstLine="420" w:firstLineChars="200"/>
        <w:rPr>
          <w:rFonts w:ascii="宋体" w:hAnsi="宋体" w:cs="宋体"/>
          <w:szCs w:val="21"/>
          <w:highlight w:val="yellow"/>
        </w:rPr>
      </w:pPr>
      <w:r>
        <w:rPr>
          <w:rFonts w:ascii="宋体" w:hAnsi="宋体" w:cs="宋体" w:hint="eastAsia"/>
          <w:szCs w:val="21"/>
        </w:rPr>
        <w:t>联系人：</w:t>
      </w:r>
      <w:r w:rsidR="000E17E8">
        <w:rPr>
          <w:rFonts w:ascii="宋体" w:hAnsi="宋体" w:cs="宋体" w:hint="eastAsia"/>
          <w:szCs w:val="21"/>
        </w:rPr>
        <w:t>吴老师</w:t>
      </w:r>
    </w:p>
    <w:p w:rsidR="006A4B8C" w:rsidRPr="00776B0C" w:rsidP="00776B0C">
      <w:pPr>
        <w:spacing w:line="360" w:lineRule="auto"/>
        <w:ind w:firstLine="420" w:firstLineChars="200"/>
        <w:rPr>
          <w:rFonts w:ascii="宋体" w:hAnsi="宋体" w:cs="宋体"/>
          <w:szCs w:val="21"/>
        </w:rPr>
      </w:pPr>
      <w:r>
        <w:rPr>
          <w:rFonts w:ascii="宋体" w:hAnsi="宋体" w:cs="宋体" w:hint="eastAsia"/>
          <w:szCs w:val="21"/>
        </w:rPr>
        <w:t>电  话：</w:t>
      </w:r>
      <w:r>
        <w:rPr>
          <w:rFonts w:hAnsi="宋体" w:hint="eastAsia"/>
          <w:sz w:val="28"/>
          <w:szCs w:val="28"/>
        </w:rPr>
        <w:t xml:space="preserve">    </w:t>
      </w:r>
    </w:p>
    <w:p w:rsidR="00285AE6" w:rsidP="004C4D4A">
      <w:pPr>
        <w:ind w:firstLine="640" w:firstLineChars="200"/>
        <w:jc w:val="center"/>
        <w:rPr>
          <w:rFonts w:ascii="宋体" w:hAnsi="宋体" w:cs="宋体"/>
          <w:b/>
          <w:sz w:val="32"/>
          <w:szCs w:val="32"/>
          <w:shd w:val="clear" w:color="auto" w:fill="FFFFFF"/>
        </w:rPr>
      </w:pPr>
    </w:p>
    <w:p w:rsidR="00285AE6" w:rsidP="004C4D4A">
      <w:pPr>
        <w:ind w:firstLine="640" w:firstLineChars="200"/>
        <w:jc w:val="center"/>
        <w:rPr>
          <w:rFonts w:ascii="宋体" w:hAnsi="宋体" w:cs="宋体"/>
          <w:b/>
          <w:sz w:val="32"/>
          <w:szCs w:val="32"/>
          <w:shd w:val="clear" w:color="auto" w:fill="FFFFFF"/>
        </w:rPr>
      </w:pPr>
    </w:p>
    <w:p w:rsidR="00285AE6" w:rsidP="004C4D4A">
      <w:pPr>
        <w:ind w:firstLine="640" w:firstLineChars="200"/>
        <w:jc w:val="center"/>
        <w:rPr>
          <w:rFonts w:ascii="宋体" w:hAnsi="宋体" w:cs="宋体"/>
          <w:b/>
          <w:sz w:val="32"/>
          <w:szCs w:val="32"/>
          <w:shd w:val="clear" w:color="auto" w:fill="FFFFFF"/>
        </w:rPr>
      </w:pPr>
    </w:p>
    <w:p w:rsidR="00351AE8" w:rsidP="004C4D4A">
      <w:pPr>
        <w:ind w:firstLine="640" w:firstLineChars="200"/>
        <w:jc w:val="center"/>
        <w:rPr>
          <w:rFonts w:ascii="宋体" w:hAnsi="宋体" w:cs="宋体"/>
          <w:b/>
          <w:sz w:val="32"/>
          <w:szCs w:val="32"/>
          <w:shd w:val="clear" w:color="auto" w:fill="FFFFFF"/>
        </w:rPr>
      </w:pPr>
    </w:p>
    <w:p w:rsidR="00285AE6" w:rsidP="004C4D4A">
      <w:pPr>
        <w:ind w:firstLine="640" w:firstLineChars="200"/>
        <w:jc w:val="center"/>
        <w:rPr>
          <w:rFonts w:ascii="宋体" w:hAnsi="宋体" w:cs="宋体"/>
          <w:b/>
          <w:sz w:val="32"/>
          <w:szCs w:val="32"/>
          <w:shd w:val="clear" w:color="auto" w:fill="FFFFFF"/>
        </w:rPr>
      </w:pPr>
    </w:p>
    <w:p w:rsidR="00F24FF3" w:rsidP="004C4D4A">
      <w:pPr>
        <w:ind w:firstLine="640" w:firstLineChars="200"/>
        <w:jc w:val="center"/>
        <w:rPr>
          <w:rFonts w:ascii="宋体" w:hAnsi="宋体" w:cs="宋体" w:hint="eastAsia"/>
          <w:b/>
          <w:sz w:val="32"/>
          <w:szCs w:val="32"/>
          <w:shd w:val="clear" w:color="auto" w:fill="FFFFFF"/>
        </w:rPr>
      </w:pPr>
    </w:p>
    <w:p w:rsidR="00F24FF3" w:rsidP="004C4D4A">
      <w:pPr>
        <w:ind w:firstLine="640" w:firstLineChars="200"/>
        <w:jc w:val="center"/>
        <w:rPr>
          <w:rFonts w:ascii="宋体" w:hAnsi="宋体" w:cs="宋体" w:hint="eastAsia"/>
          <w:b/>
          <w:sz w:val="32"/>
          <w:szCs w:val="32"/>
          <w:shd w:val="clear" w:color="auto" w:fill="FFFFFF"/>
        </w:rPr>
        <w:sectPr>
          <w:headerReference w:type="even" r:id="rId9"/>
          <w:headerReference w:type="default" r:id="rId10"/>
          <w:footerReference w:type="even" r:id="rId11"/>
          <w:footerReference w:type="default" r:id="rId12"/>
          <w:footerReference w:type="first" r:id="rId13"/>
          <w:pgSz w:w="11906" w:h="16838"/>
          <w:pgMar w:top="1440" w:right="1800" w:bottom="1440" w:left="1800" w:header="851" w:footer="992" w:gutter="0"/>
          <w:pgNumType w:start="1"/>
          <w:cols w:space="425"/>
          <w:docGrid w:type="lines" w:linePitch="312"/>
        </w:sectPr>
      </w:pPr>
    </w:p>
    <w:p w:rsidR="004C4D4A" w:rsidRPr="00F552A9" w:rsidP="004C4D4A">
      <w:pPr>
        <w:ind w:firstLine="640" w:firstLineChars="200"/>
        <w:jc w:val="center"/>
        <w:rPr>
          <w:rFonts w:ascii="宋体" w:hAnsi="宋体" w:cs="宋体"/>
          <w:szCs w:val="21"/>
          <w:shd w:val="clear" w:color="auto" w:fill="FFFFFF"/>
        </w:rPr>
      </w:pPr>
      <w:r>
        <w:rPr>
          <w:rFonts w:ascii="宋体" w:hAnsi="宋体" w:cs="宋体" w:hint="eastAsia"/>
          <w:b/>
          <w:sz w:val="32"/>
          <w:szCs w:val="32"/>
          <w:shd w:val="clear" w:color="auto" w:fill="FFFFFF"/>
        </w:rPr>
        <w:t>第二篇  竞标须知</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一、报名承包商的资格条件、能力和信誉</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（一）营业执照</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报名承包商必须具有独立法人资格，且具有有效的营业执照。</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注：须提供有效的营业执照副本复印件，并加盖报名承包商单位公章。</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（二）资质条件</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(1) 报名承包商须具备独立企业法人资格，并具备建设行政主管部门颁发的市政公用工程施工总承包三级及以上资质，并在人员、设备、资金等方面具备相应的施工能力。</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注：须提供有效资质证书副本复印件，并加盖报名承包商单位公章。</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(2) 按照“关于印发市外建筑施工企业入渝信息报送管理办法的通知”（</w:t>
      </w:r>
      <w:r w:rsidRPr="00F552A9">
        <w:rPr>
          <w:rFonts w:ascii="宋体" w:hAnsi="宋体" w:cs="宋体" w:hint="eastAsia"/>
          <w:szCs w:val="21"/>
          <w:shd w:val="clear" w:color="auto" w:fill="FFFFFF"/>
        </w:rPr>
        <w:t>渝建发</w:t>
      </w:r>
      <w:r w:rsidRPr="00F552A9">
        <w:rPr>
          <w:rFonts w:ascii="宋体" w:hAnsi="宋体" w:cs="宋体" w:hint="eastAsia"/>
          <w:szCs w:val="21"/>
          <w:shd w:val="clear" w:color="auto" w:fill="FFFFFF"/>
        </w:rPr>
        <w:t>[2016]22号）规定，2016年5月1日起，重庆市</w:t>
      </w:r>
      <w:r w:rsidRPr="00F552A9">
        <w:rPr>
          <w:rFonts w:ascii="宋体" w:hAnsi="宋体" w:cs="宋体" w:hint="eastAsia"/>
          <w:szCs w:val="21"/>
          <w:shd w:val="clear" w:color="auto" w:fill="FFFFFF"/>
        </w:rPr>
        <w:t>外施工</w:t>
      </w:r>
      <w:r w:rsidRPr="00F552A9">
        <w:rPr>
          <w:rFonts w:ascii="宋体" w:hAnsi="宋体" w:cs="宋体" w:hint="eastAsia"/>
          <w:szCs w:val="21"/>
          <w:shd w:val="clear" w:color="auto" w:fill="FFFFFF"/>
        </w:rPr>
        <w:t>企业在投标前须纳入市城乡建委“市外建筑施工企业入渝信息库”。市外施工企业在本市参与工程项目招投标时，该项目所配备的所有人员应当是已纳入“市外建筑施工企业入渝信息库”的人员。</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注：须提供已纳入“市外建筑施工企业入渝信息库”企业信息和</w:t>
      </w:r>
      <w:r w:rsidRPr="00F552A9">
        <w:rPr>
          <w:rFonts w:ascii="宋体" w:hAnsi="宋体" w:cs="宋体" w:hint="eastAsia"/>
          <w:szCs w:val="21"/>
          <w:shd w:val="clear" w:color="auto" w:fill="FFFFFF"/>
        </w:rPr>
        <w:t>拟投入</w:t>
      </w:r>
      <w:r w:rsidRPr="00F552A9">
        <w:rPr>
          <w:rFonts w:ascii="宋体" w:hAnsi="宋体" w:cs="宋体" w:hint="eastAsia"/>
          <w:szCs w:val="21"/>
          <w:shd w:val="clear" w:color="auto" w:fill="FFFFFF"/>
        </w:rPr>
        <w:t>本项目所配备管理人员信息的网上截图复印件并加盖承包商单位公章。</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（三）安全生产许可</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（1）取得建设行政主管部门颁发的有效“安全生产许可证”；</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（2）具备有效的安全生产许可证，企业主要负责人（外地施工企业</w:t>
      </w:r>
      <w:r w:rsidRPr="00F552A9">
        <w:rPr>
          <w:rFonts w:ascii="宋体" w:hAnsi="宋体" w:cs="宋体" w:hint="eastAsia"/>
          <w:szCs w:val="21"/>
          <w:shd w:val="clear" w:color="auto" w:fill="FFFFFF"/>
        </w:rPr>
        <w:t>为入渝分支</w:t>
      </w:r>
      <w:r w:rsidRPr="00F552A9">
        <w:rPr>
          <w:rFonts w:ascii="宋体" w:hAnsi="宋体" w:cs="宋体" w:hint="eastAsia"/>
          <w:szCs w:val="21"/>
          <w:shd w:val="clear" w:color="auto" w:fill="FFFFFF"/>
        </w:rPr>
        <w:t>机构技术负责人或在渝负责人）、拟担任该项目负责人和专职安全生产管理人员（即“三类人员”）具备相应的安全生产考核合格证书。</w:t>
      </w:r>
    </w:p>
    <w:p w:rsidR="00F552A9" w:rsidRPr="00F552A9" w:rsidP="00F552A9">
      <w:pPr>
        <w:ind w:firstLine="420" w:firstLineChars="200"/>
        <w:rPr>
          <w:rFonts w:ascii="宋体" w:hAnsi="宋体" w:cs="宋体"/>
          <w:szCs w:val="21"/>
          <w:shd w:val="clear" w:color="auto" w:fill="FFFFFF"/>
        </w:rPr>
      </w:pPr>
      <w:r w:rsidRPr="00F552A9">
        <w:rPr>
          <w:rFonts w:ascii="宋体" w:hAnsi="宋体" w:cs="宋体" w:hint="eastAsia"/>
          <w:szCs w:val="21"/>
          <w:shd w:val="clear" w:color="auto" w:fill="FFFFFF"/>
        </w:rPr>
        <w:t>注：须提供有效的安全生产许可证及“三类人员”安全生产考核合格证书复印件，并加盖报名承包商单位公章）。</w:t>
      </w:r>
    </w:p>
    <w:p w:rsidR="00F552A9" w:rsidRPr="000D217E" w:rsidP="00F552A9">
      <w:pPr>
        <w:numPr>
          <w:ilvl w:val="0"/>
          <w:numId w:val="1"/>
        </w:numPr>
        <w:autoSpaceDE w:val="0"/>
        <w:autoSpaceDN w:val="0"/>
        <w:adjustRightInd w:val="0"/>
        <w:snapToGrid w:val="0"/>
        <w:spacing w:line="360" w:lineRule="auto"/>
        <w:ind w:firstLine="416" w:firstLineChars="198"/>
        <w:jc w:val="left"/>
        <w:rPr>
          <w:rFonts w:ascii="宋体" w:hAnsi="宋体" w:cs="宋体"/>
          <w:bCs/>
          <w:color w:val="000000" w:themeColor="text1"/>
          <w:kern w:val="0"/>
          <w:szCs w:val="21"/>
          <w:shd w:val="clear" w:color="auto" w:fill="FFFFFF"/>
        </w:rPr>
      </w:pPr>
      <w:r w:rsidRPr="000D217E">
        <w:rPr>
          <w:rFonts w:ascii="宋体" w:hAnsi="宋体" w:cs="宋体" w:hint="eastAsia"/>
          <w:bCs/>
          <w:color w:val="000000" w:themeColor="text1"/>
          <w:kern w:val="0"/>
          <w:szCs w:val="21"/>
          <w:shd w:val="clear" w:color="auto" w:fill="FFFFFF"/>
        </w:rPr>
        <w:t>业绩要求</w:t>
      </w:r>
    </w:p>
    <w:p w:rsidR="00F552A9" w:rsidRPr="000D217E" w:rsidP="00F552A9">
      <w:pPr>
        <w:autoSpaceDE w:val="0"/>
        <w:autoSpaceDN w:val="0"/>
        <w:adjustRightInd w:val="0"/>
        <w:snapToGrid w:val="0"/>
        <w:spacing w:line="360" w:lineRule="auto"/>
        <w:ind w:firstLine="420" w:firstLineChars="200"/>
        <w:jc w:val="left"/>
        <w:rPr>
          <w:rFonts w:ascii="宋体" w:hAnsi="宋体" w:cs="宋体"/>
          <w:bCs/>
          <w:color w:val="000000" w:themeColor="text1"/>
          <w:kern w:val="0"/>
          <w:szCs w:val="21"/>
          <w:shd w:val="clear" w:color="auto" w:fill="FFFFFF"/>
        </w:rPr>
      </w:pPr>
      <w:r w:rsidRPr="000D217E">
        <w:rPr>
          <w:rFonts w:ascii="宋体" w:hAnsi="宋体" w:cs="宋体" w:hint="eastAsia"/>
          <w:bCs/>
          <w:color w:val="000000" w:themeColor="text1"/>
          <w:kern w:val="0"/>
          <w:szCs w:val="21"/>
          <w:shd w:val="clear" w:color="auto" w:fill="FFFFFF"/>
        </w:rPr>
        <w:t>竣工时间为20</w:t>
      </w:r>
      <w:r w:rsidR="003E5619">
        <w:rPr>
          <w:rFonts w:ascii="宋体" w:hAnsi="宋体" w:cs="宋体" w:hint="eastAsia"/>
          <w:bCs/>
          <w:color w:val="000000" w:themeColor="text1"/>
          <w:kern w:val="0"/>
          <w:szCs w:val="21"/>
          <w:shd w:val="clear" w:color="auto" w:fill="FFFFFF"/>
        </w:rPr>
        <w:t>19</w:t>
      </w:r>
      <w:r w:rsidRPr="000D217E">
        <w:rPr>
          <w:rFonts w:ascii="宋体" w:hAnsi="宋体" w:cs="宋体" w:hint="eastAsia"/>
          <w:bCs/>
          <w:color w:val="000000" w:themeColor="text1"/>
          <w:kern w:val="0"/>
          <w:szCs w:val="21"/>
          <w:shd w:val="clear" w:color="auto" w:fill="FFFFFF"/>
        </w:rPr>
        <w:t>年1月1日至今具有1个及以上类似业绩（单项合同金额</w:t>
      </w:r>
      <w:r w:rsidR="00AE3DE7">
        <w:rPr>
          <w:rFonts w:ascii="宋体" w:hAnsi="宋体" w:cs="宋体" w:hint="eastAsia"/>
          <w:bCs/>
          <w:color w:val="000000" w:themeColor="text1"/>
          <w:kern w:val="0"/>
          <w:szCs w:val="21"/>
          <w:shd w:val="clear" w:color="auto" w:fill="FFFFFF"/>
        </w:rPr>
        <w:t>30</w:t>
      </w:r>
      <w:r w:rsidRPr="000D217E">
        <w:rPr>
          <w:rFonts w:ascii="宋体" w:hAnsi="宋体" w:cs="宋体" w:hint="eastAsia"/>
          <w:bCs/>
          <w:color w:val="000000" w:themeColor="text1"/>
          <w:kern w:val="0"/>
          <w:szCs w:val="21"/>
          <w:shd w:val="clear" w:color="auto" w:fill="FFFFFF"/>
        </w:rPr>
        <w:t>万元及以上的类似市政工程施工业绩）。</w:t>
      </w:r>
    </w:p>
    <w:p w:rsidR="00F552A9" w:rsidRPr="000D217E" w:rsidP="00F552A9">
      <w:pPr>
        <w:autoSpaceDE w:val="0"/>
        <w:autoSpaceDN w:val="0"/>
        <w:adjustRightInd w:val="0"/>
        <w:snapToGrid w:val="0"/>
        <w:spacing w:line="360" w:lineRule="auto"/>
        <w:ind w:firstLine="420" w:firstLineChars="200"/>
        <w:jc w:val="left"/>
        <w:rPr>
          <w:rFonts w:ascii="宋体" w:hAnsi="宋体" w:cs="宋体"/>
          <w:snapToGrid w:val="0"/>
          <w:color w:val="000000" w:themeColor="text1"/>
          <w:szCs w:val="21"/>
          <w:shd w:val="clear" w:color="auto" w:fill="FFFFFF"/>
        </w:rPr>
      </w:pPr>
      <w:r w:rsidRPr="000D217E">
        <w:rPr>
          <w:rFonts w:ascii="宋体" w:hAnsi="宋体" w:cs="宋体" w:hint="eastAsia"/>
          <w:bCs/>
          <w:color w:val="000000" w:themeColor="text1"/>
          <w:kern w:val="0"/>
          <w:szCs w:val="21"/>
          <w:shd w:val="clear" w:color="auto" w:fill="FFFFFF"/>
        </w:rPr>
        <w:t>注：报名承包商须提供工程所在地建设行政主管部门网站或工程交易平台网站网上公示截图，截图中必须包含网站网址（或市级或区级公共资源交易网中标公示截图，截图中必须包含网站网址）及该工程的施工合同和竣工验收报告复印件，以上所有资料加盖竞标人单位公章。</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（五）信誉要求（由报名承包商自行声明是否满足下述信誉要求，若弄虚作假，一经查实取消承包资格）</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（1）201</w:t>
      </w:r>
      <w:r w:rsidR="00AE3DE7">
        <w:rPr>
          <w:rFonts w:ascii="宋体" w:hAnsi="宋体" w:cs="宋体" w:hint="eastAsia"/>
          <w:szCs w:val="21"/>
          <w:shd w:val="clear" w:color="auto" w:fill="FFFFFF"/>
        </w:rPr>
        <w:t>7</w:t>
      </w:r>
      <w:r>
        <w:rPr>
          <w:rFonts w:ascii="宋体" w:hAnsi="宋体" w:cs="宋体" w:hint="eastAsia"/>
          <w:szCs w:val="21"/>
          <w:shd w:val="clear" w:color="auto" w:fill="FFFFFF"/>
        </w:rPr>
        <w:t>年1月1日至今没有出现违法违规或失信行为；</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（2）201</w:t>
      </w:r>
      <w:r w:rsidR="00AE3DE7">
        <w:rPr>
          <w:rFonts w:ascii="宋体" w:hAnsi="宋体" w:cs="宋体" w:hint="eastAsia"/>
          <w:szCs w:val="21"/>
          <w:shd w:val="clear" w:color="auto" w:fill="FFFFFF"/>
        </w:rPr>
        <w:t>7</w:t>
      </w:r>
      <w:r>
        <w:rPr>
          <w:rFonts w:ascii="宋体" w:hAnsi="宋体" w:cs="宋体" w:hint="eastAsia"/>
          <w:szCs w:val="21"/>
          <w:shd w:val="clear" w:color="auto" w:fill="FFFFFF"/>
        </w:rPr>
        <w:t>年1月1日至今没有拖欠劳务费的败诉记录；</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（3）201</w:t>
      </w:r>
      <w:r w:rsidR="00AE3DE7">
        <w:rPr>
          <w:rFonts w:ascii="宋体" w:hAnsi="宋体" w:cs="宋体" w:hint="eastAsia"/>
          <w:szCs w:val="21"/>
          <w:shd w:val="clear" w:color="auto" w:fill="FFFFFF"/>
        </w:rPr>
        <w:t>7</w:t>
      </w:r>
      <w:r>
        <w:rPr>
          <w:rFonts w:ascii="宋体" w:hAnsi="宋体" w:cs="宋体" w:hint="eastAsia"/>
          <w:szCs w:val="21"/>
          <w:shd w:val="clear" w:color="auto" w:fill="FFFFFF"/>
        </w:rPr>
        <w:t>年1月1日至今年没有无故弃标、围标等不良记录；</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（4）201</w:t>
      </w:r>
      <w:r w:rsidR="00AE3DE7">
        <w:rPr>
          <w:rFonts w:ascii="宋体" w:hAnsi="宋体" w:cs="宋体" w:hint="eastAsia"/>
          <w:szCs w:val="21"/>
          <w:shd w:val="clear" w:color="auto" w:fill="FFFFFF"/>
        </w:rPr>
        <w:t>7</w:t>
      </w:r>
      <w:r>
        <w:rPr>
          <w:rFonts w:ascii="宋体" w:hAnsi="宋体" w:cs="宋体" w:hint="eastAsia"/>
          <w:szCs w:val="21"/>
          <w:shd w:val="clear" w:color="auto" w:fill="FFFFFF"/>
        </w:rPr>
        <w:t>年1月1日至今受到行政处罚的不在其行政处罚期内（受到行政处罚的须提供行政处罚情况说明及真实性承诺）。</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（5）201</w:t>
      </w:r>
      <w:r w:rsidR="00AE3DE7">
        <w:rPr>
          <w:rFonts w:ascii="宋体" w:hAnsi="宋体" w:cs="宋体" w:hint="eastAsia"/>
          <w:szCs w:val="21"/>
          <w:shd w:val="clear" w:color="auto" w:fill="FFFFFF"/>
        </w:rPr>
        <w:t>7</w:t>
      </w:r>
      <w:r>
        <w:rPr>
          <w:rFonts w:ascii="宋体" w:hAnsi="宋体" w:cs="宋体" w:hint="eastAsia"/>
          <w:szCs w:val="21"/>
          <w:shd w:val="clear" w:color="auto" w:fill="FFFFFF"/>
        </w:rPr>
        <w:t>年1月1日至今报名承包商、法定代表人、拟委任的项目经理无行贿犯罪行为。</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sectPr>
          <w:headerReference w:type="even" r:id="rId14"/>
          <w:headerReference w:type="default" r:id="rId15"/>
          <w:footerReference w:type="even" r:id="rId16"/>
          <w:footerReference w:type="default" r:id="rId17"/>
          <w:footerReference w:type="first" r:id="rId18"/>
          <w:type w:val="nextPage"/>
          <w:pgSz w:w="11906" w:h="16838"/>
          <w:pgMar w:top="1440" w:right="1800" w:bottom="1440" w:left="1800" w:header="851" w:footer="992" w:gutter="0"/>
          <w:pgNumType w:start="2"/>
          <w:cols w:space="425"/>
          <w:titlePg w:val="0"/>
          <w:docGrid w:type="lines" w:linePitch="312"/>
        </w:sectPr>
      </w:pPr>
      <w:r>
        <w:rPr>
          <w:rFonts w:ascii="宋体" w:hAnsi="宋体" w:cs="宋体" w:hint="eastAsia"/>
          <w:szCs w:val="21"/>
          <w:shd w:val="clear" w:color="auto" w:fill="FFFFFF"/>
        </w:rPr>
        <w:t xml:space="preserve">注：（1）-（5）由报名承包商自行承诺（加盖单位公章）。 </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（6）执行《关于在招标投标活动中对失信被执行人实施联合惩戒的通知》（法〔2016〕285号）和《关于对失信被执行人实施联合惩戒的合作备忘录》（</w:t>
      </w:r>
      <w:r>
        <w:rPr>
          <w:rFonts w:ascii="宋体" w:hAnsi="宋体" w:cs="宋体" w:hint="eastAsia"/>
          <w:szCs w:val="21"/>
          <w:shd w:val="clear" w:color="auto" w:fill="FFFFFF"/>
        </w:rPr>
        <w:t>发改财金</w:t>
      </w:r>
      <w:r>
        <w:rPr>
          <w:rFonts w:ascii="宋体" w:hAnsi="宋体" w:cs="宋体" w:hint="eastAsia"/>
          <w:szCs w:val="21"/>
          <w:shd w:val="clear" w:color="auto" w:fill="FFFFFF"/>
        </w:rPr>
        <w:t>〔2016〕141号），</w:t>
      </w:r>
      <w:r>
        <w:rPr>
          <w:rFonts w:ascii="宋体" w:hAnsi="宋体" w:cs="宋体" w:hint="eastAsia"/>
          <w:b/>
          <w:szCs w:val="21"/>
          <w:shd w:val="clear" w:color="auto" w:fill="FFFFFF"/>
        </w:rPr>
        <w:t>由报名承包商（含分支机构）自行承诺2016年1月1日至今未受到相关行政管理部门的失信惩戒，并提供 “信用中国”网站（www.creditchina.gov.cn）开标前两个工作日至开标当日任意一天的信用报告作为附件（信用报告：在网页中点击 “下载信用报告”并打印）。</w:t>
      </w:r>
      <w:r>
        <w:rPr>
          <w:rFonts w:ascii="宋体" w:hAnsi="宋体" w:cs="宋体" w:hint="eastAsia"/>
          <w:szCs w:val="21"/>
          <w:shd w:val="clear" w:color="auto" w:fill="FFFFFF"/>
        </w:rPr>
        <w:t>发包人将对中选候选人信用中国相关信息进行复核。如有弄虚作假，一经查实，将取消其投标资格并追究其法律责任，保证金不予退还。</w:t>
      </w:r>
    </w:p>
    <w:p w:rsidR="00F552A9" w:rsidP="00F552A9">
      <w:pPr>
        <w:autoSpaceDE w:val="0"/>
        <w:autoSpaceDN w:val="0"/>
        <w:adjustRightInd w:val="0"/>
        <w:snapToGrid w:val="0"/>
        <w:spacing w:line="360" w:lineRule="auto"/>
        <w:ind w:firstLine="420" w:firstLineChars="200"/>
        <w:rPr>
          <w:rFonts w:ascii="宋体" w:hAnsi="宋体" w:cs="宋体"/>
          <w:szCs w:val="21"/>
          <w:shd w:val="clear" w:color="auto" w:fill="FFFFFF"/>
        </w:rPr>
      </w:pPr>
      <w:r>
        <w:rPr>
          <w:rFonts w:ascii="宋体" w:hAnsi="宋体" w:cs="宋体" w:hint="eastAsia"/>
          <w:szCs w:val="21"/>
          <w:shd w:val="clear" w:color="auto" w:fill="FFFFFF"/>
        </w:rPr>
        <w:t>注：由报名承包商自行承诺（加盖单位公章），提供打印信用报告并加盖单位公章。</w:t>
      </w:r>
    </w:p>
    <w:p w:rsidR="00F552A9" w:rsidRPr="0072049A" w:rsidP="00F552A9">
      <w:pPr>
        <w:autoSpaceDE w:val="0"/>
        <w:autoSpaceDN w:val="0"/>
        <w:adjustRightInd w:val="0"/>
        <w:snapToGrid w:val="0"/>
        <w:spacing w:line="360" w:lineRule="auto"/>
        <w:ind w:firstLine="420" w:firstLineChars="20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（六）项目经理资格要求</w:t>
      </w:r>
    </w:p>
    <w:p w:rsidR="00F552A9" w:rsidRPr="0072049A" w:rsidP="00F552A9">
      <w:pPr>
        <w:autoSpaceDE w:val="0"/>
        <w:autoSpaceDN w:val="0"/>
        <w:adjustRightInd w:val="0"/>
        <w:snapToGrid w:val="0"/>
        <w:spacing w:line="360" w:lineRule="auto"/>
        <w:ind w:firstLine="420" w:firstLineChars="20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（1）项目经理应具备</w:t>
      </w:r>
      <w:r w:rsidRPr="0072049A">
        <w:rPr>
          <w:rFonts w:ascii="宋体" w:hAnsi="宋体" w:cs="宋体" w:hint="eastAsia"/>
          <w:b/>
          <w:bCs/>
          <w:color w:val="000000" w:themeColor="text1"/>
          <w:szCs w:val="21"/>
          <w:u w:val="single"/>
          <w:shd w:val="clear" w:color="auto" w:fill="FFFFFF"/>
        </w:rPr>
        <w:t>市政工程二级及以上注册建造师执业资格</w:t>
      </w:r>
      <w:r w:rsidRPr="0072049A">
        <w:rPr>
          <w:rFonts w:ascii="宋体" w:hAnsi="宋体" w:cs="宋体" w:hint="eastAsia"/>
          <w:color w:val="000000" w:themeColor="text1"/>
          <w:szCs w:val="21"/>
          <w:shd w:val="clear" w:color="auto" w:fill="FFFFFF"/>
        </w:rPr>
        <w:t>,且不能在在建工程任职。</w:t>
      </w:r>
    </w:p>
    <w:p w:rsidR="00F552A9" w:rsidRPr="0072049A" w:rsidP="00F552A9">
      <w:pPr>
        <w:autoSpaceDE w:val="0"/>
        <w:autoSpaceDN w:val="0"/>
        <w:adjustRightInd w:val="0"/>
        <w:snapToGrid w:val="0"/>
        <w:spacing w:line="360" w:lineRule="auto"/>
        <w:ind w:firstLine="420" w:firstLineChars="20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注：1、提供有效的建造</w:t>
      </w:r>
      <w:r w:rsidRPr="0072049A">
        <w:rPr>
          <w:rFonts w:ascii="宋体" w:hAnsi="宋体" w:cs="宋体" w:hint="eastAsia"/>
          <w:color w:val="000000" w:themeColor="text1"/>
          <w:szCs w:val="21"/>
          <w:shd w:val="clear" w:color="auto" w:fill="FFFFFF"/>
        </w:rPr>
        <w:t>师注册</w:t>
      </w:r>
      <w:r w:rsidRPr="0072049A">
        <w:rPr>
          <w:rFonts w:ascii="宋体" w:hAnsi="宋体" w:cs="宋体" w:hint="eastAsia"/>
          <w:color w:val="000000" w:themeColor="text1"/>
          <w:szCs w:val="21"/>
          <w:shd w:val="clear" w:color="auto" w:fill="FFFFFF"/>
        </w:rPr>
        <w:t>证书、以报名承包商名义缴纳的2018年6月至2019年5月</w:t>
      </w:r>
      <w:r w:rsidRPr="0072049A">
        <w:rPr>
          <w:rFonts w:ascii="宋体" w:hAnsi="宋体" w:cs="宋体" w:hint="eastAsia"/>
          <w:b/>
          <w:color w:val="000000" w:themeColor="text1"/>
          <w:szCs w:val="21"/>
          <w:shd w:val="clear" w:color="auto" w:fill="FFFFFF"/>
        </w:rPr>
        <w:t>有效连续个人逐月养老保险</w:t>
      </w:r>
      <w:r w:rsidRPr="0072049A">
        <w:rPr>
          <w:rFonts w:ascii="宋体" w:hAnsi="宋体" w:cs="宋体" w:hint="eastAsia"/>
          <w:color w:val="000000" w:themeColor="text1"/>
          <w:szCs w:val="21"/>
          <w:shd w:val="clear" w:color="auto" w:fill="FFFFFF"/>
        </w:rPr>
        <w:t>证明材料复印件，</w:t>
      </w:r>
      <w:r w:rsidRPr="0072049A">
        <w:rPr>
          <w:rFonts w:ascii="宋体" w:hAnsi="宋体" w:cs="宋体" w:hint="eastAsia"/>
          <w:snapToGrid w:val="0"/>
          <w:color w:val="000000" w:themeColor="text1"/>
          <w:szCs w:val="21"/>
          <w:shd w:val="clear" w:color="auto" w:fill="FFFFFF"/>
        </w:rPr>
        <w:t>并加盖报名承包商单位公章</w:t>
      </w:r>
      <w:r w:rsidRPr="0072049A">
        <w:rPr>
          <w:rFonts w:ascii="宋体" w:hAnsi="宋体" w:cs="宋体" w:hint="eastAsia"/>
          <w:color w:val="000000" w:themeColor="text1"/>
          <w:szCs w:val="21"/>
          <w:shd w:val="clear" w:color="auto" w:fill="FFFFFF"/>
        </w:rPr>
        <w:t>。</w:t>
      </w:r>
    </w:p>
    <w:p w:rsidR="00F552A9" w:rsidRPr="0072049A" w:rsidP="00F552A9">
      <w:pPr>
        <w:autoSpaceDE w:val="0"/>
        <w:autoSpaceDN w:val="0"/>
        <w:adjustRightInd w:val="0"/>
        <w:snapToGrid w:val="0"/>
        <w:spacing w:line="360" w:lineRule="auto"/>
        <w:ind w:firstLine="735" w:firstLineChars="35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2、报名承包商需提供项目经理无在建项目情况的承诺加盖报名承包商单位公章。若查实情况与承诺不符，将取消本单位中选资格。</w:t>
      </w:r>
    </w:p>
    <w:p w:rsidR="00F552A9" w:rsidRPr="0072049A" w:rsidP="00F552A9">
      <w:pPr>
        <w:autoSpaceDE w:val="0"/>
        <w:autoSpaceDN w:val="0"/>
        <w:adjustRightInd w:val="0"/>
        <w:snapToGrid w:val="0"/>
        <w:spacing w:line="360" w:lineRule="auto"/>
        <w:ind w:firstLine="735" w:firstLineChars="35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3、报名承包商需承诺：“项目经理不得更换，如未经发包人同意擅自更换，发包人有权取消中选资格或终止合同，保证金不予退还。”（加盖报名承包商单位公章）</w:t>
      </w:r>
    </w:p>
    <w:p w:rsidR="00F552A9" w:rsidRPr="0072049A" w:rsidP="00F552A9">
      <w:pPr>
        <w:autoSpaceDE w:val="0"/>
        <w:autoSpaceDN w:val="0"/>
        <w:adjustRightInd w:val="0"/>
        <w:snapToGrid w:val="0"/>
        <w:spacing w:line="360" w:lineRule="auto"/>
        <w:ind w:firstLine="420" w:firstLineChars="200"/>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 xml:space="preserve">   4、拟派本</w:t>
      </w:r>
      <w:r w:rsidRPr="0072049A">
        <w:rPr>
          <w:rFonts w:ascii="宋体" w:hAnsi="宋体" w:cs="宋体" w:hint="eastAsia"/>
          <w:color w:val="000000" w:themeColor="text1"/>
          <w:szCs w:val="21"/>
          <w:shd w:val="clear" w:color="auto" w:fill="FFFFFF"/>
        </w:rPr>
        <w:t>项目项目</w:t>
      </w:r>
      <w:r w:rsidRPr="0072049A">
        <w:rPr>
          <w:rFonts w:ascii="宋体" w:hAnsi="宋体" w:cs="宋体" w:hint="eastAsia"/>
          <w:color w:val="000000" w:themeColor="text1"/>
          <w:szCs w:val="21"/>
          <w:shd w:val="clear" w:color="auto" w:fill="FFFFFF"/>
        </w:rPr>
        <w:t>经理必须到开标现场进行签到并出示本人身份证、建造</w:t>
      </w:r>
      <w:r w:rsidRPr="0072049A">
        <w:rPr>
          <w:rFonts w:ascii="宋体" w:hAnsi="宋体" w:cs="宋体" w:hint="eastAsia"/>
          <w:color w:val="000000" w:themeColor="text1"/>
          <w:szCs w:val="21"/>
          <w:shd w:val="clear" w:color="auto" w:fill="FFFFFF"/>
        </w:rPr>
        <w:t>师注册</w:t>
      </w:r>
      <w:r w:rsidRPr="0072049A">
        <w:rPr>
          <w:rFonts w:ascii="宋体" w:hAnsi="宋体" w:cs="宋体" w:hint="eastAsia"/>
          <w:color w:val="000000" w:themeColor="text1"/>
          <w:szCs w:val="21"/>
          <w:shd w:val="clear" w:color="auto" w:fill="FFFFFF"/>
        </w:rPr>
        <w:t>证原件及复印件，项目经理如未到场签到，则当场退还其报名文件；中选单位施工过程</w:t>
      </w:r>
      <w:r w:rsidRPr="0072049A">
        <w:rPr>
          <w:rFonts w:ascii="宋体" w:hAnsi="宋体" w:cs="宋体" w:hint="eastAsia"/>
          <w:color w:val="000000" w:themeColor="text1"/>
          <w:szCs w:val="21"/>
          <w:shd w:val="clear" w:color="auto" w:fill="FFFFFF"/>
        </w:rPr>
        <w:t>中项目</w:t>
      </w:r>
      <w:r w:rsidRPr="0072049A">
        <w:rPr>
          <w:rFonts w:ascii="宋体" w:hAnsi="宋体" w:cs="宋体" w:hint="eastAsia"/>
          <w:color w:val="000000" w:themeColor="text1"/>
          <w:szCs w:val="21"/>
          <w:shd w:val="clear" w:color="auto" w:fill="FFFFFF"/>
        </w:rPr>
        <w:t>经理签字必须与签到表签字一致，否则发包人有权终止合同，同时将相关情况报主管部门进行处罚。本项目只能委托</w:t>
      </w:r>
      <w:r w:rsidRPr="0072049A">
        <w:rPr>
          <w:rFonts w:ascii="宋体" w:hAnsi="宋体" w:cs="宋体" w:hint="eastAsia"/>
          <w:color w:val="000000" w:themeColor="text1"/>
          <w:szCs w:val="21"/>
          <w:shd w:val="clear" w:color="auto" w:fill="FFFFFF"/>
        </w:rPr>
        <w:t>一</w:t>
      </w:r>
      <w:r w:rsidRPr="0072049A">
        <w:rPr>
          <w:rFonts w:ascii="宋体" w:hAnsi="宋体" w:cs="宋体" w:hint="eastAsia"/>
          <w:color w:val="000000" w:themeColor="text1"/>
          <w:szCs w:val="21"/>
          <w:shd w:val="clear" w:color="auto" w:fill="FFFFFF"/>
        </w:rPr>
        <w:t>人为授权委托人，承包人的委托代理人可为拟派本</w:t>
      </w:r>
      <w:r w:rsidRPr="0072049A">
        <w:rPr>
          <w:rFonts w:ascii="宋体" w:hAnsi="宋体" w:cs="宋体" w:hint="eastAsia"/>
          <w:color w:val="000000" w:themeColor="text1"/>
          <w:szCs w:val="21"/>
          <w:shd w:val="clear" w:color="auto" w:fill="FFFFFF"/>
        </w:rPr>
        <w:t>项目项目</w:t>
      </w:r>
      <w:r w:rsidRPr="0072049A">
        <w:rPr>
          <w:rFonts w:ascii="宋体" w:hAnsi="宋体" w:cs="宋体" w:hint="eastAsia"/>
          <w:color w:val="000000" w:themeColor="text1"/>
          <w:szCs w:val="21"/>
          <w:shd w:val="clear" w:color="auto" w:fill="FFFFFF"/>
        </w:rPr>
        <w:t>经理。</w:t>
      </w:r>
    </w:p>
    <w:p w:rsidR="00F552A9" w:rsidRPr="0072049A" w:rsidP="00F552A9">
      <w:pPr>
        <w:autoSpaceDE w:val="0"/>
        <w:autoSpaceDN w:val="0"/>
        <w:adjustRightInd w:val="0"/>
        <w:snapToGrid w:val="0"/>
        <w:spacing w:line="360" w:lineRule="auto"/>
        <w:ind w:firstLine="420" w:firstLineChars="200"/>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（七）项目技术负责人</w:t>
      </w:r>
    </w:p>
    <w:p w:rsidR="00F552A9" w:rsidRPr="0072049A" w:rsidP="00F552A9">
      <w:pPr>
        <w:autoSpaceDE w:val="0"/>
        <w:autoSpaceDN w:val="0"/>
        <w:adjustRightInd w:val="0"/>
        <w:snapToGrid w:val="0"/>
        <w:spacing w:line="360" w:lineRule="auto"/>
        <w:ind w:firstLine="517" w:firstLineChars="24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须为本单位人员，具有</w:t>
      </w:r>
      <w:r w:rsidRPr="0072049A">
        <w:rPr>
          <w:rFonts w:ascii="宋体" w:hAnsi="宋体" w:cs="宋体" w:hint="eastAsia"/>
          <w:b/>
          <w:color w:val="000000" w:themeColor="text1"/>
          <w:szCs w:val="21"/>
          <w:u w:val="single"/>
          <w:shd w:val="clear" w:color="auto" w:fill="FFFFFF"/>
        </w:rPr>
        <w:t>市政工程</w:t>
      </w:r>
      <w:r w:rsidRPr="0072049A">
        <w:rPr>
          <w:rFonts w:ascii="宋体" w:hAnsi="宋体" w:cs="宋体" w:hint="eastAsia"/>
          <w:b/>
          <w:bCs/>
          <w:color w:val="000000" w:themeColor="text1"/>
          <w:szCs w:val="21"/>
          <w:u w:val="single"/>
          <w:shd w:val="clear" w:color="auto" w:fill="FFFFFF"/>
        </w:rPr>
        <w:t>类中级</w:t>
      </w:r>
      <w:r w:rsidRPr="0072049A">
        <w:rPr>
          <w:rFonts w:ascii="宋体" w:hAnsi="宋体" w:cs="宋体" w:hint="eastAsia"/>
          <w:color w:val="000000" w:themeColor="text1"/>
          <w:szCs w:val="21"/>
          <w:shd w:val="clear" w:color="auto" w:fill="FFFFFF"/>
        </w:rPr>
        <w:t>及以上职称。</w:t>
      </w:r>
    </w:p>
    <w:p w:rsidR="00F552A9" w:rsidRPr="0072049A" w:rsidP="00F552A9">
      <w:pPr>
        <w:autoSpaceDE w:val="0"/>
        <w:autoSpaceDN w:val="0"/>
        <w:adjustRightInd w:val="0"/>
        <w:snapToGrid w:val="0"/>
        <w:spacing w:line="360" w:lineRule="auto"/>
        <w:ind w:firstLine="517" w:firstLineChars="24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注：1、提供职称证、以报名承包商名义缴纳的201</w:t>
      </w:r>
      <w:r w:rsidR="00776B0C">
        <w:rPr>
          <w:rFonts w:ascii="宋体" w:hAnsi="宋体" w:cs="宋体" w:hint="eastAsia"/>
          <w:color w:val="000000" w:themeColor="text1"/>
          <w:szCs w:val="21"/>
          <w:shd w:val="clear" w:color="auto" w:fill="FFFFFF"/>
        </w:rPr>
        <w:t>9</w:t>
      </w:r>
      <w:r w:rsidRPr="0072049A">
        <w:rPr>
          <w:rFonts w:ascii="宋体" w:hAnsi="宋体" w:cs="宋体" w:hint="eastAsia"/>
          <w:color w:val="000000" w:themeColor="text1"/>
          <w:szCs w:val="21"/>
          <w:shd w:val="clear" w:color="auto" w:fill="FFFFFF"/>
        </w:rPr>
        <w:t>年6月至20</w:t>
      </w:r>
      <w:r w:rsidR="00776B0C">
        <w:rPr>
          <w:rFonts w:ascii="宋体" w:hAnsi="宋体" w:cs="宋体" w:hint="eastAsia"/>
          <w:color w:val="000000" w:themeColor="text1"/>
          <w:szCs w:val="21"/>
          <w:shd w:val="clear" w:color="auto" w:fill="FFFFFF"/>
        </w:rPr>
        <w:t>20</w:t>
      </w:r>
      <w:r w:rsidRPr="0072049A">
        <w:rPr>
          <w:rFonts w:ascii="宋体" w:hAnsi="宋体" w:cs="宋体" w:hint="eastAsia"/>
          <w:color w:val="000000" w:themeColor="text1"/>
          <w:szCs w:val="21"/>
          <w:shd w:val="clear" w:color="auto" w:fill="FFFFFF"/>
        </w:rPr>
        <w:t>年</w:t>
      </w:r>
      <w:r w:rsidR="00776B0C">
        <w:rPr>
          <w:rFonts w:ascii="宋体" w:hAnsi="宋体" w:cs="宋体" w:hint="eastAsia"/>
          <w:color w:val="000000" w:themeColor="text1"/>
          <w:szCs w:val="21"/>
          <w:shd w:val="clear" w:color="auto" w:fill="FFFFFF"/>
        </w:rPr>
        <w:t>6</w:t>
      </w:r>
      <w:r w:rsidRPr="0072049A">
        <w:rPr>
          <w:rFonts w:ascii="宋体" w:hAnsi="宋体" w:cs="宋体" w:hint="eastAsia"/>
          <w:color w:val="000000" w:themeColor="text1"/>
          <w:szCs w:val="21"/>
          <w:shd w:val="clear" w:color="auto" w:fill="FFFFFF"/>
        </w:rPr>
        <w:t>月</w:t>
      </w:r>
      <w:r w:rsidRPr="0072049A">
        <w:rPr>
          <w:rFonts w:ascii="宋体" w:hAnsi="宋体" w:cs="宋体" w:hint="eastAsia"/>
          <w:b/>
          <w:color w:val="000000" w:themeColor="text1"/>
          <w:szCs w:val="21"/>
          <w:shd w:val="clear" w:color="auto" w:fill="FFFFFF"/>
        </w:rPr>
        <w:t>有效连续个人逐月养老保险</w:t>
      </w:r>
      <w:r w:rsidRPr="0072049A">
        <w:rPr>
          <w:rFonts w:ascii="宋体" w:hAnsi="宋体" w:cs="宋体" w:hint="eastAsia"/>
          <w:color w:val="000000" w:themeColor="text1"/>
          <w:szCs w:val="21"/>
          <w:shd w:val="clear" w:color="auto" w:fill="FFFFFF"/>
        </w:rPr>
        <w:t>证明材料复印件，</w:t>
      </w:r>
      <w:r w:rsidRPr="0072049A">
        <w:rPr>
          <w:rFonts w:ascii="宋体" w:hAnsi="宋体" w:cs="宋体" w:hint="eastAsia"/>
          <w:snapToGrid w:val="0"/>
          <w:color w:val="000000" w:themeColor="text1"/>
          <w:szCs w:val="21"/>
          <w:shd w:val="clear" w:color="auto" w:fill="FFFFFF"/>
        </w:rPr>
        <w:t>并加盖报名承包商单位公章</w:t>
      </w:r>
      <w:r w:rsidRPr="0072049A">
        <w:rPr>
          <w:rFonts w:ascii="宋体" w:hAnsi="宋体" w:cs="宋体" w:hint="eastAsia"/>
          <w:color w:val="000000" w:themeColor="text1"/>
          <w:szCs w:val="21"/>
          <w:shd w:val="clear" w:color="auto" w:fill="FFFFFF"/>
        </w:rPr>
        <w:t>。</w:t>
      </w:r>
    </w:p>
    <w:p w:rsidR="00F552A9" w:rsidRPr="0072049A" w:rsidP="00F552A9">
      <w:pPr>
        <w:autoSpaceDE w:val="0"/>
        <w:autoSpaceDN w:val="0"/>
        <w:adjustRightInd w:val="0"/>
        <w:snapToGrid w:val="0"/>
        <w:spacing w:line="360" w:lineRule="auto"/>
        <w:ind w:firstLine="517" w:firstLineChars="24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 xml:space="preserve">    2、报名承包商需承诺：“项目技术负责人不得更换，未经发包人同意擅自更换，发包人有权取消中选资格或终止合同，保证金不予退还。”（加盖报名承包商单位公章）</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（八）主要管理人员</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须为本单位人员，质量（检）员不少于1人，安全员不少于1人，材料员不少于1人，</w:t>
      </w:r>
      <w:r w:rsidRPr="0072049A">
        <w:rPr>
          <w:rFonts w:ascii="宋体" w:hAnsi="宋体" w:cs="宋体" w:hint="eastAsia"/>
          <w:color w:val="000000" w:themeColor="text1"/>
          <w:szCs w:val="21"/>
          <w:shd w:val="clear" w:color="auto" w:fill="FFFFFF"/>
        </w:rPr>
        <w:t>造价员</w:t>
      </w:r>
      <w:r w:rsidRPr="0072049A">
        <w:rPr>
          <w:rFonts w:ascii="宋体" w:hAnsi="宋体" w:cs="宋体" w:hint="eastAsia"/>
          <w:color w:val="000000" w:themeColor="text1"/>
          <w:szCs w:val="21"/>
          <w:shd w:val="clear" w:color="auto" w:fill="FFFFFF"/>
        </w:rPr>
        <w:t>或造价工程师不少于1人，施工员不少于1人。</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注：主要管理人员应附执业证或上岗证书或培训合格证、</w:t>
      </w:r>
      <w:r w:rsidRPr="0072049A">
        <w:rPr>
          <w:rFonts w:ascii="宋体" w:hAnsi="宋体" w:cs="宋体" w:hint="eastAsia"/>
          <w:color w:val="000000" w:themeColor="text1"/>
          <w:szCs w:val="21"/>
          <w:shd w:val="clear" w:color="auto" w:fill="FFFFFF"/>
        </w:rPr>
        <w:t>造价员</w:t>
      </w:r>
      <w:r w:rsidRPr="0072049A">
        <w:rPr>
          <w:rFonts w:ascii="宋体" w:hAnsi="宋体" w:cs="宋体" w:hint="eastAsia"/>
          <w:color w:val="000000" w:themeColor="text1"/>
          <w:szCs w:val="21"/>
          <w:shd w:val="clear" w:color="auto" w:fill="FFFFFF"/>
        </w:rPr>
        <w:t>或造价工程师应提供有效的</w:t>
      </w:r>
      <w:r w:rsidRPr="0072049A">
        <w:rPr>
          <w:rFonts w:ascii="宋体" w:hAnsi="宋体" w:cs="宋体" w:hint="eastAsia"/>
          <w:color w:val="000000" w:themeColor="text1"/>
          <w:szCs w:val="21"/>
          <w:shd w:val="clear" w:color="auto" w:fill="FFFFFF"/>
        </w:rPr>
        <w:t>造价员</w:t>
      </w:r>
      <w:r w:rsidRPr="0072049A">
        <w:rPr>
          <w:rFonts w:ascii="宋体" w:hAnsi="宋体" w:cs="宋体" w:hint="eastAsia"/>
          <w:color w:val="000000" w:themeColor="text1"/>
          <w:szCs w:val="21"/>
          <w:shd w:val="clear" w:color="auto" w:fill="FFFFFF"/>
        </w:rPr>
        <w:t>证书或全国注册</w:t>
      </w:r>
      <w:r w:rsidRPr="0072049A">
        <w:rPr>
          <w:rFonts w:ascii="宋体" w:hAnsi="宋体" w:cs="宋体" w:hint="eastAsia"/>
          <w:color w:val="000000" w:themeColor="text1"/>
          <w:szCs w:val="21"/>
          <w:shd w:val="clear" w:color="auto" w:fill="FFFFFF"/>
        </w:rPr>
        <w:t>造价师</w:t>
      </w:r>
      <w:r w:rsidRPr="0072049A">
        <w:rPr>
          <w:rFonts w:ascii="宋体" w:hAnsi="宋体" w:cs="宋体" w:hint="eastAsia"/>
          <w:color w:val="000000" w:themeColor="text1"/>
          <w:szCs w:val="21"/>
          <w:shd w:val="clear" w:color="auto" w:fill="FFFFFF"/>
        </w:rPr>
        <w:t>证书，以上人员均应提供以报名承包商名义缴纳的2018年6月至2019年5月</w:t>
      </w:r>
      <w:r w:rsidRPr="0072049A">
        <w:rPr>
          <w:rFonts w:ascii="宋体" w:hAnsi="宋体" w:cs="宋体" w:hint="eastAsia"/>
          <w:b/>
          <w:color w:val="000000" w:themeColor="text1"/>
          <w:szCs w:val="21"/>
          <w:shd w:val="clear" w:color="auto" w:fill="FFFFFF"/>
        </w:rPr>
        <w:t>有效连续个人逐月养老保险</w:t>
      </w:r>
      <w:r w:rsidRPr="0072049A">
        <w:rPr>
          <w:rFonts w:ascii="宋体" w:hAnsi="宋体" w:cs="宋体" w:hint="eastAsia"/>
          <w:color w:val="000000" w:themeColor="text1"/>
          <w:szCs w:val="21"/>
          <w:shd w:val="clear" w:color="auto" w:fill="FFFFFF"/>
        </w:rPr>
        <w:t>证明材料复印件，并加盖报名承包商单位公章。</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sectPr>
          <w:headerReference w:type="even" r:id="rId19"/>
          <w:headerReference w:type="default" r:id="rId20"/>
          <w:footerReference w:type="even"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sidRPr="0072049A">
        <w:rPr>
          <w:rFonts w:ascii="宋体" w:hAnsi="宋体" w:cs="宋体" w:hint="eastAsia"/>
          <w:color w:val="000000" w:themeColor="text1"/>
          <w:szCs w:val="21"/>
          <w:shd w:val="clear" w:color="auto" w:fill="FFFFFF"/>
        </w:rPr>
        <w:t>（九）财务要求</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20</w:t>
      </w:r>
      <w:r w:rsidR="003E5619">
        <w:rPr>
          <w:rFonts w:ascii="宋体" w:hAnsi="宋体" w:cs="宋体" w:hint="eastAsia"/>
          <w:color w:val="000000" w:themeColor="text1"/>
          <w:szCs w:val="21"/>
          <w:shd w:val="clear" w:color="auto" w:fill="FFFFFF"/>
        </w:rPr>
        <w:t>19</w:t>
      </w:r>
      <w:r w:rsidRPr="0072049A">
        <w:rPr>
          <w:rFonts w:ascii="宋体" w:hAnsi="宋体" w:cs="宋体" w:hint="eastAsia"/>
          <w:color w:val="000000" w:themeColor="text1"/>
          <w:szCs w:val="21"/>
          <w:shd w:val="clear" w:color="auto" w:fill="FFFFFF"/>
        </w:rPr>
        <w:t>年度财务状况良好且无亏损。</w:t>
      </w:r>
    </w:p>
    <w:p w:rsidR="00F552A9" w:rsidRPr="0072049A" w:rsidP="00F552A9">
      <w:pPr>
        <w:autoSpaceDE w:val="0"/>
        <w:autoSpaceDN w:val="0"/>
        <w:adjustRightInd w:val="0"/>
        <w:snapToGrid w:val="0"/>
        <w:spacing w:line="360" w:lineRule="auto"/>
        <w:ind w:firstLine="412" w:firstLineChars="19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注：须提供经会计师事务所或审计机构审计的财务会计报表，包括资产负债表、现金流量表、利润表的复印件，并加盖报名承包商单位公章。</w:t>
      </w:r>
    </w:p>
    <w:p w:rsidR="00F552A9" w:rsidRPr="0072049A" w:rsidP="00F552A9">
      <w:pPr>
        <w:autoSpaceDE w:val="0"/>
        <w:autoSpaceDN w:val="0"/>
        <w:adjustRightInd w:val="0"/>
        <w:snapToGrid w:val="0"/>
        <w:spacing w:line="360" w:lineRule="auto"/>
        <w:ind w:firstLine="517" w:firstLineChars="246"/>
        <w:jc w:val="left"/>
        <w:rPr>
          <w:rFonts w:ascii="宋体" w:hAnsi="宋体" w:cs="宋体"/>
          <w:color w:val="000000" w:themeColor="text1"/>
          <w:szCs w:val="21"/>
          <w:shd w:val="clear" w:color="auto" w:fill="FFFFFF"/>
        </w:rPr>
      </w:pPr>
      <w:r w:rsidRPr="0072049A">
        <w:rPr>
          <w:rFonts w:ascii="宋体" w:hAnsi="宋体" w:cs="宋体" w:hint="eastAsia"/>
          <w:color w:val="000000" w:themeColor="text1"/>
          <w:szCs w:val="21"/>
          <w:shd w:val="clear" w:color="auto" w:fill="FFFFFF"/>
        </w:rPr>
        <w:t>注：一人一岗，以上所有人员均不得兼任其它岗位。</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bookmarkStart w:id="0" w:name="_Toc399336618"/>
      <w:bookmarkStart w:id="1" w:name="_Toc385333403"/>
      <w:bookmarkStart w:id="2" w:name="_Toc267320052"/>
      <w:bookmarkStart w:id="3" w:name="_Toc470427974"/>
      <w:r w:rsidRPr="0072049A">
        <w:rPr>
          <w:rFonts w:ascii="宋体" w:hAnsi="宋体" w:cs="宋体" w:hint="eastAsia"/>
          <w:b/>
          <w:bCs/>
          <w:color w:val="000000" w:themeColor="text1"/>
          <w:szCs w:val="21"/>
          <w:shd w:val="clear" w:color="auto" w:fill="FFFFFF"/>
        </w:rPr>
        <w:t>备注：</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r w:rsidRPr="0072049A">
        <w:rPr>
          <w:rFonts w:ascii="宋体" w:hAnsi="宋体" w:cs="宋体" w:hint="eastAsia"/>
          <w:b/>
          <w:bCs/>
          <w:color w:val="000000" w:themeColor="text1"/>
          <w:szCs w:val="21"/>
          <w:shd w:val="clear" w:color="auto" w:fill="FFFFFF"/>
        </w:rPr>
        <w:t>（1）所有人员提供养老保险</w:t>
      </w:r>
      <w:r w:rsidRPr="0072049A">
        <w:rPr>
          <w:rFonts w:ascii="宋体" w:hAnsi="宋体" w:cs="宋体" w:hint="eastAsia"/>
          <w:b/>
          <w:bCs/>
          <w:color w:val="000000" w:themeColor="text1"/>
          <w:szCs w:val="21"/>
          <w:shd w:val="clear" w:color="auto" w:fill="FFFFFF"/>
        </w:rPr>
        <w:t>参保证明</w:t>
      </w:r>
      <w:r w:rsidRPr="0072049A">
        <w:rPr>
          <w:rFonts w:ascii="宋体" w:hAnsi="宋体" w:cs="宋体" w:hint="eastAsia"/>
          <w:b/>
          <w:bCs/>
          <w:color w:val="000000" w:themeColor="text1"/>
          <w:szCs w:val="21"/>
          <w:shd w:val="clear" w:color="auto" w:fill="FFFFFF"/>
        </w:rPr>
        <w:t>（个人），即一人一份，否则</w:t>
      </w:r>
      <w:r w:rsidRPr="0072049A">
        <w:rPr>
          <w:rFonts w:ascii="宋体" w:hAnsi="宋体" w:cs="宋体" w:hint="eastAsia"/>
          <w:b/>
          <w:bCs/>
          <w:color w:val="000000" w:themeColor="text1"/>
          <w:szCs w:val="21"/>
          <w:shd w:val="clear" w:color="auto" w:fill="FFFFFF"/>
        </w:rPr>
        <w:t>按废标处理</w:t>
      </w:r>
      <w:r w:rsidRPr="0072049A">
        <w:rPr>
          <w:rFonts w:ascii="宋体" w:hAnsi="宋体" w:cs="宋体" w:hint="eastAsia"/>
          <w:b/>
          <w:bCs/>
          <w:color w:val="000000" w:themeColor="text1"/>
          <w:szCs w:val="21"/>
          <w:shd w:val="clear" w:color="auto" w:fill="FFFFFF"/>
        </w:rPr>
        <w:t>。事业单位可提供</w:t>
      </w:r>
      <w:r w:rsidRPr="0072049A">
        <w:rPr>
          <w:rFonts w:ascii="宋体" w:hAnsi="宋体" w:cs="宋体" w:hint="eastAsia"/>
          <w:b/>
          <w:bCs/>
          <w:color w:val="000000" w:themeColor="text1"/>
          <w:szCs w:val="21"/>
          <w:shd w:val="clear" w:color="auto" w:fill="FFFFFF"/>
        </w:rPr>
        <w:t>社保证明</w:t>
      </w:r>
      <w:r w:rsidRPr="0072049A">
        <w:rPr>
          <w:rFonts w:ascii="宋体" w:hAnsi="宋体" w:cs="宋体" w:hint="eastAsia"/>
          <w:b/>
          <w:bCs/>
          <w:color w:val="000000" w:themeColor="text1"/>
          <w:szCs w:val="21"/>
          <w:shd w:val="clear" w:color="auto" w:fill="FFFFFF"/>
        </w:rPr>
        <w:t>或行政主管部门在编证明。</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r w:rsidRPr="0072049A">
        <w:rPr>
          <w:rFonts w:ascii="宋体" w:hAnsi="宋体" w:cs="宋体" w:hint="eastAsia"/>
          <w:b/>
          <w:bCs/>
          <w:color w:val="000000" w:themeColor="text1"/>
          <w:szCs w:val="21"/>
          <w:shd w:val="clear" w:color="auto" w:fill="FFFFFF"/>
        </w:rPr>
        <w:t>（2）以上所有复印件资料的原件须带至</w:t>
      </w:r>
      <w:r w:rsidR="007018FC">
        <w:rPr>
          <w:rFonts w:ascii="宋体" w:hAnsi="宋体" w:cs="宋体" w:hint="eastAsia"/>
          <w:b/>
          <w:bCs/>
          <w:color w:val="000000" w:themeColor="text1"/>
          <w:szCs w:val="21"/>
          <w:shd w:val="clear" w:color="auto" w:fill="FFFFFF"/>
        </w:rPr>
        <w:t>比选</w:t>
      </w:r>
      <w:r w:rsidRPr="0072049A">
        <w:rPr>
          <w:rFonts w:ascii="宋体" w:hAnsi="宋体" w:cs="宋体" w:hint="eastAsia"/>
          <w:b/>
          <w:bCs/>
          <w:color w:val="000000" w:themeColor="text1"/>
          <w:szCs w:val="21"/>
          <w:shd w:val="clear" w:color="auto" w:fill="FFFFFF"/>
        </w:rPr>
        <w:t>现场备查（带有</w:t>
      </w:r>
      <w:r w:rsidRPr="0072049A">
        <w:rPr>
          <w:rFonts w:ascii="宋体" w:hAnsi="宋体" w:cs="宋体" w:hint="eastAsia"/>
          <w:b/>
          <w:bCs/>
          <w:color w:val="000000" w:themeColor="text1"/>
          <w:szCs w:val="21"/>
          <w:shd w:val="clear" w:color="auto" w:fill="FFFFFF"/>
        </w:rPr>
        <w:t>二维码的</w:t>
      </w:r>
      <w:r w:rsidRPr="0072049A">
        <w:rPr>
          <w:rFonts w:ascii="宋体" w:hAnsi="宋体" w:cs="宋体" w:hint="eastAsia"/>
          <w:b/>
          <w:bCs/>
          <w:color w:val="000000" w:themeColor="text1"/>
          <w:szCs w:val="21"/>
          <w:shd w:val="clear" w:color="auto" w:fill="FFFFFF"/>
        </w:rPr>
        <w:t>证件、身份证、承诺书、财务报告、网上截图除外），若报名承包商不能提供相关证明和证件的原件，将判定为报名审查不合格。以上所有复印件资料需加盖报名承包商公章。</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r w:rsidRPr="0072049A">
        <w:rPr>
          <w:rFonts w:ascii="宋体" w:hAnsi="宋体" w:cs="宋体" w:hint="eastAsia"/>
          <w:b/>
          <w:bCs/>
          <w:color w:val="000000" w:themeColor="text1"/>
          <w:szCs w:val="21"/>
          <w:shd w:val="clear" w:color="auto" w:fill="FFFFFF"/>
        </w:rPr>
        <w:t>（3）报名承包商所提交的资格后</w:t>
      </w:r>
      <w:r w:rsidRPr="0072049A">
        <w:rPr>
          <w:rFonts w:ascii="宋体" w:hAnsi="宋体" w:cs="宋体" w:hint="eastAsia"/>
          <w:b/>
          <w:bCs/>
          <w:color w:val="000000" w:themeColor="text1"/>
          <w:szCs w:val="21"/>
          <w:shd w:val="clear" w:color="auto" w:fill="FFFFFF"/>
        </w:rPr>
        <w:t>审申请</w:t>
      </w:r>
      <w:r w:rsidRPr="0072049A">
        <w:rPr>
          <w:rFonts w:ascii="宋体" w:hAnsi="宋体" w:cs="宋体" w:hint="eastAsia"/>
          <w:b/>
          <w:bCs/>
          <w:color w:val="000000" w:themeColor="text1"/>
          <w:szCs w:val="21"/>
          <w:shd w:val="clear" w:color="auto" w:fill="FFFFFF"/>
        </w:rPr>
        <w:t>材料必须符合报名文件相关条款的要求，发包人保留对资格评审合格单位提供的资格评审材料进行进一步查验的权利，若在评标结果公示期间发现作为中选候选人的报名承包商提供了虚假资料或有</w:t>
      </w:r>
      <w:r w:rsidRPr="0072049A">
        <w:rPr>
          <w:rFonts w:ascii="宋体" w:hAnsi="宋体" w:cs="宋体" w:hint="eastAsia"/>
          <w:b/>
          <w:bCs/>
          <w:color w:val="000000" w:themeColor="text1"/>
          <w:szCs w:val="21"/>
          <w:shd w:val="clear" w:color="auto" w:fill="FFFFFF"/>
        </w:rPr>
        <w:t>无故弃标等</w:t>
      </w:r>
      <w:r w:rsidRPr="0072049A">
        <w:rPr>
          <w:rFonts w:ascii="宋体" w:hAnsi="宋体" w:cs="宋体" w:hint="eastAsia"/>
          <w:b/>
          <w:bCs/>
          <w:color w:val="000000" w:themeColor="text1"/>
          <w:szCs w:val="21"/>
          <w:shd w:val="clear" w:color="auto" w:fill="FFFFFF"/>
        </w:rPr>
        <w:t>失信行为，发包人有权取消其中选资格，报名保证金不予退还；若在合同实施期间发现报名承包商提供了虚假资料或有</w:t>
      </w:r>
      <w:r w:rsidRPr="0072049A">
        <w:rPr>
          <w:rFonts w:ascii="宋体" w:hAnsi="宋体" w:cs="宋体" w:hint="eastAsia"/>
          <w:b/>
          <w:bCs/>
          <w:color w:val="000000" w:themeColor="text1"/>
          <w:szCs w:val="21"/>
          <w:shd w:val="clear" w:color="auto" w:fill="FFFFFF"/>
        </w:rPr>
        <w:t>无故弃标等</w:t>
      </w:r>
      <w:r w:rsidRPr="0072049A">
        <w:rPr>
          <w:rFonts w:ascii="宋体" w:hAnsi="宋体" w:cs="宋体" w:hint="eastAsia"/>
          <w:b/>
          <w:bCs/>
          <w:color w:val="000000" w:themeColor="text1"/>
          <w:szCs w:val="21"/>
          <w:shd w:val="clear" w:color="auto" w:fill="FFFFFF"/>
        </w:rPr>
        <w:t>失信行为，发包人有权从工程支付款或履约保证金中扣除不超过10％签约合同价的金额作为违约金，也有权终止合同，履约保证金不予退还，纳入失信企业黑名单，</w:t>
      </w:r>
      <w:r w:rsidRPr="0072049A">
        <w:rPr>
          <w:rFonts w:ascii="宋体" w:hAnsi="宋体" w:cs="宋体" w:hint="eastAsia"/>
          <w:b/>
          <w:bCs/>
          <w:color w:val="000000" w:themeColor="text1"/>
          <w:szCs w:val="21"/>
          <w:shd w:val="clear" w:color="auto" w:fill="FFFFFF"/>
        </w:rPr>
        <w:t>报监督</w:t>
      </w:r>
      <w:r w:rsidRPr="0072049A">
        <w:rPr>
          <w:rFonts w:ascii="宋体" w:hAnsi="宋体" w:cs="宋体" w:hint="eastAsia"/>
          <w:b/>
          <w:bCs/>
          <w:color w:val="000000" w:themeColor="text1"/>
          <w:szCs w:val="21"/>
          <w:shd w:val="clear" w:color="auto" w:fill="FFFFFF"/>
        </w:rPr>
        <w:t>部门从严处罚。</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r w:rsidRPr="0072049A">
        <w:rPr>
          <w:rFonts w:ascii="宋体" w:hAnsi="宋体" w:cs="宋体" w:hint="eastAsia"/>
          <w:b/>
          <w:bCs/>
          <w:color w:val="000000" w:themeColor="text1"/>
          <w:szCs w:val="21"/>
          <w:shd w:val="clear" w:color="auto" w:fill="FFFFFF"/>
        </w:rPr>
        <w:t>（4）</w:t>
      </w:r>
      <w:r w:rsidR="007018FC">
        <w:rPr>
          <w:rFonts w:ascii="宋体" w:hAnsi="宋体" w:cs="宋体" w:hint="eastAsia"/>
          <w:b/>
          <w:bCs/>
          <w:color w:val="000000" w:themeColor="text1"/>
          <w:szCs w:val="21"/>
          <w:shd w:val="clear" w:color="auto" w:fill="FFFFFF"/>
        </w:rPr>
        <w:t>竞争性比选</w:t>
      </w:r>
      <w:r w:rsidRPr="0072049A">
        <w:rPr>
          <w:rFonts w:ascii="宋体" w:hAnsi="宋体" w:cs="宋体" w:hint="eastAsia"/>
          <w:b/>
          <w:bCs/>
          <w:color w:val="000000" w:themeColor="text1"/>
          <w:szCs w:val="21"/>
          <w:shd w:val="clear" w:color="auto" w:fill="FFFFFF"/>
        </w:rPr>
        <w:t>中选单</w:t>
      </w:r>
      <w:r w:rsidRPr="0072049A">
        <w:rPr>
          <w:rFonts w:ascii="宋体" w:hAnsi="宋体" w:cs="宋体" w:hint="eastAsia"/>
          <w:b/>
          <w:bCs/>
          <w:color w:val="000000" w:themeColor="text1"/>
          <w:szCs w:val="21"/>
          <w:shd w:val="clear" w:color="auto" w:fill="FFFFFF"/>
        </w:rPr>
        <w:t>位项目</w:t>
      </w:r>
      <w:r w:rsidRPr="0072049A">
        <w:rPr>
          <w:rFonts w:ascii="宋体" w:hAnsi="宋体" w:cs="宋体" w:hint="eastAsia"/>
          <w:b/>
          <w:bCs/>
          <w:color w:val="000000" w:themeColor="text1"/>
          <w:szCs w:val="21"/>
          <w:shd w:val="clear" w:color="auto" w:fill="FFFFFF"/>
        </w:rPr>
        <w:t>负责人资格证书当场交发包人查验。</w:t>
      </w:r>
    </w:p>
    <w:p w:rsidR="00F552A9" w:rsidRPr="0072049A" w:rsidP="00F552A9">
      <w:pPr>
        <w:autoSpaceDE w:val="0"/>
        <w:autoSpaceDN w:val="0"/>
        <w:adjustRightInd w:val="0"/>
        <w:snapToGrid w:val="0"/>
        <w:spacing w:line="360" w:lineRule="auto"/>
        <w:ind w:firstLine="412" w:firstLineChars="196"/>
        <w:jc w:val="left"/>
        <w:rPr>
          <w:rFonts w:ascii="宋体" w:hAnsi="宋体" w:cs="宋体"/>
          <w:b/>
          <w:bCs/>
          <w:color w:val="000000" w:themeColor="text1"/>
          <w:szCs w:val="21"/>
          <w:shd w:val="clear" w:color="auto" w:fill="FFFFFF"/>
        </w:rPr>
      </w:pPr>
      <w:r w:rsidRPr="0072049A">
        <w:rPr>
          <w:rFonts w:ascii="宋体" w:hAnsi="宋体" w:cs="宋体" w:hint="eastAsia"/>
          <w:b/>
          <w:bCs/>
          <w:color w:val="000000" w:themeColor="text1"/>
          <w:szCs w:val="21"/>
          <w:shd w:val="clear" w:color="auto" w:fill="FFFFFF"/>
        </w:rPr>
        <w:t>（5）报名承包商需满足上述全部条件才视为资格评审合格，资格评审不合格的不再参与后续</w:t>
      </w:r>
      <w:r w:rsidR="007018FC">
        <w:rPr>
          <w:rFonts w:ascii="宋体" w:hAnsi="宋体" w:cs="宋体" w:hint="eastAsia"/>
          <w:b/>
          <w:bCs/>
          <w:color w:val="000000" w:themeColor="text1"/>
          <w:szCs w:val="21"/>
          <w:shd w:val="clear" w:color="auto" w:fill="FFFFFF"/>
        </w:rPr>
        <w:t>比选</w:t>
      </w:r>
      <w:r w:rsidRPr="0072049A">
        <w:rPr>
          <w:rFonts w:ascii="宋体" w:hAnsi="宋体" w:cs="宋体" w:hint="eastAsia"/>
          <w:b/>
          <w:bCs/>
          <w:color w:val="000000" w:themeColor="text1"/>
          <w:szCs w:val="21"/>
          <w:shd w:val="clear" w:color="auto" w:fill="FFFFFF"/>
        </w:rPr>
        <w:t>。</w:t>
      </w:r>
    </w:p>
    <w:p w:rsidR="00F552A9" w:rsidP="00F552A9">
      <w:pPr>
        <w:spacing w:line="360" w:lineRule="auto"/>
        <w:ind w:firstLine="420" w:firstLineChars="200"/>
        <w:rPr>
          <w:rFonts w:ascii="宋体" w:hAnsi="宋体" w:cs="宋体"/>
          <w:b/>
          <w:szCs w:val="21"/>
          <w:shd w:val="clear" w:color="auto" w:fill="FFFFFF"/>
        </w:rPr>
      </w:pPr>
      <w:r>
        <w:rPr>
          <w:rFonts w:ascii="宋体" w:hAnsi="宋体" w:cs="宋体" w:hint="eastAsia"/>
          <w:b/>
          <w:szCs w:val="21"/>
          <w:shd w:val="clear" w:color="auto" w:fill="FFFFFF"/>
        </w:rPr>
        <w:t>二、工程计量计价及工程结算</w:t>
      </w:r>
    </w:p>
    <w:bookmarkEnd w:id="0"/>
    <w:bookmarkEnd w:id="1"/>
    <w:bookmarkEnd w:id="2"/>
    <w:bookmarkEnd w:id="3"/>
    <w:p w:rsidR="00F552A9" w:rsidP="00F552A9">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（一）计价方式</w:t>
      </w:r>
    </w:p>
    <w:p w:rsidR="00F552A9" w:rsidP="00F552A9">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1、工程计价方式：</w:t>
      </w:r>
      <w:r w:rsidRPr="004D450B" w:rsidR="004D450B">
        <w:rPr>
          <w:rFonts w:ascii="宋体" w:hAnsi="宋体" w:cs="宋体" w:hint="eastAsia"/>
          <w:kern w:val="0"/>
          <w:szCs w:val="21"/>
          <w:shd w:val="clear" w:color="auto" w:fill="FFFFFF"/>
        </w:rPr>
        <w:t>本次招标采用清单综合单价。</w:t>
      </w:r>
    </w:p>
    <w:p w:rsidR="004D450B" w:rsidP="00F552A9">
      <w:pPr>
        <w:spacing w:line="360" w:lineRule="auto"/>
        <w:ind w:firstLine="420" w:firstLineChars="200"/>
        <w:rPr>
          <w:rFonts w:ascii="宋体" w:hAnsi="宋体" w:cs="宋体"/>
          <w:kern w:val="0"/>
          <w:szCs w:val="21"/>
          <w:shd w:val="clear" w:color="auto" w:fill="FFFFFF"/>
        </w:rPr>
      </w:pPr>
      <w:r w:rsidRPr="004D450B">
        <w:rPr>
          <w:rFonts w:ascii="宋体" w:hAnsi="宋体" w:cs="宋体" w:hint="eastAsia"/>
          <w:kern w:val="0"/>
          <w:szCs w:val="21"/>
          <w:shd w:val="clear" w:color="auto" w:fill="FFFFFF"/>
        </w:rPr>
        <w:t>2、投标报价范围：各投标人根据招标人提供的现价进行报价超过最高限价视为废标。</w:t>
      </w:r>
    </w:p>
    <w:p w:rsidR="00F552A9" w:rsidP="00F552A9">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3、清单报价：本项目</w:t>
      </w:r>
      <w:r w:rsidR="004D450B">
        <w:rPr>
          <w:rFonts w:ascii="宋体" w:hAnsi="宋体" w:cs="宋体" w:hint="eastAsia"/>
          <w:kern w:val="0"/>
          <w:szCs w:val="21"/>
          <w:shd w:val="clear" w:color="auto" w:fill="FFFFFF"/>
        </w:rPr>
        <w:t>最高限价</w:t>
      </w:r>
      <w:r>
        <w:rPr>
          <w:rFonts w:ascii="宋体" w:hAnsi="宋体" w:cs="宋体" w:hint="eastAsia"/>
          <w:kern w:val="0"/>
          <w:szCs w:val="21"/>
          <w:shd w:val="clear" w:color="auto" w:fill="FFFFFF"/>
        </w:rPr>
        <w:t>（大写）：</w:t>
      </w:r>
      <w:r w:rsidRPr="004F5223" w:rsidR="004F5223">
        <w:rPr>
          <w:rFonts w:ascii="宋体" w:hAnsi="宋体" w:cs="宋体"/>
          <w:kern w:val="0"/>
          <w:szCs w:val="21"/>
          <w:u w:val="single"/>
          <w:shd w:val="clear" w:color="auto" w:fill="FFFFFF"/>
        </w:rPr>
        <w:t>324,639.54</w:t>
      </w:r>
      <w:r>
        <w:rPr>
          <w:rFonts w:ascii="宋体" w:hAnsi="宋体" w:cs="宋体" w:hint="eastAsia"/>
          <w:kern w:val="0"/>
          <w:szCs w:val="21"/>
          <w:shd w:val="clear" w:color="auto" w:fill="FFFFFF"/>
        </w:rPr>
        <w:t>元（大写：</w:t>
      </w:r>
      <w:r w:rsidR="004F5223">
        <w:rPr>
          <w:rFonts w:ascii="宋体" w:hAnsi="宋体" w:cs="宋体" w:hint="eastAsia"/>
          <w:kern w:val="0"/>
          <w:szCs w:val="21"/>
          <w:u w:val="single"/>
          <w:shd w:val="clear" w:color="auto" w:fill="FFFFFF"/>
        </w:rPr>
        <w:t>叁拾贰万肆仟陆佰叁拾玖</w:t>
      </w:r>
      <w:r w:rsidR="004F5223">
        <w:rPr>
          <w:rFonts w:ascii="宋体" w:hAnsi="宋体" w:cs="宋体" w:hint="eastAsia"/>
          <w:kern w:val="0"/>
          <w:szCs w:val="21"/>
          <w:u w:val="single"/>
          <w:shd w:val="clear" w:color="auto" w:fill="FFFFFF"/>
        </w:rPr>
        <w:t>元伍角肆份</w:t>
      </w:r>
      <w:r>
        <w:rPr>
          <w:rFonts w:ascii="宋体" w:hAnsi="宋体" w:cs="宋体" w:hint="eastAsia"/>
          <w:kern w:val="0"/>
          <w:szCs w:val="21"/>
          <w:shd w:val="clear" w:color="auto" w:fill="FFFFFF"/>
        </w:rPr>
        <w:t>），含弃渣费、人工费、机械费、材料费、二次转运费、管理费、利润、</w:t>
      </w:r>
      <w:r>
        <w:rPr>
          <w:rFonts w:ascii="宋体" w:hAnsi="宋体" w:cs="宋体" w:hint="eastAsia"/>
          <w:kern w:val="0"/>
          <w:szCs w:val="21"/>
          <w:shd w:val="clear" w:color="auto" w:fill="FFFFFF"/>
        </w:rPr>
        <w:t>规</w:t>
      </w:r>
      <w:r>
        <w:rPr>
          <w:rFonts w:ascii="宋体" w:hAnsi="宋体" w:cs="宋体" w:hint="eastAsia"/>
          <w:kern w:val="0"/>
          <w:szCs w:val="21"/>
          <w:shd w:val="clear" w:color="auto" w:fill="FFFFFF"/>
        </w:rPr>
        <w:t>费、措施费、成品保护、配合费及风险费、施工标准化与安全措施费、税金等政策性文件规定的所有税费等所有费用。</w:t>
      </w:r>
    </w:p>
    <w:p w:rsidR="004C4D4A" w:rsidP="00776B0C">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项目结算以</w:t>
      </w:r>
      <w:r w:rsidR="00A03404">
        <w:rPr>
          <w:rFonts w:ascii="宋体" w:hAnsi="宋体" w:cs="宋体" w:hint="eastAsia"/>
          <w:kern w:val="0"/>
          <w:szCs w:val="21"/>
          <w:shd w:val="clear" w:color="auto" w:fill="FFFFFF"/>
        </w:rPr>
        <w:t>跟踪</w:t>
      </w:r>
      <w:r>
        <w:rPr>
          <w:rFonts w:ascii="宋体" w:hAnsi="宋体" w:cs="宋体" w:hint="eastAsia"/>
          <w:kern w:val="0"/>
          <w:szCs w:val="21"/>
          <w:shd w:val="clear" w:color="auto" w:fill="FFFFFF"/>
        </w:rPr>
        <w:t>审计结果为准。</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（二）</w:t>
      </w:r>
      <w:r w:rsidRPr="00397A22" w:rsidR="00785D31">
        <w:rPr>
          <w:rFonts w:ascii="宋体" w:hAnsi="宋体" w:cs="宋体" w:hint="eastAsia"/>
          <w:color w:val="000000" w:themeColor="text1"/>
          <w:kern w:val="0"/>
          <w:szCs w:val="21"/>
          <w:shd w:val="clear" w:color="auto" w:fill="FFFFFF"/>
        </w:rPr>
        <w:t>最高限</w:t>
      </w:r>
      <w:r w:rsidRPr="00397A22">
        <w:rPr>
          <w:rFonts w:ascii="宋体" w:hAnsi="宋体" w:cs="宋体" w:hint="eastAsia"/>
          <w:color w:val="000000" w:themeColor="text1"/>
          <w:kern w:val="0"/>
          <w:szCs w:val="21"/>
          <w:shd w:val="clear" w:color="auto" w:fill="FFFFFF"/>
        </w:rPr>
        <w:t>价编制原则</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sectPr>
          <w:headerReference w:type="even" r:id="rId24"/>
          <w:headerReference w:type="default" r:id="rId25"/>
          <w:footerReference w:type="even" r:id="rId26"/>
          <w:footerReference w:type="default" r:id="rId27"/>
          <w:footerReference w:type="first" r:id="rId28"/>
          <w:type w:val="nextPage"/>
          <w:pgSz w:w="11906" w:h="16838"/>
          <w:pgMar w:top="1440" w:right="1800" w:bottom="1440" w:left="1800" w:header="851" w:footer="992" w:gutter="0"/>
          <w:pgNumType w:start="4"/>
          <w:cols w:space="425"/>
          <w:titlePg w:val="0"/>
          <w:docGrid w:type="lines" w:linePitch="312"/>
        </w:sectPr>
      </w:pPr>
      <w:r w:rsidRPr="00397A22">
        <w:rPr>
          <w:rFonts w:ascii="宋体" w:hAnsi="宋体" w:cs="宋体" w:hint="eastAsia"/>
          <w:color w:val="000000" w:themeColor="text1"/>
          <w:kern w:val="0"/>
          <w:szCs w:val="21"/>
          <w:shd w:val="clear" w:color="auto" w:fill="FFFFFF"/>
        </w:rPr>
        <w:t>1、《重庆市建设工程工程量清单计价规则》(CQJJGZ-2013)、《重庆市建设工程清单计价实施细则》。</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 xml:space="preserve">2、《重庆市园林绿化工程计价定额》（2018）、《重庆市绿色建筑工程计价定额》（2018）、《重庆市市政工程计价定额》（2018）及相关配套文件。    </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3、安全文明施工费按《重庆市建设工程费用定额》（CQFYDE-2018）的相关规定和费用标准计算。</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4、</w:t>
      </w:r>
      <w:r w:rsidRPr="00397A22">
        <w:rPr>
          <w:rFonts w:ascii="宋体" w:hAnsi="宋体" w:cs="宋体" w:hint="eastAsia"/>
          <w:color w:val="000000" w:themeColor="text1"/>
          <w:kern w:val="0"/>
          <w:szCs w:val="21"/>
          <w:shd w:val="clear" w:color="auto" w:fill="FFFFFF"/>
        </w:rPr>
        <w:t>根据渝建发</w:t>
      </w:r>
      <w:r w:rsidRPr="00397A22">
        <w:rPr>
          <w:rFonts w:ascii="宋体" w:hAnsi="宋体" w:cs="宋体" w:hint="eastAsia"/>
          <w:color w:val="000000" w:themeColor="text1"/>
          <w:kern w:val="0"/>
          <w:szCs w:val="21"/>
          <w:shd w:val="clear" w:color="auto" w:fill="FFFFFF"/>
        </w:rPr>
        <w:t>【2018】195号《重庆市城乡建设领域关于适用增值税新税率调整建设工程计价依据的通知》计取。财政部税务总局《关于调整增值税税率的通知》（财税【2018】32号）及相关配套文件。</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lang w:val="zh-CN"/>
        </w:rPr>
      </w:pPr>
      <w:r w:rsidRPr="00397A22">
        <w:rPr>
          <w:rFonts w:ascii="宋体" w:hAnsi="宋体" w:cs="宋体" w:hint="eastAsia"/>
          <w:color w:val="000000" w:themeColor="text1"/>
          <w:kern w:val="0"/>
          <w:szCs w:val="21"/>
          <w:shd w:val="clear" w:color="auto" w:fill="FFFFFF"/>
        </w:rPr>
        <w:t>②人工单价采用2019年第1季度</w:t>
      </w:r>
      <w:r w:rsidRPr="00397A22" w:rsidR="00397A22">
        <w:rPr>
          <w:rFonts w:ascii="宋体" w:hAnsi="宋体" w:cs="宋体" w:hint="eastAsia"/>
          <w:color w:val="000000" w:themeColor="text1"/>
          <w:kern w:val="0"/>
          <w:szCs w:val="21"/>
          <w:shd w:val="clear" w:color="auto" w:fill="FFFFFF"/>
        </w:rPr>
        <w:t>（2</w:t>
      </w:r>
      <w:r w:rsidRPr="00397A22" w:rsidR="00397A22">
        <w:rPr>
          <w:rFonts w:ascii="宋体" w:hAnsi="宋体" w:cs="宋体"/>
          <w:color w:val="000000" w:themeColor="text1"/>
          <w:kern w:val="0"/>
          <w:szCs w:val="21"/>
          <w:shd w:val="clear" w:color="auto" w:fill="FFFFFF"/>
        </w:rPr>
        <w:t>020</w:t>
      </w:r>
      <w:r w:rsidRPr="00397A22" w:rsidR="00397A22">
        <w:rPr>
          <w:rFonts w:ascii="宋体" w:hAnsi="宋体" w:cs="宋体" w:hint="eastAsia"/>
          <w:color w:val="000000" w:themeColor="text1"/>
          <w:kern w:val="0"/>
          <w:szCs w:val="21"/>
          <w:shd w:val="clear" w:color="auto" w:fill="FFFFFF"/>
        </w:rPr>
        <w:t>年第二季度）</w:t>
      </w:r>
      <w:r w:rsidRPr="00397A22">
        <w:rPr>
          <w:rFonts w:ascii="宋体" w:hAnsi="宋体" w:cs="宋体" w:hint="eastAsia"/>
          <w:color w:val="000000" w:themeColor="text1"/>
          <w:kern w:val="0"/>
          <w:szCs w:val="21"/>
          <w:shd w:val="clear" w:color="auto" w:fill="FFFFFF"/>
        </w:rPr>
        <w:t>《重庆工程造价信息》。</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lang w:val="zh-CN"/>
        </w:rPr>
      </w:pPr>
      <w:r w:rsidRPr="00397A22">
        <w:rPr>
          <w:rFonts w:ascii="宋体" w:hAnsi="宋体" w:cs="宋体" w:hint="eastAsia"/>
          <w:color w:val="000000" w:themeColor="text1"/>
          <w:kern w:val="0"/>
          <w:szCs w:val="21"/>
          <w:shd w:val="clear" w:color="auto" w:fill="FFFFFF"/>
        </w:rPr>
        <w:t>③材料价格的执行原则：主要材料价格</w:t>
      </w:r>
      <w:r w:rsidRPr="00397A22" w:rsidR="00397A22">
        <w:rPr>
          <w:rFonts w:ascii="宋体" w:hAnsi="宋体" w:cs="宋体" w:hint="eastAsia"/>
          <w:color w:val="000000" w:themeColor="text1"/>
          <w:kern w:val="0"/>
          <w:szCs w:val="21"/>
          <w:shd w:val="clear" w:color="auto" w:fill="FFFFFF"/>
        </w:rPr>
        <w:t>2019年第5期（2</w:t>
      </w:r>
      <w:r w:rsidRPr="00397A22" w:rsidR="00397A22">
        <w:rPr>
          <w:rFonts w:ascii="宋体" w:hAnsi="宋体" w:cs="宋体"/>
          <w:color w:val="000000" w:themeColor="text1"/>
          <w:kern w:val="0"/>
          <w:szCs w:val="21"/>
          <w:shd w:val="clear" w:color="auto" w:fill="FFFFFF"/>
        </w:rPr>
        <w:t>020</w:t>
      </w:r>
      <w:r w:rsidRPr="00397A22" w:rsidR="00397A22">
        <w:rPr>
          <w:rFonts w:ascii="宋体" w:hAnsi="宋体" w:cs="宋体" w:hint="eastAsia"/>
          <w:color w:val="000000" w:themeColor="text1"/>
          <w:kern w:val="0"/>
          <w:szCs w:val="21"/>
          <w:shd w:val="clear" w:color="auto" w:fill="FFFFFF"/>
        </w:rPr>
        <w:t>年第5期，代表2</w:t>
      </w:r>
      <w:r w:rsidRPr="00397A22" w:rsidR="00397A22">
        <w:rPr>
          <w:rFonts w:ascii="宋体" w:hAnsi="宋体" w:cs="宋体"/>
          <w:color w:val="000000" w:themeColor="text1"/>
          <w:kern w:val="0"/>
          <w:szCs w:val="21"/>
          <w:shd w:val="clear" w:color="auto" w:fill="FFFFFF"/>
        </w:rPr>
        <w:t>020</w:t>
      </w:r>
      <w:r w:rsidRPr="00397A22" w:rsidR="00397A22">
        <w:rPr>
          <w:rFonts w:ascii="宋体" w:hAnsi="宋体" w:cs="宋体" w:hint="eastAsia"/>
          <w:color w:val="000000" w:themeColor="text1"/>
          <w:kern w:val="0"/>
          <w:szCs w:val="21"/>
          <w:shd w:val="clear" w:color="auto" w:fill="FFFFFF"/>
        </w:rPr>
        <w:t>年4月的材料价格，以此类推）</w:t>
      </w:r>
      <w:r w:rsidRPr="00397A22">
        <w:rPr>
          <w:rFonts w:ascii="宋体" w:hAnsi="宋体" w:cs="宋体" w:hint="eastAsia"/>
          <w:color w:val="000000" w:themeColor="text1"/>
          <w:kern w:val="0"/>
          <w:szCs w:val="21"/>
          <w:shd w:val="clear" w:color="auto" w:fill="FFFFFF"/>
        </w:rPr>
        <w:t>《重庆工程造价信息》公布的重庆市各区县主要材料</w:t>
      </w:r>
      <w:r w:rsidRPr="00397A22">
        <w:rPr>
          <w:rFonts w:ascii="宋体" w:hAnsi="宋体" w:cs="宋体" w:hint="eastAsia"/>
          <w:color w:val="000000" w:themeColor="text1"/>
          <w:kern w:val="0"/>
          <w:szCs w:val="21"/>
          <w:shd w:val="clear" w:color="auto" w:fill="FFFFFF"/>
        </w:rPr>
        <w:t>信息价</w:t>
      </w:r>
      <w:r w:rsidRPr="00397A22">
        <w:rPr>
          <w:rFonts w:ascii="宋体" w:hAnsi="宋体" w:cs="宋体" w:hint="eastAsia"/>
          <w:color w:val="000000" w:themeColor="text1"/>
          <w:kern w:val="0"/>
          <w:szCs w:val="21"/>
          <w:shd w:val="clear" w:color="auto" w:fill="FFFFFF"/>
        </w:rPr>
        <w:t>中江北区的价格（不含税）执行，其他材料价格按照市场价格（不含税）执行。</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④总造价下浮比例为：</w:t>
      </w:r>
    </w:p>
    <w:p w:rsidR="00D13697" w:rsidRPr="00397A22" w:rsidP="00D13697">
      <w:pPr>
        <w:numPr>
          <w:ilvl w:val="0"/>
          <w:numId w:val="2"/>
        </w:num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市政工程项目：总价下浮（允许按实计算费用及差价、税金、安全文明施工费和执行市场价的项目</w:t>
      </w:r>
      <w:r w:rsidRPr="00397A22">
        <w:rPr>
          <w:rFonts w:ascii="宋体" w:hAnsi="宋体" w:cs="宋体" w:hint="eastAsia"/>
          <w:color w:val="000000" w:themeColor="text1"/>
          <w:kern w:val="0"/>
          <w:szCs w:val="21"/>
          <w:shd w:val="clear" w:color="auto" w:fill="FFFFFF"/>
        </w:rPr>
        <w:t>不</w:t>
      </w:r>
      <w:r w:rsidRPr="00397A22">
        <w:rPr>
          <w:rFonts w:ascii="宋体" w:hAnsi="宋体" w:cs="宋体" w:hint="eastAsia"/>
          <w:color w:val="000000" w:themeColor="text1"/>
          <w:kern w:val="0"/>
          <w:szCs w:val="21"/>
          <w:shd w:val="clear" w:color="auto" w:fill="FFFFFF"/>
        </w:rPr>
        <w:t>下浮）5.5%；</w:t>
      </w:r>
    </w:p>
    <w:p w:rsidR="00D13697" w:rsidRPr="00397A22" w:rsidP="00D13697">
      <w:pPr>
        <w:numPr>
          <w:ilvl w:val="0"/>
          <w:numId w:val="2"/>
        </w:num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安装工程：总价下浮（允许按实计算费用及差价、税金、安全文明施工费和执行市场价的项目</w:t>
      </w:r>
      <w:r w:rsidRPr="00397A22">
        <w:rPr>
          <w:rFonts w:ascii="宋体" w:hAnsi="宋体" w:cs="宋体" w:hint="eastAsia"/>
          <w:color w:val="000000" w:themeColor="text1"/>
          <w:kern w:val="0"/>
          <w:szCs w:val="21"/>
          <w:shd w:val="clear" w:color="auto" w:fill="FFFFFF"/>
        </w:rPr>
        <w:t>不</w:t>
      </w:r>
      <w:r w:rsidRPr="00397A22">
        <w:rPr>
          <w:rFonts w:ascii="宋体" w:hAnsi="宋体" w:cs="宋体" w:hint="eastAsia"/>
          <w:color w:val="000000" w:themeColor="text1"/>
          <w:kern w:val="0"/>
          <w:szCs w:val="21"/>
          <w:shd w:val="clear" w:color="auto" w:fill="FFFFFF"/>
        </w:rPr>
        <w:t>下浮）5.5%；</w:t>
      </w:r>
    </w:p>
    <w:p w:rsidR="00D13697" w:rsidRPr="00397A22" w:rsidP="00D13697">
      <w:pPr>
        <w:spacing w:line="360" w:lineRule="auto"/>
        <w:ind w:firstLine="420" w:firstLineChars="200"/>
        <w:rPr>
          <w:rFonts w:ascii="宋体" w:hAnsi="宋体" w:cs="宋体"/>
          <w:color w:val="000000" w:themeColor="text1"/>
          <w:kern w:val="0"/>
          <w:szCs w:val="21"/>
          <w:shd w:val="clear" w:color="auto" w:fill="FFFFFF"/>
        </w:rPr>
      </w:pPr>
      <w:r w:rsidRPr="00397A22">
        <w:rPr>
          <w:rFonts w:ascii="宋体" w:hAnsi="宋体" w:cs="宋体" w:hint="eastAsia"/>
          <w:color w:val="000000" w:themeColor="text1"/>
          <w:kern w:val="0"/>
          <w:szCs w:val="21"/>
          <w:shd w:val="clear" w:color="auto" w:fill="FFFFFF"/>
        </w:rPr>
        <w:t>C.绿化工程：税前总造价下浮10%（按市场价格进入的乔木单价</w:t>
      </w:r>
      <w:r w:rsidRPr="00397A22">
        <w:rPr>
          <w:rFonts w:ascii="宋体" w:hAnsi="宋体" w:cs="宋体" w:hint="eastAsia"/>
          <w:color w:val="000000" w:themeColor="text1"/>
          <w:kern w:val="0"/>
          <w:szCs w:val="21"/>
          <w:shd w:val="clear" w:color="auto" w:fill="FFFFFF"/>
        </w:rPr>
        <w:t>不</w:t>
      </w:r>
      <w:r w:rsidRPr="00397A22">
        <w:rPr>
          <w:rFonts w:ascii="宋体" w:hAnsi="宋体" w:cs="宋体" w:hint="eastAsia"/>
          <w:color w:val="000000" w:themeColor="text1"/>
          <w:kern w:val="0"/>
          <w:szCs w:val="21"/>
          <w:shd w:val="clear" w:color="auto" w:fill="FFFFFF"/>
        </w:rPr>
        <w:t>下浮）（按实际计算费用及差价、未计价材料费、执行市场价的项目、安全文明施工费、</w:t>
      </w:r>
      <w:r w:rsidRPr="00397A22">
        <w:rPr>
          <w:rFonts w:ascii="宋体" w:hAnsi="宋体" w:cs="宋体" w:hint="eastAsia"/>
          <w:color w:val="000000" w:themeColor="text1"/>
          <w:kern w:val="0"/>
          <w:szCs w:val="21"/>
          <w:shd w:val="clear" w:color="auto" w:fill="FFFFFF"/>
        </w:rPr>
        <w:t>规</w:t>
      </w:r>
      <w:r w:rsidRPr="00397A22">
        <w:rPr>
          <w:rFonts w:ascii="宋体" w:hAnsi="宋体" w:cs="宋体" w:hint="eastAsia"/>
          <w:color w:val="000000" w:themeColor="text1"/>
          <w:kern w:val="0"/>
          <w:szCs w:val="21"/>
          <w:shd w:val="clear" w:color="auto" w:fill="FFFFFF"/>
        </w:rPr>
        <w:t>费</w:t>
      </w:r>
      <w:r w:rsidRPr="00397A22">
        <w:rPr>
          <w:rFonts w:ascii="宋体" w:hAnsi="宋体" w:cs="宋体" w:hint="eastAsia"/>
          <w:color w:val="000000" w:themeColor="text1"/>
          <w:kern w:val="0"/>
          <w:szCs w:val="21"/>
          <w:shd w:val="clear" w:color="auto" w:fill="FFFFFF"/>
        </w:rPr>
        <w:t>不</w:t>
      </w:r>
      <w:r w:rsidRPr="00397A22">
        <w:rPr>
          <w:rFonts w:ascii="宋体" w:hAnsi="宋体" w:cs="宋体" w:hint="eastAsia"/>
          <w:color w:val="000000" w:themeColor="text1"/>
          <w:kern w:val="0"/>
          <w:szCs w:val="21"/>
          <w:shd w:val="clear" w:color="auto" w:fill="FFFFFF"/>
        </w:rPr>
        <w:t>下浮）。</w:t>
      </w:r>
    </w:p>
    <w:p w:rsidR="00D13697" w:rsidRPr="00F24FF3" w:rsidP="00D13697">
      <w:pPr>
        <w:spacing w:line="360" w:lineRule="auto"/>
        <w:ind w:firstLine="420" w:firstLineChars="200"/>
        <w:rPr>
          <w:rFonts w:ascii="宋体" w:hAnsi="宋体" w:cs="宋体"/>
          <w:kern w:val="0"/>
          <w:szCs w:val="21"/>
          <w:highlight w:val="lightGray"/>
        </w:rPr>
      </w:pPr>
      <w:r w:rsidRPr="00F24FF3">
        <w:rPr>
          <w:rFonts w:ascii="宋体" w:hAnsi="宋体" w:cs="宋体" w:hint="eastAsia"/>
          <w:kern w:val="0"/>
          <w:szCs w:val="21"/>
          <w:highlight w:val="lightGray"/>
        </w:rPr>
        <w:t>（三）工程结算</w:t>
      </w:r>
    </w:p>
    <w:p w:rsidR="00D13697" w:rsidRPr="00F24FF3" w:rsidP="00D13697">
      <w:pPr>
        <w:ind w:firstLine="420" w:firstLineChars="200"/>
        <w:rPr>
          <w:rFonts w:ascii="宋体" w:hAnsi="宋体" w:cs="宋体"/>
          <w:kern w:val="0"/>
          <w:szCs w:val="21"/>
          <w:highlight w:val="lightGray"/>
        </w:rPr>
      </w:pPr>
      <w:r w:rsidRPr="00F24FF3">
        <w:rPr>
          <w:rFonts w:ascii="宋体" w:hAnsi="宋体" w:cs="宋体" w:hint="eastAsia"/>
          <w:kern w:val="0"/>
          <w:szCs w:val="21"/>
          <w:highlight w:val="lightGray"/>
        </w:rPr>
        <w:t>一、本工程的综合单价不因工程量的增减而调整，综合单价固定不变。</w:t>
      </w:r>
    </w:p>
    <w:p w:rsidR="00D13697" w:rsidRPr="00F24FF3" w:rsidP="00D13697">
      <w:pPr>
        <w:tabs>
          <w:tab w:val="left" w:pos="2032"/>
        </w:tabs>
        <w:autoSpaceDE w:val="0"/>
        <w:autoSpaceDN w:val="0"/>
        <w:adjustRightInd w:val="0"/>
        <w:spacing w:line="360" w:lineRule="auto"/>
        <w:ind w:right="-127" w:firstLine="420" w:firstLineChars="200"/>
        <w:jc w:val="left"/>
        <w:rPr>
          <w:rFonts w:ascii="宋体" w:hAnsi="宋体" w:cs="宋体"/>
          <w:kern w:val="0"/>
          <w:szCs w:val="21"/>
          <w:highlight w:val="lightGray"/>
        </w:rPr>
      </w:pPr>
      <w:r w:rsidRPr="00F24FF3">
        <w:rPr>
          <w:rFonts w:ascii="宋体" w:hAnsi="宋体" w:cs="宋体" w:hint="eastAsia"/>
          <w:kern w:val="0"/>
          <w:szCs w:val="21"/>
          <w:highlight w:val="lightGray"/>
        </w:rPr>
        <w:t>结算总价=分部分项工程项目清单结算价＋措施项目费+其他项目费+</w:t>
      </w:r>
      <w:r w:rsidRPr="00F24FF3">
        <w:rPr>
          <w:rFonts w:ascii="宋体" w:hAnsi="宋体" w:cs="宋体" w:hint="eastAsia"/>
          <w:kern w:val="0"/>
          <w:szCs w:val="21"/>
          <w:highlight w:val="lightGray"/>
        </w:rPr>
        <w:t>规</w:t>
      </w:r>
      <w:r w:rsidRPr="00F24FF3">
        <w:rPr>
          <w:rFonts w:ascii="宋体" w:hAnsi="宋体" w:cs="宋体" w:hint="eastAsia"/>
          <w:kern w:val="0"/>
          <w:szCs w:val="21"/>
          <w:highlight w:val="lightGray"/>
        </w:rPr>
        <w:t>费+税金＋设计变更或新增项目价款＋合同约定其它费用</w:t>
      </w:r>
    </w:p>
    <w:p w:rsidR="00D13697" w:rsidRPr="00F24FF3" w:rsidP="00D13697">
      <w:pPr>
        <w:tabs>
          <w:tab w:val="left" w:pos="2032"/>
        </w:tabs>
        <w:autoSpaceDE w:val="0"/>
        <w:autoSpaceDN w:val="0"/>
        <w:adjustRightInd w:val="0"/>
        <w:spacing w:line="360" w:lineRule="auto"/>
        <w:ind w:right="-127" w:firstLine="420" w:firstLineChars="200"/>
        <w:jc w:val="left"/>
        <w:rPr>
          <w:rFonts w:ascii="宋体" w:hAnsi="宋体" w:cs="宋体"/>
          <w:kern w:val="0"/>
          <w:szCs w:val="21"/>
          <w:highlight w:val="lightGray"/>
        </w:rPr>
      </w:pPr>
      <w:r w:rsidRPr="00F24FF3">
        <w:rPr>
          <w:rFonts w:ascii="宋体" w:hAnsi="宋体" w:cs="宋体" w:hint="eastAsia"/>
          <w:kern w:val="0"/>
          <w:szCs w:val="21"/>
          <w:highlight w:val="lightGray"/>
        </w:rPr>
        <w:t>各部分的结算原则如下：</w:t>
      </w:r>
    </w:p>
    <w:p w:rsidR="00D13697" w:rsidRPr="00F24FF3" w:rsidP="00D13697">
      <w:pPr>
        <w:tabs>
          <w:tab w:val="left" w:pos="2032"/>
        </w:tabs>
        <w:autoSpaceDE w:val="0"/>
        <w:autoSpaceDN w:val="0"/>
        <w:adjustRightInd w:val="0"/>
        <w:spacing w:line="360" w:lineRule="auto"/>
        <w:ind w:left="360" w:right="-127"/>
        <w:jc w:val="left"/>
        <w:rPr>
          <w:rFonts w:ascii="宋体" w:hAnsi="宋体" w:cs="宋体"/>
          <w:kern w:val="0"/>
          <w:szCs w:val="21"/>
          <w:highlight w:val="lightGray"/>
        </w:rPr>
      </w:pPr>
      <w:r w:rsidRPr="00F24FF3">
        <w:rPr>
          <w:rFonts w:ascii="宋体" w:hAnsi="宋体" w:cs="宋体" w:hint="eastAsia"/>
          <w:kern w:val="0"/>
          <w:szCs w:val="21"/>
          <w:highlight w:val="lightGray"/>
        </w:rPr>
        <w:t>各分部分项工程量清单结算价：</w:t>
      </w:r>
    </w:p>
    <w:p w:rsidR="00D13697" w:rsidRPr="00F24FF3" w:rsidP="00D13697">
      <w:pPr>
        <w:tabs>
          <w:tab w:val="left" w:pos="2032"/>
        </w:tabs>
        <w:autoSpaceDE w:val="0"/>
        <w:autoSpaceDN w:val="0"/>
        <w:adjustRightInd w:val="0"/>
        <w:spacing w:line="360" w:lineRule="auto"/>
        <w:ind w:right="-127" w:firstLine="525" w:firstLineChars="250"/>
        <w:jc w:val="left"/>
        <w:rPr>
          <w:rFonts w:ascii="宋体" w:hAnsi="宋体" w:cs="宋体"/>
          <w:kern w:val="0"/>
          <w:szCs w:val="21"/>
          <w:highlight w:val="lightGray"/>
        </w:rPr>
      </w:pPr>
      <w:r w:rsidRPr="00F24FF3">
        <w:rPr>
          <w:rFonts w:ascii="宋体" w:hAnsi="宋体" w:cs="宋体" w:hint="eastAsia"/>
          <w:kern w:val="0"/>
          <w:szCs w:val="21"/>
          <w:highlight w:val="lightGray"/>
        </w:rPr>
        <w:t>以中标人投标报价时的工程量清单中子项综合单价×子项工程量</w:t>
      </w:r>
    </w:p>
    <w:p w:rsidR="00D13697" w:rsidRPr="00F24FF3" w:rsidP="00D13697">
      <w:pPr>
        <w:tabs>
          <w:tab w:val="left" w:pos="2032"/>
        </w:tabs>
        <w:autoSpaceDE w:val="0"/>
        <w:autoSpaceDN w:val="0"/>
        <w:adjustRightInd w:val="0"/>
        <w:spacing w:line="360" w:lineRule="auto"/>
        <w:ind w:right="-127" w:firstLine="420" w:firstLineChars="200"/>
        <w:jc w:val="left"/>
        <w:rPr>
          <w:rFonts w:ascii="宋体" w:hAnsi="宋体" w:cs="宋体"/>
          <w:szCs w:val="21"/>
          <w:highlight w:val="lightGray"/>
        </w:rPr>
      </w:pPr>
      <w:r w:rsidRPr="00F24FF3">
        <w:rPr>
          <w:rFonts w:ascii="宋体" w:hAnsi="宋体" w:cs="宋体" w:hint="eastAsia"/>
          <w:szCs w:val="21"/>
          <w:highlight w:val="lightGray"/>
        </w:rPr>
        <w:t>1、子项工程量：按《房屋建筑与装饰工程工程量计算规范》（GB50854-2013）、《通用安装工程工程量计算规范》（GB50856-2013）、《重庆市建设工程工程量计算规则》（CQJLGZ－2013）约定的计量规则计算的实际合格工程量。</w:t>
      </w:r>
    </w:p>
    <w:p w:rsidR="00D13697" w:rsidRPr="00F24FF3" w:rsidP="00D13697">
      <w:pPr>
        <w:autoSpaceDE w:val="0"/>
        <w:autoSpaceDN w:val="0"/>
        <w:adjustRightInd w:val="0"/>
        <w:spacing w:line="360" w:lineRule="auto"/>
        <w:ind w:right="-20" w:firstLine="420" w:firstLineChars="200"/>
        <w:jc w:val="left"/>
        <w:rPr>
          <w:rFonts w:ascii="宋体" w:hAnsi="宋体" w:cs="宋体"/>
          <w:szCs w:val="21"/>
          <w:highlight w:val="lightGray"/>
        </w:rPr>
        <w:sectPr>
          <w:headerReference w:type="even" r:id="rId29"/>
          <w:headerReference w:type="default" r:id="rId30"/>
          <w:footerReference w:type="even" r:id="rId31"/>
          <w:footerReference w:type="defaul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4FF3">
        <w:rPr>
          <w:rFonts w:ascii="宋体" w:hAnsi="宋体" w:cs="宋体" w:hint="eastAsia"/>
          <w:szCs w:val="21"/>
          <w:highlight w:val="lightGray"/>
        </w:rPr>
        <w:t>2、子项综合单价以中标人投标报价时的分部分项工程量清单中子项综合单价为结算依据，不论实际工程量与招标时相应分部分项工程量清单中工程量</w:t>
      </w:r>
      <w:r w:rsidRPr="00F24FF3">
        <w:rPr>
          <w:rFonts w:ascii="宋体" w:hAnsi="宋体" w:cs="宋体" w:hint="eastAsia"/>
          <w:szCs w:val="21"/>
          <w:highlight w:val="lightGray"/>
        </w:rPr>
        <w:t>间量差大小</w:t>
      </w:r>
      <w:r w:rsidRPr="00F24FF3">
        <w:rPr>
          <w:rFonts w:ascii="宋体" w:hAnsi="宋体" w:cs="宋体" w:hint="eastAsia"/>
          <w:szCs w:val="21"/>
          <w:highlight w:val="lightGray"/>
        </w:rPr>
        <w:t>如何，其综合单</w:t>
      </w:r>
    </w:p>
    <w:p w:rsidR="00D13697" w:rsidRPr="00F24FF3" w:rsidP="00D13697">
      <w:pPr>
        <w:autoSpaceDE w:val="0"/>
        <w:autoSpaceDN w:val="0"/>
        <w:adjustRightInd w:val="0"/>
        <w:spacing w:line="360" w:lineRule="auto"/>
        <w:ind w:right="-20" w:firstLine="420" w:firstLineChars="200"/>
        <w:jc w:val="left"/>
        <w:rPr>
          <w:rFonts w:ascii="宋体" w:hAnsi="宋体" w:cs="宋体"/>
          <w:szCs w:val="21"/>
          <w:highlight w:val="lightGray"/>
        </w:rPr>
      </w:pPr>
      <w:r w:rsidRPr="00F24FF3">
        <w:rPr>
          <w:rFonts w:ascii="宋体" w:hAnsi="宋体" w:cs="宋体" w:hint="eastAsia"/>
          <w:szCs w:val="21"/>
          <w:highlight w:val="lightGray"/>
        </w:rPr>
        <w:t>价均不调整。某一子项的合价报价小于所报综合单价与工程量清单量的相乘所得的合价，则结算时以该子项合价报价除以相应子项工程量清单</w:t>
      </w:r>
      <w:r w:rsidRPr="00F24FF3">
        <w:rPr>
          <w:rFonts w:ascii="宋体" w:hAnsi="宋体" w:cs="宋体" w:hint="eastAsia"/>
          <w:szCs w:val="21"/>
          <w:highlight w:val="lightGray"/>
        </w:rPr>
        <w:t>量所得</w:t>
      </w:r>
      <w:r w:rsidRPr="00F24FF3">
        <w:rPr>
          <w:rFonts w:ascii="宋体" w:hAnsi="宋体" w:cs="宋体" w:hint="eastAsia"/>
          <w:szCs w:val="21"/>
          <w:highlight w:val="lightGray"/>
        </w:rPr>
        <w:t>的单价为相应子项的结算单价。如中标总价小于各工程量清单报价之和，则结算总价按中标总价与工程量清单报价之和相比的同比例进行下浮。</w:t>
      </w:r>
      <w:r w:rsidRPr="00F24FF3">
        <w:rPr>
          <w:rFonts w:ascii="宋体" w:hAnsi="宋体" w:cs="宋体" w:hint="eastAsia"/>
          <w:szCs w:val="21"/>
          <w:highlight w:val="lightGray"/>
        </w:rPr>
        <w:t>如两种</w:t>
      </w:r>
      <w:r w:rsidRPr="00F24FF3">
        <w:rPr>
          <w:rFonts w:ascii="宋体" w:hAnsi="宋体" w:cs="宋体" w:hint="eastAsia"/>
          <w:szCs w:val="21"/>
          <w:highlight w:val="lightGray"/>
        </w:rPr>
        <w:t>情形均存在，则先按中标总价与工程量清单报价之和相比的同比例下浮该子项总价，再用下浮后的合价报价除以相应子项工程量清单</w:t>
      </w:r>
      <w:r w:rsidRPr="00F24FF3">
        <w:rPr>
          <w:rFonts w:ascii="宋体" w:hAnsi="宋体" w:cs="宋体" w:hint="eastAsia"/>
          <w:szCs w:val="21"/>
          <w:highlight w:val="lightGray"/>
        </w:rPr>
        <w:t>量所得</w:t>
      </w:r>
      <w:r w:rsidRPr="00F24FF3">
        <w:rPr>
          <w:rFonts w:ascii="宋体" w:hAnsi="宋体" w:cs="宋体" w:hint="eastAsia"/>
          <w:szCs w:val="21"/>
          <w:highlight w:val="lightGray"/>
        </w:rPr>
        <w:t>的单价为相应子项的结算单价。</w:t>
      </w:r>
    </w:p>
    <w:p w:rsidR="00D13697" w:rsidRPr="00F24FF3" w:rsidP="00D13697">
      <w:pPr>
        <w:autoSpaceDE w:val="0"/>
        <w:autoSpaceDN w:val="0"/>
        <w:adjustRightInd w:val="0"/>
        <w:spacing w:line="384" w:lineRule="auto"/>
        <w:ind w:right="-20" w:firstLine="420" w:firstLineChars="200"/>
        <w:jc w:val="left"/>
        <w:rPr>
          <w:rFonts w:ascii="宋体" w:hAnsi="宋体" w:cs="宋体"/>
          <w:szCs w:val="21"/>
          <w:highlight w:val="lightGray"/>
        </w:rPr>
      </w:pPr>
      <w:r w:rsidRPr="00F24FF3">
        <w:rPr>
          <w:rFonts w:ascii="宋体" w:hAnsi="宋体" w:cs="宋体" w:hint="eastAsia"/>
          <w:szCs w:val="21"/>
          <w:highlight w:val="lightGray"/>
        </w:rPr>
        <w:t>二、钢材、水泥、商品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、特细砂、碎石材料价差调整：</w:t>
      </w:r>
      <w:r w:rsidRPr="00F24FF3">
        <w:rPr>
          <w:rFonts w:ascii="宋体" w:hAnsi="宋体" w:cs="宋体" w:hint="eastAsia"/>
          <w:szCs w:val="21"/>
          <w:highlight w:val="lightGray"/>
        </w:rPr>
        <w:br/>
        <w:t xml:space="preserve">    在施工期间《重庆工程造价信息》公布的钢材、水泥、商品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、特细砂、碎石指导价的加权平均值与2019年第5期《重庆工程造价信息》公布的钢材、水泥、商品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、碎石指导价相比有涨跌，若涨跌幅度在±5%以内（不含±5%）不做调整，该风险由中标人自行承担；若涨跌幅度超过±5%（含±5%），则以施工期间各期《重庆工程造价信息》公布的钢材、水泥、商品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、特细砂、碎石指导价的加权平均值与2019年第5期《重庆工程造价信息》公布的钢材、水泥、商品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、特细砂、碎石指导价之差作为钢筋、水泥、商品</w:t>
      </w:r>
      <w:r w:rsidRPr="00F24FF3">
        <w:rPr>
          <w:rFonts w:ascii="宋体" w:hAnsi="宋体" w:cs="宋体" w:hint="eastAsia"/>
          <w:szCs w:val="21"/>
          <w:highlight w:val="lightGray"/>
        </w:rPr>
        <w:t>砼</w:t>
      </w:r>
      <w:r w:rsidRPr="00F24FF3">
        <w:rPr>
          <w:rFonts w:ascii="宋体" w:hAnsi="宋体" w:cs="宋体" w:hint="eastAsia"/>
          <w:szCs w:val="21"/>
          <w:highlight w:val="lightGray"/>
        </w:rPr>
        <w:t>、特细砂、碎石单价的调增（减）的金额，调增（减）金额只计取税金，不再计取其他费用。</w:t>
      </w:r>
    </w:p>
    <w:p w:rsidR="00D13697" w:rsidRPr="00F24FF3" w:rsidP="00D13697">
      <w:pPr>
        <w:spacing w:line="384" w:lineRule="auto"/>
        <w:ind w:firstLine="420" w:firstLineChars="200"/>
        <w:rPr>
          <w:rFonts w:ascii="宋体" w:hAnsi="宋体" w:cs="宋体"/>
          <w:szCs w:val="21"/>
          <w:highlight w:val="lightGray"/>
        </w:rPr>
      </w:pPr>
      <w:r w:rsidRPr="00F24FF3">
        <w:rPr>
          <w:rFonts w:ascii="宋体" w:hAnsi="宋体" w:cs="宋体" w:hint="eastAsia"/>
          <w:szCs w:val="21"/>
          <w:highlight w:val="lightGray"/>
        </w:rPr>
        <w:t>三、暂定</w:t>
      </w:r>
      <w:r w:rsidRPr="00F24FF3">
        <w:rPr>
          <w:rFonts w:ascii="宋体" w:hAnsi="宋体" w:cs="宋体" w:hint="eastAsia"/>
          <w:szCs w:val="21"/>
          <w:highlight w:val="lightGray"/>
        </w:rPr>
        <w:t>价材料</w:t>
      </w:r>
      <w:r w:rsidRPr="00F24FF3">
        <w:rPr>
          <w:rFonts w:ascii="宋体" w:hAnsi="宋体" w:cs="宋体" w:hint="eastAsia"/>
          <w:szCs w:val="21"/>
          <w:highlight w:val="lightGray"/>
        </w:rPr>
        <w:t>价差调整金额：</w:t>
      </w:r>
    </w:p>
    <w:p w:rsidR="00D13697" w:rsidRPr="00F24FF3" w:rsidP="00D13697">
      <w:pPr>
        <w:spacing w:line="384" w:lineRule="auto"/>
        <w:ind w:firstLine="420" w:firstLineChars="200"/>
        <w:rPr>
          <w:rFonts w:ascii="宋体" w:hAnsi="宋体" w:cs="宋体"/>
          <w:szCs w:val="21"/>
          <w:highlight w:val="lightGray"/>
        </w:rPr>
      </w:pPr>
      <w:r w:rsidRPr="00F24FF3">
        <w:rPr>
          <w:rFonts w:ascii="宋体" w:hAnsi="宋体" w:cs="宋体" w:hint="eastAsia"/>
          <w:szCs w:val="21"/>
          <w:highlight w:val="lightGray"/>
        </w:rPr>
        <w:t>招标文件明</w:t>
      </w:r>
      <w:r w:rsidRPr="00F24FF3">
        <w:rPr>
          <w:rFonts w:ascii="宋体" w:hAnsi="宋体" w:cs="宋体" w:hint="eastAsia"/>
          <w:szCs w:val="21"/>
          <w:highlight w:val="lightGray"/>
          <w:shd w:val="pct15" w:color="auto" w:fill="FFFFFF"/>
        </w:rPr>
        <w:t>确以暂定价计入投标报价的材料，在施工过程中，使用前由中标人报价，经招标人审核同意后方可采购、施工。结算时只对招标人核定单价与暂定价的价差部分进行调整，该价差除税金及安全文明</w:t>
      </w:r>
      <w:r w:rsidRPr="00F24FF3">
        <w:rPr>
          <w:rFonts w:ascii="宋体" w:hAnsi="宋体" w:cs="宋体" w:hint="eastAsia"/>
          <w:szCs w:val="21"/>
          <w:highlight w:val="lightGray"/>
        </w:rPr>
        <w:t>施工费</w:t>
      </w:r>
      <w:r w:rsidRPr="00F24FF3">
        <w:rPr>
          <w:rFonts w:ascii="宋体" w:hAnsi="宋体" w:cs="宋体" w:hint="eastAsia"/>
          <w:szCs w:val="21"/>
          <w:highlight w:val="lightGray"/>
        </w:rPr>
        <w:t>外不再</w:t>
      </w:r>
      <w:r w:rsidRPr="00F24FF3">
        <w:rPr>
          <w:rFonts w:ascii="宋体" w:hAnsi="宋体" w:cs="宋体" w:hint="eastAsia"/>
          <w:szCs w:val="21"/>
          <w:highlight w:val="lightGray"/>
        </w:rPr>
        <w:t>计取其他任何费用。</w:t>
      </w:r>
    </w:p>
    <w:p w:rsidR="00D13697" w:rsidRPr="00F24FF3" w:rsidP="00D13697">
      <w:pPr>
        <w:spacing w:line="384" w:lineRule="auto"/>
        <w:ind w:firstLine="420" w:firstLineChars="200"/>
        <w:rPr>
          <w:rFonts w:ascii="宋体" w:hAnsi="宋体" w:cs="宋体"/>
          <w:szCs w:val="21"/>
          <w:highlight w:val="lightGray"/>
        </w:rPr>
      </w:pPr>
      <w:r w:rsidRPr="00F24FF3">
        <w:rPr>
          <w:rFonts w:ascii="宋体" w:hAnsi="宋体" w:cs="宋体" w:hint="eastAsia"/>
          <w:szCs w:val="21"/>
          <w:highlight w:val="lightGray"/>
        </w:rPr>
        <w:t>四、设计变更及调整工程变更项目价款结算办法：按合同专用条款10.4 变更的估价原则执行。</w:t>
      </w:r>
    </w:p>
    <w:p w:rsidR="00D13697" w:rsidRPr="00F24FF3" w:rsidP="00D13697">
      <w:pPr>
        <w:autoSpaceDE w:val="0"/>
        <w:autoSpaceDN w:val="0"/>
        <w:adjustRightInd w:val="0"/>
        <w:spacing w:line="384" w:lineRule="auto"/>
        <w:ind w:right="-20" w:firstLine="420" w:firstLineChars="200"/>
        <w:jc w:val="left"/>
        <w:rPr>
          <w:rFonts w:ascii="宋体" w:hAnsi="宋体" w:cs="宋体"/>
          <w:szCs w:val="21"/>
          <w:highlight w:val="lightGray"/>
        </w:rPr>
      </w:pPr>
      <w:r w:rsidRPr="00F24FF3">
        <w:rPr>
          <w:rFonts w:ascii="宋体" w:hAnsi="宋体" w:cs="宋体" w:hint="eastAsia"/>
          <w:szCs w:val="21"/>
          <w:highlight w:val="lightGray"/>
        </w:rPr>
        <w:t>五、措施费：</w:t>
      </w:r>
    </w:p>
    <w:p w:rsidR="00D13697" w:rsidRPr="00F24FF3" w:rsidP="00D13697">
      <w:pPr>
        <w:autoSpaceDE w:val="0"/>
        <w:autoSpaceDN w:val="0"/>
        <w:adjustRightInd w:val="0"/>
        <w:spacing w:line="384" w:lineRule="auto"/>
        <w:ind w:right="-20" w:firstLine="420" w:firstLineChars="200"/>
        <w:jc w:val="left"/>
        <w:rPr>
          <w:rFonts w:ascii="宋体" w:hAnsi="宋体" w:cs="宋体"/>
          <w:szCs w:val="21"/>
          <w:highlight w:val="lightGray"/>
        </w:rPr>
      </w:pPr>
      <w:r w:rsidRPr="00F24FF3">
        <w:rPr>
          <w:rFonts w:ascii="宋体" w:hAnsi="宋体" w:cs="宋体" w:hint="eastAsia"/>
          <w:szCs w:val="21"/>
          <w:highlight w:val="lightGray"/>
        </w:rPr>
        <w:t>1、施工组织措施项目费：无论因设计变更或施工工艺变化等任何因素而引起实际措施费的变化，均按投标时施工组织措施项目费（安全文明施工费除外）的报价作为结算价。施工过程中，因招标</w:t>
      </w:r>
      <w:r w:rsidRPr="00F24FF3">
        <w:rPr>
          <w:rFonts w:ascii="宋体" w:hAnsi="宋体" w:cs="宋体" w:hint="eastAsia"/>
          <w:szCs w:val="21"/>
          <w:highlight w:val="lightGray"/>
        </w:rPr>
        <w:t>人原因</w:t>
      </w:r>
      <w:r w:rsidRPr="00F24FF3">
        <w:rPr>
          <w:rFonts w:ascii="宋体" w:hAnsi="宋体" w:cs="宋体" w:hint="eastAsia"/>
          <w:szCs w:val="21"/>
          <w:highlight w:val="lightGray"/>
        </w:rPr>
        <w:t>需要对报价空白或报价为零的项目减少实施工程量或不予实施，招标人将按投标报价时计价原则计算出该项的综合单价以及相应的</w:t>
      </w:r>
      <w:r w:rsidRPr="00F24FF3">
        <w:rPr>
          <w:rFonts w:ascii="宋体" w:hAnsi="宋体" w:cs="宋体" w:hint="eastAsia"/>
          <w:szCs w:val="21"/>
          <w:highlight w:val="lightGray"/>
        </w:rPr>
        <w:t>规</w:t>
      </w:r>
      <w:r w:rsidRPr="00F24FF3">
        <w:rPr>
          <w:rFonts w:ascii="宋体" w:hAnsi="宋体" w:cs="宋体" w:hint="eastAsia"/>
          <w:szCs w:val="21"/>
          <w:highlight w:val="lightGray"/>
        </w:rPr>
        <w:t>费、措施费和税金，并</w:t>
      </w:r>
      <w:r w:rsidRPr="00F24FF3">
        <w:rPr>
          <w:rFonts w:ascii="宋体" w:hAnsi="宋体" w:cs="宋体" w:hint="eastAsia"/>
          <w:szCs w:val="21"/>
          <w:highlight w:val="lightGray"/>
        </w:rPr>
        <w:t>据此从</w:t>
      </w:r>
      <w:r w:rsidRPr="00F24FF3">
        <w:rPr>
          <w:rFonts w:ascii="宋体" w:hAnsi="宋体" w:cs="宋体" w:hint="eastAsia"/>
          <w:szCs w:val="21"/>
          <w:highlight w:val="lightGray"/>
        </w:rPr>
        <w:t>结算价中扣除。</w:t>
      </w:r>
    </w:p>
    <w:p w:rsidR="00D13697" w:rsidRPr="007018FC" w:rsidP="00D13697">
      <w:pPr>
        <w:autoSpaceDE w:val="0"/>
        <w:autoSpaceDN w:val="0"/>
        <w:adjustRightInd w:val="0"/>
        <w:spacing w:line="384" w:lineRule="auto"/>
        <w:ind w:right="-20" w:firstLine="420" w:firstLineChars="200"/>
        <w:jc w:val="left"/>
        <w:rPr>
          <w:rFonts w:ascii="宋体" w:hAnsi="宋体" w:cs="宋体"/>
          <w:szCs w:val="21"/>
          <w:highlight w:val="lightGray"/>
        </w:rPr>
        <w:sectPr>
          <w:headerReference w:type="even" r:id="rId34"/>
          <w:headerReference w:type="default" r:id="rId35"/>
          <w:footerReference w:type="even" r:id="rId36"/>
          <w:footerReference w:type="default" r:id="rId37"/>
          <w:footerReference w:type="first" r:id="rId38"/>
          <w:type w:val="nextPage"/>
          <w:pgSz w:w="11906" w:h="16838"/>
          <w:pgMar w:top="1440" w:right="1800" w:bottom="1440" w:left="1800" w:header="851" w:footer="992" w:gutter="0"/>
          <w:pgNumType w:start="6"/>
          <w:cols w:space="425"/>
          <w:titlePg w:val="0"/>
          <w:docGrid w:type="lines" w:linePitch="312"/>
        </w:sectPr>
      </w:pPr>
      <w:r w:rsidRPr="00F24FF3">
        <w:rPr>
          <w:rFonts w:ascii="宋体" w:hAnsi="宋体" w:cs="宋体" w:hint="eastAsia"/>
          <w:szCs w:val="21"/>
          <w:highlight w:val="lightGray"/>
        </w:rPr>
        <w:t>2、施工技术措施项目费：技术措施清单中以项计列的项目，无论因设计变更或施工工艺变化等任何因素而引起实际措施费的变化，均按投标时施工技术措施项目费的报价作为结</w:t>
      </w:r>
    </w:p>
    <w:p w:rsidR="00D13697" w:rsidRPr="007018FC" w:rsidP="00D13697">
      <w:pPr>
        <w:autoSpaceDE w:val="0"/>
        <w:autoSpaceDN w:val="0"/>
        <w:adjustRightInd w:val="0"/>
        <w:spacing w:line="384" w:lineRule="auto"/>
        <w:ind w:right="-20" w:firstLine="420" w:firstLineChars="200"/>
        <w:jc w:val="left"/>
        <w:rPr>
          <w:rFonts w:ascii="宋体" w:hAnsi="宋体" w:cs="宋体"/>
          <w:szCs w:val="21"/>
          <w:highlight w:val="lightGray"/>
        </w:rPr>
      </w:pPr>
      <w:r w:rsidRPr="00F24FF3">
        <w:rPr>
          <w:rFonts w:ascii="宋体" w:hAnsi="宋体" w:cs="宋体" w:hint="eastAsia"/>
          <w:szCs w:val="21"/>
          <w:highlight w:val="lightGray"/>
        </w:rPr>
        <w:t>算价；技术措施清单中以项目编码、项目名称、项</w:t>
      </w:r>
      <w:r w:rsidRPr="007018FC">
        <w:rPr>
          <w:rFonts w:ascii="宋体" w:hAnsi="宋体" w:cs="宋体" w:hint="eastAsia"/>
          <w:szCs w:val="21"/>
          <w:highlight w:val="lightGray"/>
        </w:rPr>
        <w:t>目特征、工程内容、工程量以计量单位列项的项目，以中标人投标报价的综合单价乘以按《建设工程工程量清单计价规范》（GB50500-2013）、《重庆市建设工程工程量计算规则》（CQJLGZ－2013）约定的计量规则计算的实际合格工程</w:t>
      </w:r>
      <w:r w:rsidRPr="007018FC">
        <w:rPr>
          <w:rFonts w:ascii="宋体" w:hAnsi="宋体" w:cs="宋体" w:hint="eastAsia"/>
          <w:szCs w:val="21"/>
          <w:highlight w:val="lightGray"/>
        </w:rPr>
        <w:t>量办理</w:t>
      </w:r>
      <w:r w:rsidRPr="007018FC">
        <w:rPr>
          <w:rFonts w:ascii="宋体" w:hAnsi="宋体" w:cs="宋体" w:hint="eastAsia"/>
          <w:szCs w:val="21"/>
          <w:highlight w:val="lightGray"/>
        </w:rPr>
        <w:t>结算。</w:t>
      </w:r>
    </w:p>
    <w:p w:rsidR="00D13697" w:rsidRPr="007018FC" w:rsidP="00D13697">
      <w:pPr>
        <w:spacing w:line="384" w:lineRule="auto"/>
        <w:ind w:firstLine="420" w:firstLineChars="200"/>
        <w:rPr>
          <w:rFonts w:ascii="宋体" w:hAnsi="宋体" w:cs="宋体"/>
          <w:kern w:val="0"/>
          <w:szCs w:val="21"/>
          <w:highlight w:val="lightGray"/>
        </w:rPr>
      </w:pPr>
      <w:r w:rsidRPr="007018FC">
        <w:rPr>
          <w:rFonts w:ascii="宋体" w:hAnsi="宋体" w:cs="宋体" w:hint="eastAsia"/>
          <w:szCs w:val="21"/>
          <w:highlight w:val="lightGray"/>
        </w:rPr>
        <w:t>六、</w:t>
      </w:r>
      <w:r w:rsidRPr="007018FC">
        <w:rPr>
          <w:rFonts w:ascii="宋体" w:hAnsi="宋体" w:cs="宋体" w:hint="eastAsia"/>
          <w:kern w:val="0"/>
          <w:szCs w:val="21"/>
          <w:highlight w:val="lightGray"/>
        </w:rPr>
        <w:t>安全文明施工费：</w:t>
      </w:r>
      <w:r w:rsidRPr="007018FC">
        <w:rPr>
          <w:rFonts w:ascii="宋体" w:hAnsi="宋体" w:cs="宋体" w:hint="eastAsia"/>
          <w:kern w:val="0"/>
          <w:szCs w:val="21"/>
          <w:highlight w:val="lightGray"/>
        </w:rPr>
        <w:t>按照渝建发</w:t>
      </w:r>
      <w:r w:rsidRPr="007018FC">
        <w:rPr>
          <w:rFonts w:ascii="宋体" w:hAnsi="宋体" w:cs="宋体" w:hint="eastAsia"/>
          <w:kern w:val="0"/>
          <w:szCs w:val="21"/>
          <w:highlight w:val="lightGray"/>
        </w:rPr>
        <w:t>[2016]35号文的规定标准进行结算，</w:t>
      </w:r>
      <w:r w:rsidRPr="007018FC">
        <w:rPr>
          <w:rFonts w:ascii="宋体" w:hAnsi="宋体" w:cs="宋体" w:hint="eastAsia"/>
          <w:kern w:val="0"/>
          <w:szCs w:val="21"/>
          <w:highlight w:val="lightGray"/>
        </w:rPr>
        <w:t>若安全</w:t>
      </w:r>
      <w:r w:rsidRPr="007018FC">
        <w:rPr>
          <w:rFonts w:ascii="宋体" w:hAnsi="宋体" w:cs="宋体" w:hint="eastAsia"/>
          <w:kern w:val="0"/>
          <w:szCs w:val="21"/>
          <w:highlight w:val="lightGray"/>
        </w:rPr>
        <w:t>文明施工综合评定结果为不合格，则不计取。若投标报价中人工工日数超过定额规定、人工工日单价超过招标文件规定的信息价（</w:t>
      </w:r>
      <w:r w:rsidRPr="007018FC">
        <w:rPr>
          <w:rFonts w:ascii="宋体" w:hAnsi="宋体" w:cs="宋体" w:hint="eastAsia"/>
          <w:kern w:val="0"/>
          <w:szCs w:val="21"/>
          <w:highlight w:val="lightGray"/>
        </w:rPr>
        <w:t>信息价</w:t>
      </w:r>
      <w:r w:rsidRPr="007018FC">
        <w:rPr>
          <w:rFonts w:ascii="宋体" w:hAnsi="宋体" w:cs="宋体" w:hint="eastAsia"/>
          <w:kern w:val="0"/>
          <w:szCs w:val="21"/>
          <w:highlight w:val="lightGray"/>
        </w:rPr>
        <w:t>有区间值的取低值），按定额文件进行修正并以修正后的人工费作为计算安全文明施工费的基础；若投标报价中人工工日数低于定额规定、人工工日单价低于招标文件规定的信息价（</w:t>
      </w:r>
      <w:r w:rsidRPr="007018FC">
        <w:rPr>
          <w:rFonts w:ascii="宋体" w:hAnsi="宋体" w:cs="宋体" w:hint="eastAsia"/>
          <w:kern w:val="0"/>
          <w:szCs w:val="21"/>
          <w:highlight w:val="lightGray"/>
        </w:rPr>
        <w:t>信息价</w:t>
      </w:r>
      <w:r w:rsidRPr="007018FC">
        <w:rPr>
          <w:rFonts w:ascii="宋体" w:hAnsi="宋体" w:cs="宋体" w:hint="eastAsia"/>
          <w:kern w:val="0"/>
          <w:szCs w:val="21"/>
          <w:highlight w:val="lightGray"/>
        </w:rPr>
        <w:t>有区间值的取低值），则按投标报价中的人工费作为计算安全文明施工费的基础。</w:t>
      </w:r>
    </w:p>
    <w:p w:rsidR="00D13697" w:rsidRPr="007018FC" w:rsidP="00D13697">
      <w:pPr>
        <w:autoSpaceDE w:val="0"/>
        <w:autoSpaceDN w:val="0"/>
        <w:adjustRightInd w:val="0"/>
        <w:spacing w:line="384" w:lineRule="auto"/>
        <w:ind w:firstLine="420" w:firstLineChars="200"/>
        <w:textAlignment w:val="baseline"/>
        <w:rPr>
          <w:rFonts w:ascii="宋体" w:hAnsi="宋体" w:cs="宋体"/>
          <w:kern w:val="0"/>
          <w:szCs w:val="21"/>
          <w:highlight w:val="lightGray"/>
        </w:rPr>
      </w:pPr>
      <w:r w:rsidRPr="007018FC">
        <w:rPr>
          <w:rFonts w:ascii="宋体" w:hAnsi="宋体" w:cs="宋体" w:hint="eastAsia"/>
          <w:kern w:val="0"/>
          <w:szCs w:val="21"/>
          <w:highlight w:val="lightGray"/>
        </w:rPr>
        <w:t>七、</w:t>
      </w:r>
      <w:r w:rsidRPr="007018FC">
        <w:rPr>
          <w:rFonts w:ascii="宋体" w:hAnsi="宋体" w:cs="宋体" w:hint="eastAsia"/>
          <w:kern w:val="0"/>
          <w:szCs w:val="21"/>
          <w:highlight w:val="lightGray"/>
        </w:rPr>
        <w:t>规</w:t>
      </w:r>
      <w:r w:rsidRPr="007018FC">
        <w:rPr>
          <w:rFonts w:ascii="宋体" w:hAnsi="宋体" w:cs="宋体" w:hint="eastAsia"/>
          <w:kern w:val="0"/>
          <w:szCs w:val="21"/>
          <w:highlight w:val="lightGray"/>
        </w:rPr>
        <w:t>费：若投标费率高于规定费率则以规定费率结算，若投标费率低于规定费率则按投标费率结算。</w:t>
      </w:r>
    </w:p>
    <w:p w:rsidR="00D13697" w:rsidRPr="007018FC" w:rsidP="00D13697">
      <w:pPr>
        <w:autoSpaceDE w:val="0"/>
        <w:autoSpaceDN w:val="0"/>
        <w:adjustRightInd w:val="0"/>
        <w:spacing w:line="384" w:lineRule="auto"/>
        <w:ind w:firstLine="420" w:firstLineChars="200"/>
        <w:textAlignment w:val="baseline"/>
        <w:rPr>
          <w:rFonts w:ascii="宋体" w:hAnsi="宋体" w:cs="宋体"/>
          <w:kern w:val="0"/>
          <w:szCs w:val="21"/>
          <w:highlight w:val="lightGray"/>
        </w:rPr>
      </w:pPr>
      <w:r w:rsidRPr="007018FC">
        <w:rPr>
          <w:rFonts w:ascii="宋体" w:hAnsi="宋体" w:cs="宋体" w:hint="eastAsia"/>
          <w:szCs w:val="21"/>
          <w:highlight w:val="lightGray"/>
        </w:rPr>
        <w:t>八、</w:t>
      </w:r>
      <w:r w:rsidRPr="007018FC">
        <w:rPr>
          <w:rFonts w:ascii="宋体" w:hAnsi="宋体" w:cs="宋体" w:hint="eastAsia"/>
          <w:kern w:val="0"/>
          <w:szCs w:val="21"/>
          <w:highlight w:val="lightGray"/>
        </w:rPr>
        <w:t>税金：按规定费率结算。</w:t>
      </w:r>
    </w:p>
    <w:p w:rsidR="00D13697" w:rsidRPr="007018FC" w:rsidP="00D13697">
      <w:pPr>
        <w:spacing w:line="384" w:lineRule="auto"/>
        <w:ind w:firstLine="420" w:firstLineChars="200"/>
        <w:rPr>
          <w:rFonts w:ascii="宋体" w:hAnsi="宋体" w:cs="宋体"/>
          <w:szCs w:val="21"/>
          <w:highlight w:val="lightGray"/>
        </w:rPr>
      </w:pPr>
      <w:r w:rsidRPr="007018FC">
        <w:rPr>
          <w:rFonts w:ascii="宋体" w:hAnsi="宋体" w:cs="宋体" w:hint="eastAsia"/>
          <w:szCs w:val="21"/>
          <w:highlight w:val="lightGray"/>
        </w:rPr>
        <w:t>九、本工程结算金额以招标人委托的咨询单位审定金额为准。工程结算审</w:t>
      </w:r>
      <w:r w:rsidRPr="007018FC">
        <w:rPr>
          <w:rFonts w:ascii="宋体" w:hAnsi="宋体" w:cs="宋体" w:hint="eastAsia"/>
          <w:szCs w:val="21"/>
          <w:highlight w:val="lightGray"/>
        </w:rPr>
        <w:t>增审减金额</w:t>
      </w:r>
      <w:r w:rsidRPr="007018FC">
        <w:rPr>
          <w:rFonts w:ascii="宋体" w:hAnsi="宋体" w:cs="宋体" w:hint="eastAsia"/>
          <w:szCs w:val="21"/>
          <w:highlight w:val="lightGray"/>
        </w:rPr>
        <w:t>在5%范围以内时由业主支付审计费用；如审</w:t>
      </w:r>
      <w:r w:rsidRPr="007018FC">
        <w:rPr>
          <w:rFonts w:ascii="宋体" w:hAnsi="宋体" w:cs="宋体" w:hint="eastAsia"/>
          <w:szCs w:val="21"/>
          <w:highlight w:val="lightGray"/>
        </w:rPr>
        <w:t>增审减金额</w:t>
      </w:r>
      <w:r w:rsidRPr="007018FC">
        <w:rPr>
          <w:rFonts w:ascii="宋体" w:hAnsi="宋体" w:cs="宋体" w:hint="eastAsia"/>
          <w:szCs w:val="21"/>
          <w:highlight w:val="lightGray"/>
        </w:rPr>
        <w:t>在5%（含5%）以上时，所有的审计费用由承包人支付，同时由承包人向发包人支付</w:t>
      </w:r>
      <w:r w:rsidRPr="007018FC">
        <w:rPr>
          <w:rFonts w:ascii="宋体" w:hAnsi="宋体" w:cs="宋体" w:hint="eastAsia"/>
          <w:szCs w:val="21"/>
          <w:highlight w:val="lightGray"/>
        </w:rPr>
        <w:t>净审减金额</w:t>
      </w:r>
      <w:r w:rsidRPr="007018FC">
        <w:rPr>
          <w:rFonts w:ascii="宋体" w:hAnsi="宋体" w:cs="宋体" w:hint="eastAsia"/>
          <w:szCs w:val="21"/>
          <w:highlight w:val="lightGray"/>
        </w:rPr>
        <w:t>2%的违约金。</w:t>
      </w:r>
    </w:p>
    <w:p w:rsidR="00D13697" w:rsidRPr="007018FC" w:rsidP="00D13697">
      <w:pPr>
        <w:spacing w:line="384" w:lineRule="auto"/>
        <w:ind w:firstLine="420" w:firstLineChars="200"/>
        <w:rPr>
          <w:rFonts w:ascii="宋体" w:hAnsi="宋体" w:cs="宋体"/>
          <w:szCs w:val="21"/>
          <w:highlight w:val="lightGray"/>
        </w:rPr>
      </w:pPr>
      <w:r w:rsidRPr="007018FC">
        <w:rPr>
          <w:rFonts w:ascii="宋体" w:hAnsi="宋体" w:cs="宋体" w:hint="eastAsia"/>
          <w:szCs w:val="21"/>
          <w:highlight w:val="lightGray"/>
        </w:rPr>
        <w:t>十、合同约定费用：</w:t>
      </w:r>
    </w:p>
    <w:p w:rsidR="00D13697" w:rsidRPr="007018FC" w:rsidP="00D13697">
      <w:pPr>
        <w:spacing w:line="384" w:lineRule="auto"/>
        <w:ind w:firstLine="420" w:firstLineChars="200"/>
        <w:rPr>
          <w:rFonts w:ascii="宋体" w:hAnsi="宋体" w:cs="宋体"/>
          <w:szCs w:val="21"/>
          <w:highlight w:val="lightGray"/>
        </w:rPr>
      </w:pPr>
      <w:r w:rsidRPr="007018FC">
        <w:rPr>
          <w:rFonts w:ascii="宋体" w:hAnsi="宋体" w:cs="宋体" w:hint="eastAsia"/>
          <w:szCs w:val="21"/>
          <w:highlight w:val="lightGray"/>
        </w:rPr>
        <w:t>1、招标人要求中标人完成合同以外施工范围内或施工范围</w:t>
      </w:r>
      <w:r w:rsidRPr="007018FC">
        <w:rPr>
          <w:rFonts w:ascii="宋体" w:hAnsi="宋体" w:cs="宋体" w:hint="eastAsia"/>
          <w:szCs w:val="21"/>
          <w:highlight w:val="lightGray"/>
        </w:rPr>
        <w:t>外但与本施工</w:t>
      </w:r>
      <w:r w:rsidRPr="007018FC">
        <w:rPr>
          <w:rFonts w:ascii="宋体" w:hAnsi="宋体" w:cs="宋体" w:hint="eastAsia"/>
          <w:szCs w:val="21"/>
          <w:highlight w:val="lightGray"/>
        </w:rPr>
        <w:t>项目有密切关系的零星项目，中标人应接受招标人施工要求，并在施工前14天内就用工数量和单价、机械台班数量和单价、使用材料和金额等向招标人提出施工签证，招标人在7天内予以签证后施工。如招标人未签证，中标人自行施工后发生争议，由中标人负责。</w:t>
      </w:r>
    </w:p>
    <w:p w:rsidR="00D13697" w:rsidP="00D13697">
      <w:pPr>
        <w:spacing w:line="360" w:lineRule="auto"/>
        <w:ind w:firstLine="420" w:firstLineChars="200"/>
        <w:rPr>
          <w:rFonts w:ascii="宋体" w:hAnsi="宋体" w:cs="宋体"/>
          <w:szCs w:val="21"/>
        </w:rPr>
      </w:pPr>
      <w:r w:rsidRPr="007018FC">
        <w:rPr>
          <w:rFonts w:ascii="宋体" w:hAnsi="宋体" w:cs="宋体" w:hint="eastAsia"/>
          <w:szCs w:val="21"/>
          <w:highlight w:val="lightGray"/>
        </w:rPr>
        <w:t>2、合同其它条款约定的费用。</w:t>
      </w:r>
    </w:p>
    <w:p w:rsidR="004C4D4A" w:rsidP="00F24FF3">
      <w:pPr>
        <w:spacing w:line="360" w:lineRule="auto"/>
        <w:ind w:firstLine="420" w:firstLineChars="200"/>
        <w:rPr>
          <w:rFonts w:ascii="宋体" w:hAnsi="宋体" w:cs="宋体"/>
          <w:b/>
          <w:kern w:val="0"/>
          <w:szCs w:val="21"/>
          <w:shd w:val="clear" w:color="auto" w:fill="FFFFFF"/>
        </w:rPr>
      </w:pPr>
      <w:r>
        <w:rPr>
          <w:rFonts w:ascii="宋体" w:hAnsi="宋体" w:cs="宋体" w:hint="eastAsia"/>
          <w:b/>
          <w:kern w:val="0"/>
          <w:szCs w:val="21"/>
          <w:shd w:val="clear" w:color="auto" w:fill="FFFFFF"/>
        </w:rPr>
        <w:t>三、报名文件装订</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1、报名文件壹份，不分正副。封面注明项目名称、报名承包商名称加盖报名承包商公章。</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2、报名文件必须用A4纸打印、装订成册。</w:t>
      </w:r>
    </w:p>
    <w:p w:rsidR="004C4D4A" w:rsidP="004C4D4A">
      <w:pPr>
        <w:spacing w:line="360" w:lineRule="auto"/>
        <w:ind w:firstLine="420" w:firstLineChars="200"/>
        <w:rPr>
          <w:rFonts w:ascii="宋体" w:hAnsi="宋体" w:cs="宋体"/>
          <w:b/>
          <w:kern w:val="0"/>
          <w:szCs w:val="21"/>
          <w:shd w:val="clear" w:color="auto" w:fill="FFFFFF"/>
        </w:rPr>
      </w:pPr>
      <w:r>
        <w:rPr>
          <w:rFonts w:ascii="宋体" w:hAnsi="宋体" w:cs="宋体" w:hint="eastAsia"/>
          <w:b/>
          <w:kern w:val="0"/>
          <w:szCs w:val="21"/>
          <w:shd w:val="clear" w:color="auto" w:fill="FFFFFF"/>
        </w:rPr>
        <w:t>四、质量要求</w:t>
      </w:r>
    </w:p>
    <w:p w:rsidR="004C4D4A" w:rsidP="004C4D4A">
      <w:pPr>
        <w:spacing w:line="360" w:lineRule="auto"/>
        <w:ind w:firstLine="420" w:firstLineChars="200"/>
        <w:rPr>
          <w:rFonts w:ascii="宋体" w:hAnsi="宋体" w:cs="宋体"/>
          <w:kern w:val="0"/>
          <w:szCs w:val="21"/>
          <w:shd w:val="clear" w:color="auto" w:fill="FFFFFF"/>
        </w:rPr>
        <w:sectPr>
          <w:headerReference w:type="even" r:id="rId39"/>
          <w:headerReference w:type="default" r:id="rId40"/>
          <w:footerReference w:type="even" r:id="rId41"/>
          <w:footerReference w:type="default" r:id="rId42"/>
          <w:footerReference w:type="first" r:id="rId43"/>
          <w:type w:val="nextPage"/>
          <w:pgSz w:w="11906" w:h="16838"/>
          <w:pgMar w:top="1440" w:right="1800" w:bottom="1440" w:left="1800" w:header="851" w:footer="992" w:gutter="0"/>
          <w:pgNumType w:start="7"/>
          <w:cols w:space="425"/>
          <w:titlePg w:val="0"/>
          <w:docGrid w:type="lines" w:linePitch="312"/>
        </w:sectPr>
      </w:pPr>
      <w:r>
        <w:rPr>
          <w:rFonts w:ascii="宋体" w:hAnsi="宋体" w:cs="宋体" w:hint="eastAsia"/>
          <w:kern w:val="0"/>
          <w:szCs w:val="21"/>
          <w:shd w:val="clear" w:color="auto" w:fill="FFFFFF"/>
        </w:rPr>
        <w:t>达到国家现行有关施工质量验收规范要求，并达到合格标准。</w:t>
      </w:r>
    </w:p>
    <w:p w:rsidR="004C4D4A" w:rsidP="004C4D4A">
      <w:pPr>
        <w:spacing w:line="360" w:lineRule="auto"/>
        <w:ind w:firstLine="420" w:firstLineChars="200"/>
        <w:rPr>
          <w:rFonts w:ascii="宋体" w:hAnsi="宋体" w:cs="宋体"/>
          <w:b/>
          <w:kern w:val="0"/>
          <w:szCs w:val="21"/>
          <w:shd w:val="clear" w:color="auto" w:fill="FFFFFF"/>
        </w:rPr>
      </w:pPr>
      <w:r>
        <w:rPr>
          <w:rFonts w:ascii="宋体" w:hAnsi="宋体" w:cs="宋体" w:hint="eastAsia"/>
          <w:b/>
          <w:kern w:val="0"/>
          <w:szCs w:val="21"/>
          <w:shd w:val="clear" w:color="auto" w:fill="FFFFFF"/>
        </w:rPr>
        <w:t>五、付款方式</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本工程不支付预付款，工程进度完成80%支付至合同总价的50%，竣工验收合格，并移交工程竣工资料30个工作日内支付至合同总价的75％，工程</w:t>
      </w:r>
      <w:r w:rsidR="005C2EE4">
        <w:rPr>
          <w:rFonts w:ascii="宋体" w:hAnsi="宋体" w:cs="宋体" w:hint="eastAsia"/>
          <w:kern w:val="0"/>
          <w:szCs w:val="21"/>
          <w:shd w:val="clear" w:color="auto" w:fill="FFFFFF"/>
        </w:rPr>
        <w:t>跟踪审计</w:t>
      </w:r>
      <w:r>
        <w:rPr>
          <w:rFonts w:ascii="宋体" w:hAnsi="宋体" w:cs="宋体" w:hint="eastAsia"/>
          <w:kern w:val="0"/>
          <w:szCs w:val="21"/>
          <w:shd w:val="clear" w:color="auto" w:fill="FFFFFF"/>
        </w:rPr>
        <w:t>后支付至合同总价的97％，余下的3％作为质保金。在保修期满后经发包人检查确认质保期无质量问题后一个月内付清（不计利息） 。</w:t>
      </w:r>
    </w:p>
    <w:p w:rsidR="004C4D4A" w:rsidP="004C4D4A">
      <w:pPr>
        <w:spacing w:line="360" w:lineRule="auto"/>
        <w:ind w:firstLine="420" w:firstLineChars="200"/>
        <w:rPr>
          <w:rFonts w:ascii="宋体" w:hAnsi="宋体" w:cs="宋体"/>
          <w:b/>
          <w:szCs w:val="21"/>
          <w:shd w:val="clear" w:color="auto" w:fill="FFFFFF"/>
        </w:rPr>
      </w:pPr>
      <w:r>
        <w:rPr>
          <w:rFonts w:ascii="宋体" w:hAnsi="宋体" w:cs="宋体" w:hint="eastAsia"/>
          <w:b/>
          <w:szCs w:val="21"/>
          <w:shd w:val="clear" w:color="auto" w:fill="FFFFFF"/>
        </w:rPr>
        <w:t>六、履约保证金的缴纳及退还</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1.担保形式：银行</w:t>
      </w:r>
      <w:r>
        <w:rPr>
          <w:rFonts w:ascii="宋体" w:hAnsi="宋体" w:cs="宋体" w:hint="eastAsia"/>
          <w:kern w:val="0"/>
          <w:szCs w:val="21"/>
          <w:shd w:val="clear" w:color="auto" w:fill="FFFFFF"/>
        </w:rPr>
        <w:t>转帐</w:t>
      </w:r>
      <w:r>
        <w:rPr>
          <w:rFonts w:ascii="宋体" w:hAnsi="宋体" w:cs="宋体" w:hint="eastAsia"/>
          <w:kern w:val="0"/>
          <w:szCs w:val="21"/>
          <w:shd w:val="clear" w:color="auto" w:fill="FFFFFF"/>
        </w:rPr>
        <w:t>。</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2.担保金额：履约担保金额为签约合同价格的10%。</w:t>
      </w:r>
    </w:p>
    <w:p w:rsidR="004C4D4A" w:rsidP="004C4D4A">
      <w:pPr>
        <w:spacing w:line="360" w:lineRule="auto"/>
        <w:ind w:firstLine="420" w:firstLineChars="200"/>
        <w:rPr>
          <w:rFonts w:ascii="宋体" w:hAnsi="宋体" w:cs="宋体"/>
          <w:kern w:val="0"/>
          <w:szCs w:val="21"/>
          <w:shd w:val="clear" w:color="auto" w:fill="FFFFFF"/>
        </w:rPr>
      </w:pPr>
      <w:r>
        <w:rPr>
          <w:rFonts w:ascii="宋体" w:hAnsi="宋体" w:cs="宋体" w:hint="eastAsia"/>
          <w:kern w:val="0"/>
          <w:szCs w:val="21"/>
          <w:shd w:val="clear" w:color="auto" w:fill="FFFFFF"/>
        </w:rPr>
        <w:t>3.提交时间：中选人接到中选通知书后3个工作日内从其基本账户转入发包人指定</w:t>
      </w:r>
      <w:r>
        <w:rPr>
          <w:rFonts w:ascii="宋体" w:hAnsi="宋体" w:cs="宋体" w:hint="eastAsia"/>
          <w:kern w:val="0"/>
          <w:szCs w:val="21"/>
          <w:shd w:val="clear" w:color="auto" w:fill="FFFFFF"/>
        </w:rPr>
        <w:t>帐户</w:t>
      </w:r>
      <w:r>
        <w:rPr>
          <w:rFonts w:ascii="宋体" w:hAnsi="宋体" w:cs="宋体" w:hint="eastAsia"/>
          <w:kern w:val="0"/>
          <w:szCs w:val="21"/>
          <w:shd w:val="clear" w:color="auto" w:fill="FFFFFF"/>
        </w:rPr>
        <w:t>。如中选单位未按以上规定缴纳履约保证金，发包人将视其为</w:t>
      </w:r>
      <w:r>
        <w:rPr>
          <w:rFonts w:ascii="宋体" w:hAnsi="宋体" w:cs="宋体" w:hint="eastAsia"/>
          <w:kern w:val="0"/>
          <w:szCs w:val="21"/>
          <w:shd w:val="clear" w:color="auto" w:fill="FFFFFF"/>
        </w:rPr>
        <w:t>不</w:t>
      </w:r>
      <w:r>
        <w:rPr>
          <w:rFonts w:ascii="宋体" w:hAnsi="宋体" w:cs="宋体" w:hint="eastAsia"/>
          <w:kern w:val="0"/>
          <w:szCs w:val="21"/>
          <w:shd w:val="clear" w:color="auto" w:fill="FFFFFF"/>
        </w:rPr>
        <w:t>诚信行为，并作为</w:t>
      </w:r>
      <w:r>
        <w:rPr>
          <w:rFonts w:ascii="宋体" w:hAnsi="宋体" w:cs="宋体" w:hint="eastAsia"/>
          <w:kern w:val="0"/>
          <w:szCs w:val="21"/>
          <w:shd w:val="clear" w:color="auto" w:fill="FFFFFF"/>
        </w:rPr>
        <w:t>无故弃标处理</w:t>
      </w:r>
      <w:r>
        <w:rPr>
          <w:rFonts w:ascii="宋体" w:hAnsi="宋体" w:cs="宋体" w:hint="eastAsia"/>
          <w:kern w:val="0"/>
          <w:szCs w:val="21"/>
          <w:shd w:val="clear" w:color="auto" w:fill="FFFFFF"/>
        </w:rPr>
        <w:t>，取消其中选人资格，竞标保证金不予退还。</w:t>
      </w:r>
    </w:p>
    <w:p w:rsidR="00F552A9" w:rsidRPr="00F552A9" w:rsidP="004C4D4A">
      <w:pPr>
        <w:ind w:firstLine="420" w:firstLineChars="200"/>
        <w:rPr>
          <w:rFonts w:ascii="仿宋" w:eastAsia="仿宋" w:hAnsi="仿宋"/>
          <w:sz w:val="32"/>
          <w:szCs w:val="32"/>
        </w:rPr>
      </w:pPr>
      <w:r>
        <w:rPr>
          <w:rFonts w:ascii="宋体" w:hAnsi="宋体" w:cs="宋体" w:hint="eastAsia"/>
          <w:kern w:val="0"/>
          <w:szCs w:val="21"/>
          <w:shd w:val="clear" w:color="auto" w:fill="FFFFFF"/>
        </w:rPr>
        <w:t>4.退还方式：</w:t>
      </w:r>
      <w:r>
        <w:rPr>
          <w:rFonts w:ascii="宋体" w:hAnsi="宋体" w:cs="宋体" w:hint="eastAsia"/>
          <w:szCs w:val="21"/>
          <w:shd w:val="clear" w:color="auto" w:fill="FFFFFF"/>
        </w:rPr>
        <w:t>工程通过竣工验收并达到合格后一次性无息返还。</w:t>
      </w: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011744">
      <w:pPr>
        <w:ind w:firstLine="640" w:firstLineChars="200"/>
        <w:jc w:val="center"/>
        <w:rPr>
          <w:rFonts w:ascii="宋体" w:hAnsi="宋体" w:cs="宋体"/>
          <w:b/>
          <w:sz w:val="32"/>
          <w:szCs w:val="32"/>
          <w:shd w:val="clear" w:color="auto" w:fill="FFFFFF"/>
        </w:rPr>
      </w:pPr>
    </w:p>
    <w:p w:rsidR="00851D12" w:rsidP="00285AE6">
      <w:pPr>
        <w:rPr>
          <w:rFonts w:ascii="宋体" w:hAnsi="宋体" w:cs="宋体"/>
          <w:b/>
          <w:sz w:val="32"/>
          <w:szCs w:val="32"/>
          <w:shd w:val="clear" w:color="auto" w:fill="FFFFFF"/>
        </w:rPr>
        <w:sectPr>
          <w:headerReference w:type="even" r:id="rId44"/>
          <w:headerReference w:type="default" r:id="rId45"/>
          <w:footerReference w:type="even" r:id="rId46"/>
          <w:footerReference w:type="default" r:id="rId47"/>
          <w:footerReference w:type="first" r:id="rId48"/>
          <w:type w:val="nextPage"/>
          <w:pgSz w:w="11906" w:h="16838"/>
          <w:pgMar w:top="1440" w:right="1800" w:bottom="1440" w:left="1800" w:header="851" w:footer="992" w:gutter="0"/>
          <w:pgNumType w:start="8"/>
          <w:cols w:space="425"/>
          <w:titlePg w:val="0"/>
          <w:docGrid w:type="lines" w:linePitch="312"/>
        </w:sectPr>
      </w:pPr>
    </w:p>
    <w:p w:rsidR="00F552A9" w:rsidRPr="00F24FF3" w:rsidP="00F24FF3">
      <w:pPr>
        <w:ind w:firstLine="640" w:firstLineChars="200"/>
        <w:jc w:val="center"/>
        <w:rPr>
          <w:rFonts w:ascii="宋体" w:hAnsi="宋体" w:cs="宋体"/>
          <w:b/>
          <w:sz w:val="32"/>
          <w:szCs w:val="32"/>
          <w:shd w:val="clear" w:color="auto" w:fill="FFFFFF"/>
        </w:rPr>
      </w:pPr>
      <w:r>
        <w:rPr>
          <w:rFonts w:ascii="宋体" w:hAnsi="宋体" w:cs="宋体" w:hint="eastAsia"/>
          <w:b/>
          <w:sz w:val="32"/>
          <w:szCs w:val="32"/>
          <w:shd w:val="clear" w:color="auto" w:fill="FFFFFF"/>
        </w:rPr>
        <w:t xml:space="preserve"> </w:t>
      </w:r>
      <w:r w:rsidR="00011744">
        <w:rPr>
          <w:rFonts w:ascii="宋体" w:hAnsi="宋体" w:cs="宋体" w:hint="eastAsia"/>
          <w:b/>
          <w:sz w:val="32"/>
          <w:szCs w:val="32"/>
          <w:shd w:val="clear" w:color="auto" w:fill="FFFFFF"/>
        </w:rPr>
        <w:t>第三篇  评选办法</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本次评标采用</w:t>
      </w:r>
      <w:r w:rsidR="005C2EE4">
        <w:rPr>
          <w:rFonts w:ascii="宋体" w:hAnsi="宋体" w:cs="宋体" w:hint="eastAsia"/>
          <w:szCs w:val="21"/>
          <w:shd w:val="clear" w:color="auto" w:fill="FFFFFF"/>
        </w:rPr>
        <w:t>低价中标</w:t>
      </w:r>
      <w:r w:rsidRPr="00011744">
        <w:rPr>
          <w:rFonts w:ascii="宋体" w:hAnsi="宋体" w:cs="宋体" w:hint="eastAsia"/>
          <w:szCs w:val="21"/>
          <w:shd w:val="clear" w:color="auto" w:fill="FFFFFF"/>
        </w:rPr>
        <w:t>。</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评标将以价格因素确定中标候选供应商，即在全部满足招标文件实质性要求前提下，以提出最低报价的投标人为中标候选</w:t>
      </w:r>
      <w:r w:rsidR="009861C9">
        <w:rPr>
          <w:rFonts w:ascii="宋体" w:hAnsi="宋体" w:cs="宋体" w:hint="eastAsia"/>
          <w:szCs w:val="21"/>
          <w:shd w:val="clear" w:color="auto" w:fill="FFFFFF"/>
        </w:rPr>
        <w:t>承包商</w:t>
      </w:r>
      <w:r w:rsidRPr="00011744">
        <w:rPr>
          <w:rFonts w:ascii="宋体" w:hAnsi="宋体" w:cs="宋体" w:hint="eastAsia"/>
          <w:szCs w:val="21"/>
          <w:shd w:val="clear" w:color="auto" w:fill="FFFFFF"/>
        </w:rPr>
        <w:t>。</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会按各投标人的投标报价由低到高顺序排列</w:t>
      </w:r>
      <w:r w:rsidRPr="00AE3DE7">
        <w:rPr>
          <w:rFonts w:ascii="宋体" w:hAnsi="宋体" w:cs="宋体" w:hint="eastAsia"/>
          <w:szCs w:val="21"/>
          <w:shd w:val="clear" w:color="auto" w:fill="FFFFFF"/>
        </w:rPr>
        <w:t>。</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认为，排在前面的中标候选供应商的最低报价或者某些分项报价明显不合理或者低于成本，可能影响商品质量和不能</w:t>
      </w:r>
      <w:r w:rsidRPr="00011744">
        <w:rPr>
          <w:rFonts w:ascii="宋体" w:hAnsi="宋体" w:cs="宋体" w:hint="eastAsia"/>
          <w:szCs w:val="21"/>
          <w:shd w:val="clear" w:color="auto" w:fill="FFFFFF"/>
        </w:rPr>
        <w:t>诚信屡约的</w:t>
      </w:r>
      <w:r w:rsidRPr="00011744">
        <w:rPr>
          <w:rFonts w:ascii="宋体" w:hAnsi="宋体" w:cs="宋体" w:hint="eastAsia"/>
          <w:szCs w:val="21"/>
          <w:shd w:val="clear" w:color="auto" w:fill="FFFFFF"/>
        </w:rPr>
        <w:t>，应当要求其在规定的时限内提供书面文件</w:t>
      </w:r>
      <w:r w:rsidR="00AE3DE7">
        <w:rPr>
          <w:rFonts w:ascii="宋体" w:hAnsi="宋体" w:cs="宋体" w:hint="eastAsia"/>
          <w:szCs w:val="21"/>
          <w:shd w:val="clear" w:color="auto" w:fill="FFFFFF"/>
        </w:rPr>
        <w:t>予</w:t>
      </w:r>
      <w:r w:rsidRPr="00011744">
        <w:rPr>
          <w:rFonts w:ascii="宋体" w:hAnsi="宋体" w:cs="宋体" w:hint="eastAsia"/>
          <w:szCs w:val="21"/>
          <w:shd w:val="clear" w:color="auto" w:fill="FFFFFF"/>
        </w:rPr>
        <w:t>以解释说明，或提交相关证明材料；否则，</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可以取消该投标人的中标候选资格，按顺序由排在后面的中标侯</w:t>
      </w:r>
      <w:r w:rsidRPr="00011744">
        <w:rPr>
          <w:rFonts w:ascii="宋体" w:hAnsi="宋体" w:cs="宋体" w:hint="eastAsia"/>
          <w:szCs w:val="21"/>
          <w:shd w:val="clear" w:color="auto" w:fill="FFFFFF"/>
        </w:rPr>
        <w:t>选供应</w:t>
      </w:r>
      <w:r w:rsidRPr="00011744">
        <w:rPr>
          <w:rFonts w:ascii="宋体" w:hAnsi="宋体" w:cs="宋体" w:hint="eastAsia"/>
          <w:szCs w:val="21"/>
          <w:shd w:val="clear" w:color="auto" w:fill="FFFFFF"/>
        </w:rPr>
        <w:t>商递补，以此类推。</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1.初步评审（资格后审及符合性鉴定）</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（1)</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将确定每一投标人是否对招标文件的要求做出了实质性的响应。实质性响应的投标是指投标符合招标文件的所有条款、条件和规定。</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（2）</w:t>
      </w:r>
      <w:r w:rsidR="00F44298">
        <w:rPr>
          <w:rFonts w:ascii="宋体" w:hAnsi="宋体" w:cs="宋体" w:hint="eastAsia"/>
          <w:szCs w:val="21"/>
          <w:shd w:val="clear" w:color="auto" w:fill="FFFFFF"/>
        </w:rPr>
        <w:t>不</w:t>
      </w:r>
      <w:r w:rsidRPr="00011744">
        <w:rPr>
          <w:rFonts w:ascii="宋体" w:hAnsi="宋体" w:cs="宋体" w:hint="eastAsia"/>
          <w:szCs w:val="21"/>
          <w:shd w:val="clear" w:color="auto" w:fill="FFFFFF"/>
        </w:rPr>
        <w:t>允许投标人</w:t>
      </w:r>
      <w:r w:rsidR="00F44298">
        <w:rPr>
          <w:rFonts w:ascii="宋体" w:hAnsi="宋体" w:cs="宋体" w:hint="eastAsia"/>
          <w:szCs w:val="21"/>
          <w:shd w:val="clear" w:color="auto" w:fill="FFFFFF"/>
        </w:rPr>
        <w:t>现场</w:t>
      </w:r>
      <w:r w:rsidRPr="00011744">
        <w:rPr>
          <w:rFonts w:ascii="宋体" w:hAnsi="宋体" w:cs="宋体" w:hint="eastAsia"/>
          <w:szCs w:val="21"/>
          <w:shd w:val="clear" w:color="auto" w:fill="FFFFFF"/>
        </w:rPr>
        <w:t>修改投标文件。</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（3）</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将拒绝被确定为</w:t>
      </w:r>
      <w:r w:rsidR="007018FC">
        <w:rPr>
          <w:rFonts w:ascii="宋体" w:hAnsi="宋体" w:cs="宋体" w:hint="eastAsia"/>
          <w:szCs w:val="21"/>
          <w:shd w:val="clear" w:color="auto" w:fill="FFFFFF"/>
        </w:rPr>
        <w:t>未</w:t>
      </w:r>
      <w:r w:rsidRPr="00011744">
        <w:rPr>
          <w:rFonts w:ascii="宋体" w:hAnsi="宋体" w:cs="宋体" w:hint="eastAsia"/>
          <w:szCs w:val="21"/>
          <w:shd w:val="clear" w:color="auto" w:fill="FFFFFF"/>
        </w:rPr>
        <w:t>响应的投标文件，投标人不能通过修正或撤销投标文件中的不符之处而使其投标成为实质性响应的投标。</w:t>
      </w:r>
    </w:p>
    <w:p w:rsidR="00011744"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（4）</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会对各投标人的投标报价进行评审。</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发现投标人的报价均超过</w:t>
      </w:r>
      <w:r w:rsidR="007018FC">
        <w:rPr>
          <w:rFonts w:ascii="宋体" w:hAnsi="宋体" w:cs="宋体" w:hint="eastAsia"/>
          <w:szCs w:val="21"/>
          <w:shd w:val="clear" w:color="auto" w:fill="FFFFFF"/>
        </w:rPr>
        <w:t>最高限价</w:t>
      </w:r>
      <w:r w:rsidRPr="00011744">
        <w:rPr>
          <w:rFonts w:ascii="宋体" w:hAnsi="宋体" w:cs="宋体" w:hint="eastAsia"/>
          <w:szCs w:val="21"/>
          <w:shd w:val="clear" w:color="auto" w:fill="FFFFFF"/>
        </w:rPr>
        <w:t>的，</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有权否决所有投标；</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发现投标人的报价明显低于其他投标报价，使其投标报价可能低于其个别成本的，应当要求该投标人</w:t>
      </w:r>
      <w:r w:rsidRPr="00011744">
        <w:rPr>
          <w:rFonts w:ascii="宋体" w:hAnsi="宋体" w:cs="宋体" w:hint="eastAsia"/>
          <w:szCs w:val="21"/>
          <w:shd w:val="clear" w:color="auto" w:fill="FFFFFF"/>
        </w:rPr>
        <w:t>作出</w:t>
      </w:r>
      <w:r w:rsidRPr="00011744">
        <w:rPr>
          <w:rFonts w:ascii="宋体" w:hAnsi="宋体" w:cs="宋体" w:hint="eastAsia"/>
          <w:szCs w:val="21"/>
          <w:shd w:val="clear" w:color="auto" w:fill="FFFFFF"/>
        </w:rPr>
        <w:t>书面说明并提供相关证明材料，投标人不能合理说明或者不能提供相关证明材料，由</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会认定该投标人以低于成本报价竞标，其投标</w:t>
      </w:r>
      <w:r w:rsidRPr="00011744">
        <w:rPr>
          <w:rFonts w:ascii="宋体" w:hAnsi="宋体" w:cs="宋体" w:hint="eastAsia"/>
          <w:szCs w:val="21"/>
          <w:shd w:val="clear" w:color="auto" w:fill="FFFFFF"/>
        </w:rPr>
        <w:t>作为废标外</w:t>
      </w:r>
      <w:r w:rsidRPr="00011744">
        <w:rPr>
          <w:rFonts w:ascii="宋体" w:hAnsi="宋体" w:cs="宋体" w:hint="eastAsia"/>
          <w:szCs w:val="21"/>
          <w:shd w:val="clear" w:color="auto" w:fill="FFFFFF"/>
        </w:rPr>
        <w:t>理。</w:t>
      </w:r>
    </w:p>
    <w:p w:rsidR="00F552A9" w:rsidRPr="00011744" w:rsidP="00011744">
      <w:pPr>
        <w:ind w:firstLine="420" w:firstLineChars="200"/>
        <w:rPr>
          <w:rFonts w:ascii="宋体" w:hAnsi="宋体" w:cs="宋体"/>
          <w:szCs w:val="21"/>
          <w:shd w:val="clear" w:color="auto" w:fill="FFFFFF"/>
        </w:rPr>
      </w:pPr>
      <w:r w:rsidRPr="00011744">
        <w:rPr>
          <w:rFonts w:ascii="宋体" w:hAnsi="宋体" w:cs="宋体" w:hint="eastAsia"/>
          <w:szCs w:val="21"/>
          <w:shd w:val="clear" w:color="auto" w:fill="FFFFFF"/>
        </w:rPr>
        <w:t>（5）</w:t>
      </w:r>
      <w:r w:rsidR="009861C9">
        <w:rPr>
          <w:rFonts w:ascii="宋体" w:hAnsi="宋体" w:cs="宋体" w:hint="eastAsia"/>
          <w:szCs w:val="21"/>
          <w:shd w:val="clear" w:color="auto" w:fill="FFFFFF"/>
        </w:rPr>
        <w:t>公管组成员</w:t>
      </w:r>
      <w:r w:rsidRPr="00011744">
        <w:rPr>
          <w:rFonts w:ascii="宋体" w:hAnsi="宋体" w:cs="宋体" w:hint="eastAsia"/>
          <w:szCs w:val="21"/>
          <w:shd w:val="clear" w:color="auto" w:fill="FFFFFF"/>
        </w:rPr>
        <w:t>通过上述评审，确定全部满足招标文件实质性要求前提下，以提出最低报价的投标人为中标供应商。</w:t>
      </w: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p>
    <w:p w:rsidR="007018FC" w:rsidP="009861C9">
      <w:pPr>
        <w:spacing w:line="360" w:lineRule="auto"/>
        <w:jc w:val="center"/>
        <w:rPr>
          <w:rFonts w:ascii="宋体" w:hAnsi="宋体" w:cs="宋体"/>
          <w:b/>
          <w:sz w:val="32"/>
          <w:szCs w:val="28"/>
          <w:shd w:val="clear" w:color="auto" w:fill="FFFFFF"/>
        </w:rPr>
      </w:pPr>
    </w:p>
    <w:p w:rsidR="007018FC" w:rsidP="009861C9">
      <w:pPr>
        <w:spacing w:line="360" w:lineRule="auto"/>
        <w:jc w:val="center"/>
        <w:rPr>
          <w:rFonts w:ascii="宋体" w:hAnsi="宋体" w:cs="宋体"/>
          <w:b/>
          <w:sz w:val="32"/>
          <w:szCs w:val="28"/>
          <w:shd w:val="clear" w:color="auto" w:fill="FFFFFF"/>
        </w:rPr>
      </w:pPr>
    </w:p>
    <w:p w:rsidR="00851D12" w:rsidP="009861C9">
      <w:pPr>
        <w:spacing w:line="360" w:lineRule="auto"/>
        <w:jc w:val="center"/>
        <w:rPr>
          <w:rFonts w:ascii="宋体" w:hAnsi="宋体" w:cs="宋体"/>
          <w:b/>
          <w:sz w:val="32"/>
          <w:szCs w:val="28"/>
          <w:shd w:val="clear" w:color="auto" w:fill="FFFFFF"/>
        </w:rPr>
      </w:pPr>
      <w:r>
        <w:rPr>
          <w:rFonts w:ascii="宋体" w:hAnsi="宋体" w:cs="宋体"/>
          <w:b/>
          <w:sz w:val="32"/>
          <w:szCs w:val="28"/>
          <w:shd w:val="clear" w:color="auto" w:fill="FFFFFF"/>
        </w:rPr>
        <w:br/>
      </w:r>
      <w:r>
        <w:rPr>
          <w:rFonts w:ascii="宋体" w:hAnsi="宋体" w:cs="宋体"/>
          <w:b/>
          <w:sz w:val="32"/>
          <w:szCs w:val="28"/>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https://d.book118.com/835220302200011122</w:t>
        </w:r>
      </w:hyperlink>
    </w:p>
    <w:p w:rsidR="00851D12" w:rsidP="009861C9">
      <w:pPr>
        <w:spacing w:line="360" w:lineRule="auto"/>
        <w:jc w:val="center"/>
        <w:rPr>
          <w:rFonts w:ascii="宋体" w:hAnsi="宋体" w:cs="宋体"/>
          <w:b/>
          <w:sz w:val="32"/>
          <w:szCs w:val="28"/>
          <w:shd w:val="clear" w:color="auto" w:fill="FFFFFF"/>
        </w:rPr>
      </w:pPr>
    </w:p>
    <w:sectPr>
      <w:headerReference w:type="even" r:id="rId50"/>
      <w:headerReference w:type="default" r:id="rId51"/>
      <w:footerReference w:type="even" r:id="rId52"/>
      <w:footerReference w:type="default" r:id="rId53"/>
      <w:footerReference w:type="first" r:id="rId54"/>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23</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49"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58240"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23</w:t>
                    </w:r>
                    <w:r>
                      <w:rPr>
                        <w:rFonts w:hint="eastAsia"/>
                        <w:sz w:val="1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67310" cy="153035"/>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50"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60288"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67310" cy="153035"/>
              <wp:effectExtent l="0" t="0" r="0" b="0"/>
              <wp:wrapNone/>
              <wp:docPr id="225890186"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1</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51"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62336"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1</w:t>
                    </w:r>
                    <w:r>
                      <w:rPr>
                        <w:rFonts w:hint="eastAsia"/>
                        <w:sz w:val="1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67310" cy="153035"/>
              <wp:effectExtent l="0" t="0" r="0" b="0"/>
              <wp:wrapNone/>
              <wp:docPr id="381615839"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52"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64384"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67310" cy="153035"/>
              <wp:effectExtent l="0" t="0" r="0" b="0"/>
              <wp:wrapNone/>
              <wp:docPr id="2135564480"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2</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53"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66432"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2</w:t>
                    </w:r>
                    <w:r>
                      <w:rPr>
                        <w:rFonts w:hint="eastAsia"/>
                        <w:sz w:val="18"/>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67310" cy="153035"/>
              <wp:effectExtent l="0" t="0" r="0" b="0"/>
              <wp:wrapNone/>
              <wp:docPr id="666339423"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54"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68480"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67310" cy="153035"/>
              <wp:effectExtent l="0" t="0" r="0" b="0"/>
              <wp:wrapNone/>
              <wp:docPr id="1254041647"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3</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55"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70528"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3</w:t>
                    </w:r>
                    <w:r>
                      <w:rPr>
                        <w:rFonts w:hint="eastAsia"/>
                        <w:sz w:val="18"/>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67310" cy="153035"/>
              <wp:effectExtent l="0" t="0" r="0" b="0"/>
              <wp:wrapNone/>
              <wp:docPr id="1076697165"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56"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72576"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67310" cy="153035"/>
              <wp:effectExtent l="0" t="0" r="0" b="0"/>
              <wp:wrapNone/>
              <wp:docPr id="2091672930"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4</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57"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74624"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4</w:t>
                    </w:r>
                    <w:r>
                      <w:rPr>
                        <w:rFonts w:hint="eastAsia"/>
                        <w:sz w:val="18"/>
                      </w:rP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67310" cy="153035"/>
              <wp:effectExtent l="0" t="0" r="0" b="0"/>
              <wp:wrapNone/>
              <wp:docPr id="232189359"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58"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76672"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67310" cy="153035"/>
              <wp:effectExtent l="0" t="0" r="0" b="0"/>
              <wp:wrapNone/>
              <wp:docPr id="1980059469"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5</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59"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78720"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5</w:t>
                    </w:r>
                    <w:r>
                      <w:rPr>
                        <w:rFonts w:hint="eastAsia"/>
                        <w:sz w:val="18"/>
                      </w:rP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67310" cy="153035"/>
              <wp:effectExtent l="0" t="0" r="0" b="0"/>
              <wp:wrapNone/>
              <wp:docPr id="1787735592"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60"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80768"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67310" cy="153035"/>
              <wp:effectExtent l="0" t="0" r="0" b="0"/>
              <wp:wrapNone/>
              <wp:docPr id="2006306871"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6</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61"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82816"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6</w:t>
                    </w:r>
                    <w:r>
                      <w:rPr>
                        <w:rFonts w:hint="eastAsia"/>
                        <w:sz w:val="18"/>
                      </w:rP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67310" cy="153035"/>
              <wp:effectExtent l="0" t="0" r="0" b="0"/>
              <wp:wrapNone/>
              <wp:docPr id="1067782879"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62"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84864"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67310" cy="153035"/>
              <wp:effectExtent l="0" t="0" r="0" b="0"/>
              <wp:wrapNone/>
              <wp:docPr id="14215122"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7</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63"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86912"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7</w:t>
                    </w:r>
                    <w:r>
                      <w:rPr>
                        <w:rFonts w:hint="eastAsia"/>
                        <w:sz w:val="18"/>
                      </w:rP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67310" cy="153035"/>
              <wp:effectExtent l="0" t="0" r="0" b="0"/>
              <wp:wrapNone/>
              <wp:docPr id="1670857759"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64"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88960"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67310" cy="153035"/>
              <wp:effectExtent l="0" t="0" r="0" b="0"/>
              <wp:wrapNone/>
              <wp:docPr id="367411414"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8</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65"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91008"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8</w:t>
                    </w:r>
                    <w:r>
                      <w:rPr>
                        <w:rFonts w:hint="eastAsia"/>
                        <w:sz w:val="18"/>
                      </w:rP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67310" cy="153035"/>
              <wp:effectExtent l="0" t="0" r="0" b="0"/>
              <wp:wrapNone/>
              <wp:docPr id="346719608"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66"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93056"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2</w:t>
    </w:r>
    <w:r>
      <w:fldChar w:fldCharType="end"/>
    </w:r>
  </w:p>
  <w:p w:rsidR="006A4B8C">
    <w:pPr>
      <w:pStyle w:val="Footer"/>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ind w:right="360"/>
    </w:pPr>
    <w:r>
      <w:rPr>
        <w:noProof/>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67310" cy="153035"/>
              <wp:effectExtent l="0" t="0" r="0" b="0"/>
              <wp:wrapNone/>
              <wp:docPr id="1589248040"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9</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2067"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95104"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E358D4" w:rsidR="00E358D4">
                      <w:rPr>
                        <w:noProof/>
                      </w:rPr>
                      <w:t>9</w:t>
                    </w:r>
                    <w:r>
                      <w:rPr>
                        <w:rFonts w:hint="eastAsia"/>
                        <w:sz w:val="18"/>
                      </w:rP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Footer"/>
    </w:pPr>
    <w:r>
      <w:rPr>
        <w:noProof/>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67310" cy="153035"/>
              <wp:effectExtent l="0" t="0" r="0" b="0"/>
              <wp:wrapNone/>
              <wp:docPr id="2140525579" name="文本框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31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2068" type="#_x0000_t202" style="width:5.3pt;height:12.05pt;margin-top:0;margin-left:0;mso-height-percent:0;mso-height-relative:page;mso-position-horizontal:center;mso-position-horizontal-relative:margin;mso-width-percent:0;mso-width-relative:page;mso-wrap-distance-bottom:0;mso-wrap-distance-left:9pt;mso-wrap-distance-right:9pt;mso-wrap-distance-top:0;mso-wrap-style:none;position:absolute;v-text-anchor:top;z-index:251697152" filled="f" fillcolor="this" stroked="f">
              <v:textbox style="mso-fit-shape-to-text:t" inset="0,0,0,0">
                <w:txbxContent>
                  <w:p w:rsidR="006A4B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F24FF3" w:rsidR="00F24FF3">
                      <w:rPr>
                        <w:noProof/>
                      </w:rPr>
                      <w:t>0</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B8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DFE981E"/>
    <w:multiLevelType w:val="singleLevel"/>
    <w:tmpl w:val="ADFE981E"/>
    <w:lvl w:ilvl="0">
      <w:start w:val="1"/>
      <w:numFmt w:val="upperLetter"/>
      <w:lvlText w:val="%1."/>
      <w:lvlJc w:val="left"/>
      <w:pPr>
        <w:tabs>
          <w:tab w:val="num" w:pos="312"/>
        </w:tabs>
      </w:pPr>
    </w:lvl>
  </w:abstractNum>
  <w:abstractNum w:abstractNumId="1">
    <w:nsid w:val="C7C60205"/>
    <w:multiLevelType w:val="singleLevel"/>
    <w:tmpl w:val="C7C60205"/>
    <w:lvl w:ilvl="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13"/>
    <w:rsid w:val="00011744"/>
    <w:rsid w:val="0003354D"/>
    <w:rsid w:val="00093CC8"/>
    <w:rsid w:val="000A78EC"/>
    <w:rsid w:val="000C0328"/>
    <w:rsid w:val="000D217E"/>
    <w:rsid w:val="000E17E8"/>
    <w:rsid w:val="00125927"/>
    <w:rsid w:val="00155604"/>
    <w:rsid w:val="0022438F"/>
    <w:rsid w:val="00272676"/>
    <w:rsid w:val="00274169"/>
    <w:rsid w:val="00285AE6"/>
    <w:rsid w:val="002A5A92"/>
    <w:rsid w:val="002B46E9"/>
    <w:rsid w:val="002C1B52"/>
    <w:rsid w:val="00333044"/>
    <w:rsid w:val="00351AE8"/>
    <w:rsid w:val="00360424"/>
    <w:rsid w:val="00390F6C"/>
    <w:rsid w:val="00397A22"/>
    <w:rsid w:val="003A7DF1"/>
    <w:rsid w:val="003E26B0"/>
    <w:rsid w:val="003E5619"/>
    <w:rsid w:val="004319D4"/>
    <w:rsid w:val="00431F13"/>
    <w:rsid w:val="00443C0B"/>
    <w:rsid w:val="004A388A"/>
    <w:rsid w:val="004C4D4A"/>
    <w:rsid w:val="004D450B"/>
    <w:rsid w:val="004F5223"/>
    <w:rsid w:val="005144C8"/>
    <w:rsid w:val="005206BD"/>
    <w:rsid w:val="005A799A"/>
    <w:rsid w:val="005C2EE4"/>
    <w:rsid w:val="00696360"/>
    <w:rsid w:val="006A4B8C"/>
    <w:rsid w:val="007018FC"/>
    <w:rsid w:val="0072049A"/>
    <w:rsid w:val="0072784D"/>
    <w:rsid w:val="00737677"/>
    <w:rsid w:val="00741347"/>
    <w:rsid w:val="007415B4"/>
    <w:rsid w:val="0076054E"/>
    <w:rsid w:val="00776B0C"/>
    <w:rsid w:val="0078563E"/>
    <w:rsid w:val="00785D31"/>
    <w:rsid w:val="007C6B1B"/>
    <w:rsid w:val="0083344A"/>
    <w:rsid w:val="00835DF6"/>
    <w:rsid w:val="00851D12"/>
    <w:rsid w:val="00864D40"/>
    <w:rsid w:val="00882093"/>
    <w:rsid w:val="00883654"/>
    <w:rsid w:val="0089613E"/>
    <w:rsid w:val="00925518"/>
    <w:rsid w:val="00971768"/>
    <w:rsid w:val="009861C9"/>
    <w:rsid w:val="009B3E0D"/>
    <w:rsid w:val="00A03404"/>
    <w:rsid w:val="00A17EEC"/>
    <w:rsid w:val="00A302DC"/>
    <w:rsid w:val="00A543C5"/>
    <w:rsid w:val="00A7717D"/>
    <w:rsid w:val="00A86D6C"/>
    <w:rsid w:val="00AC15A2"/>
    <w:rsid w:val="00AD039D"/>
    <w:rsid w:val="00AE3DE7"/>
    <w:rsid w:val="00B05AA2"/>
    <w:rsid w:val="00B13C21"/>
    <w:rsid w:val="00B15D02"/>
    <w:rsid w:val="00B16302"/>
    <w:rsid w:val="00CA44BF"/>
    <w:rsid w:val="00CB0B2D"/>
    <w:rsid w:val="00CF74BD"/>
    <w:rsid w:val="00D000BC"/>
    <w:rsid w:val="00D13697"/>
    <w:rsid w:val="00D15733"/>
    <w:rsid w:val="00D16A61"/>
    <w:rsid w:val="00D4223E"/>
    <w:rsid w:val="00DE4850"/>
    <w:rsid w:val="00E01725"/>
    <w:rsid w:val="00E13370"/>
    <w:rsid w:val="00E358D4"/>
    <w:rsid w:val="00E754E7"/>
    <w:rsid w:val="00EA3B49"/>
    <w:rsid w:val="00EE02DB"/>
    <w:rsid w:val="00F06960"/>
    <w:rsid w:val="00F1277F"/>
    <w:rsid w:val="00F24FF3"/>
    <w:rsid w:val="00F30403"/>
    <w:rsid w:val="00F44298"/>
    <w:rsid w:val="00F552A9"/>
    <w:rsid w:val="00F91F06"/>
    <w:rsid w:val="00FB4264"/>
    <w:rsid w:val="00FC042B"/>
    <w:rsid w:val="00FF6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qFormat/>
    <w:rsid w:val="00851D12"/>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Heading3">
    <w:name w:val="heading 3"/>
    <w:basedOn w:val="Normal"/>
    <w:next w:val="Normal"/>
    <w:link w:val="3Char"/>
    <w:qFormat/>
    <w:rsid w:val="00851D12"/>
    <w:pPr>
      <w:autoSpaceDE w:val="0"/>
      <w:autoSpaceDN w:val="0"/>
      <w:adjustRightInd w:val="0"/>
      <w:spacing w:before="16"/>
      <w:jc w:val="left"/>
      <w:outlineLvl w:val="2"/>
    </w:pPr>
    <w:rPr>
      <w:rFonts w:ascii="仿宋_GB2312" w:eastAsia="仿宋_GB2312" w:hAnsi="Times New Roman" w:cs="MingLiU"/>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D422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D4223E"/>
    <w:rPr>
      <w:sz w:val="18"/>
      <w:szCs w:val="18"/>
    </w:rPr>
  </w:style>
  <w:style w:type="paragraph" w:styleId="Footer">
    <w:name w:val="footer"/>
    <w:basedOn w:val="Normal"/>
    <w:link w:val="Char0"/>
    <w:unhideWhenUsed/>
    <w:rsid w:val="00D4223E"/>
    <w:pPr>
      <w:tabs>
        <w:tab w:val="center" w:pos="4153"/>
        <w:tab w:val="right" w:pos="8306"/>
      </w:tabs>
      <w:snapToGrid w:val="0"/>
      <w:jc w:val="left"/>
    </w:pPr>
    <w:rPr>
      <w:sz w:val="18"/>
      <w:szCs w:val="18"/>
    </w:rPr>
  </w:style>
  <w:style w:type="character" w:customStyle="1" w:styleId="Char0">
    <w:name w:val="页脚 Char"/>
    <w:basedOn w:val="DefaultParagraphFont"/>
    <w:link w:val="Footer"/>
    <w:rsid w:val="00D4223E"/>
    <w:rPr>
      <w:sz w:val="18"/>
      <w:szCs w:val="18"/>
    </w:rPr>
  </w:style>
  <w:style w:type="character" w:styleId="PageNumber">
    <w:name w:val="page number"/>
    <w:basedOn w:val="DefaultParagraphFont"/>
    <w:rsid w:val="006A4B8C"/>
  </w:style>
  <w:style w:type="character" w:styleId="Emphasis">
    <w:name w:val="Emphasis"/>
    <w:qFormat/>
    <w:rsid w:val="006A4B8C"/>
    <w:rPr>
      <w:i/>
      <w:iCs/>
    </w:rPr>
  </w:style>
  <w:style w:type="paragraph" w:styleId="NormalWeb">
    <w:name w:val="Normal (Web)"/>
    <w:basedOn w:val="Normal"/>
    <w:qFormat/>
    <w:rsid w:val="00737677"/>
    <w:pPr>
      <w:widowControl/>
      <w:spacing w:before="100" w:beforeAutospacing="1" w:after="100" w:afterAutospacing="1"/>
      <w:jc w:val="left"/>
    </w:pPr>
    <w:rPr>
      <w:rFonts w:ascii="宋体" w:eastAsia="宋体" w:hAnsi="Times New Roman" w:cs="宋体"/>
      <w:kern w:val="0"/>
      <w:sz w:val="24"/>
      <w:szCs w:val="24"/>
    </w:rPr>
  </w:style>
  <w:style w:type="character" w:customStyle="1" w:styleId="1Char">
    <w:name w:val="标题 1 Char"/>
    <w:basedOn w:val="DefaultParagraphFont"/>
    <w:link w:val="Heading1"/>
    <w:rsid w:val="00851D12"/>
    <w:rPr>
      <w:rFonts w:ascii="Times New Roman" w:eastAsia="宋体" w:hAnsi="Times New Roman" w:cs="Times New Roman"/>
      <w:b/>
      <w:bCs/>
      <w:kern w:val="44"/>
      <w:sz w:val="44"/>
      <w:szCs w:val="44"/>
    </w:rPr>
  </w:style>
  <w:style w:type="character" w:customStyle="1" w:styleId="3Char">
    <w:name w:val="标题 3 Char"/>
    <w:basedOn w:val="DefaultParagraphFont"/>
    <w:link w:val="Heading3"/>
    <w:rsid w:val="00851D12"/>
    <w:rPr>
      <w:rFonts w:ascii="仿宋_GB2312" w:eastAsia="仿宋_GB2312" w:hAnsi="Times New Roman" w:cs="MingLiU"/>
      <w:b/>
      <w:sz w:val="24"/>
      <w:szCs w:val="28"/>
    </w:rPr>
  </w:style>
  <w:style w:type="character" w:customStyle="1" w:styleId="Char1">
    <w:name w:val="正文首行缩进 Char"/>
    <w:link w:val="BodyTextFirstIndent"/>
    <w:rsid w:val="00851D12"/>
    <w:rPr>
      <w:sz w:val="28"/>
    </w:rPr>
  </w:style>
  <w:style w:type="paragraph" w:styleId="BodyTextIndent">
    <w:name w:val="Body Text Indent"/>
    <w:basedOn w:val="Normal"/>
    <w:link w:val="Char2"/>
    <w:rsid w:val="00851D12"/>
    <w:pPr>
      <w:spacing w:line="700" w:lineRule="exact"/>
      <w:ind w:left="960"/>
    </w:pPr>
    <w:rPr>
      <w:rFonts w:ascii="Times New Roman" w:eastAsia="宋体" w:hAnsi="Times New Roman" w:cs="Times New Roman"/>
      <w:sz w:val="44"/>
      <w:szCs w:val="20"/>
    </w:rPr>
  </w:style>
  <w:style w:type="character" w:customStyle="1" w:styleId="Char2">
    <w:name w:val="正文文本缩进 Char"/>
    <w:basedOn w:val="DefaultParagraphFont"/>
    <w:link w:val="BodyTextIndent"/>
    <w:rsid w:val="00851D12"/>
    <w:rPr>
      <w:rFonts w:ascii="Times New Roman" w:eastAsia="宋体" w:hAnsi="Times New Roman" w:cs="Times New Roman"/>
      <w:sz w:val="44"/>
      <w:szCs w:val="20"/>
    </w:rPr>
  </w:style>
  <w:style w:type="paragraph" w:styleId="BodyText">
    <w:name w:val="Body Text"/>
    <w:basedOn w:val="Normal"/>
    <w:link w:val="Char3"/>
    <w:uiPriority w:val="99"/>
    <w:semiHidden/>
    <w:unhideWhenUsed/>
    <w:rsid w:val="00851D12"/>
    <w:pPr>
      <w:spacing w:after="120"/>
    </w:pPr>
  </w:style>
  <w:style w:type="character" w:customStyle="1" w:styleId="Char3">
    <w:name w:val="正文文本 Char"/>
    <w:basedOn w:val="DefaultParagraphFont"/>
    <w:link w:val="BodyText"/>
    <w:uiPriority w:val="99"/>
    <w:semiHidden/>
    <w:rsid w:val="00851D12"/>
  </w:style>
  <w:style w:type="paragraph" w:styleId="BodyTextFirstIndent">
    <w:name w:val="Body Text First Indent"/>
    <w:basedOn w:val="BodyText"/>
    <w:link w:val="Char1"/>
    <w:rsid w:val="00851D12"/>
    <w:pPr>
      <w:ind w:firstLine="420" w:firstLineChars="100"/>
    </w:pPr>
    <w:rPr>
      <w:sz w:val="28"/>
    </w:rPr>
  </w:style>
  <w:style w:type="character" w:customStyle="1" w:styleId="Char10">
    <w:name w:val="正文首行缩进 Char1"/>
    <w:basedOn w:val="Char3"/>
    <w:uiPriority w:val="99"/>
    <w:semiHidden/>
    <w:rsid w:val="00851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10.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footer" Target="footer13.xml" /><Relationship Id="rId27" Type="http://schemas.openxmlformats.org/officeDocument/2006/relationships/footer" Target="footer14.xml" /><Relationship Id="rId28" Type="http://schemas.openxmlformats.org/officeDocument/2006/relationships/footer" Target="footer15.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header" Target="header12.xml" /><Relationship Id="rId31" Type="http://schemas.openxmlformats.org/officeDocument/2006/relationships/footer" Target="footer16.xml" /><Relationship Id="rId32" Type="http://schemas.openxmlformats.org/officeDocument/2006/relationships/footer" Target="footer17.xml" /><Relationship Id="rId33" Type="http://schemas.openxmlformats.org/officeDocument/2006/relationships/footer" Target="footer18.xml"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9.xml" /><Relationship Id="rId37" Type="http://schemas.openxmlformats.org/officeDocument/2006/relationships/footer" Target="footer20.xml" /><Relationship Id="rId38" Type="http://schemas.openxmlformats.org/officeDocument/2006/relationships/footer" Target="footer21.xml" /><Relationship Id="rId39" Type="http://schemas.openxmlformats.org/officeDocument/2006/relationships/header" Target="header15.xml" /><Relationship Id="rId4" Type="http://schemas.openxmlformats.org/officeDocument/2006/relationships/header" Target="header1.xml" /><Relationship Id="rId40" Type="http://schemas.openxmlformats.org/officeDocument/2006/relationships/header" Target="header16.xml" /><Relationship Id="rId41" Type="http://schemas.openxmlformats.org/officeDocument/2006/relationships/footer" Target="footer22.xml" /><Relationship Id="rId42" Type="http://schemas.openxmlformats.org/officeDocument/2006/relationships/footer" Target="footer23.xml" /><Relationship Id="rId43" Type="http://schemas.openxmlformats.org/officeDocument/2006/relationships/footer" Target="footer24.xml" /><Relationship Id="rId44" Type="http://schemas.openxmlformats.org/officeDocument/2006/relationships/header" Target="header17.xml" /><Relationship Id="rId45" Type="http://schemas.openxmlformats.org/officeDocument/2006/relationships/header" Target="header18.xml" /><Relationship Id="rId46" Type="http://schemas.openxmlformats.org/officeDocument/2006/relationships/footer" Target="footer25.xml" /><Relationship Id="rId47" Type="http://schemas.openxmlformats.org/officeDocument/2006/relationships/footer" Target="footer26.xml" /><Relationship Id="rId48" Type="http://schemas.openxmlformats.org/officeDocument/2006/relationships/footer" Target="footer27.xml" /><Relationship Id="rId49" Type="http://schemas.openxmlformats.org/officeDocument/2006/relationships/hyperlink" Target="https://d.book118.com/835220302200011122" TargetMode="External" /><Relationship Id="rId5" Type="http://schemas.openxmlformats.org/officeDocument/2006/relationships/header" Target="header2.xml" /><Relationship Id="rId50" Type="http://schemas.openxmlformats.org/officeDocument/2006/relationships/header" Target="header19.xml" /><Relationship Id="rId51" Type="http://schemas.openxmlformats.org/officeDocument/2006/relationships/header" Target="header20.xml" /><Relationship Id="rId52" Type="http://schemas.openxmlformats.org/officeDocument/2006/relationships/footer" Target="footer28.xml" /><Relationship Id="rId53" Type="http://schemas.openxmlformats.org/officeDocument/2006/relationships/footer" Target="footer29.xml" /><Relationship Id="rId54" Type="http://schemas.openxmlformats.org/officeDocument/2006/relationships/footer" Target="footer30.xml" /><Relationship Id="rId55" Type="http://schemas.openxmlformats.org/officeDocument/2006/relationships/theme" Target="theme/theme1.xml" /><Relationship Id="rId56" Type="http://schemas.openxmlformats.org/officeDocument/2006/relationships/numbering" Target="numbering.xml" /><Relationship Id="rId57"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1050</TotalTime>
  <Pages>10</Pages>
  <Words>1457</Words>
  <Characters>8305</Characters>
  <Application>Microsoft Office Word</Application>
  <DocSecurity>0</DocSecurity>
  <Lines>69</Lines>
  <Paragraphs>19</Paragraphs>
  <ScaleCrop>false</ScaleCrop>
  <Company>Microsoft</Company>
  <LinksUpToDate>false</LinksUpToDate>
  <CharactersWithSpaces>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81</cp:revision>
  <dcterms:created xsi:type="dcterms:W3CDTF">2018-03-02T01:46:00Z</dcterms:created>
  <dcterms:modified xsi:type="dcterms:W3CDTF">2020-07-20T04:24:00Z</dcterms:modified>
</cp:coreProperties>
</file>