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VSAT网络管理系统项目计划设计方案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7" w:history="1">
        <w:r>
          <w:rPr>
            <w:rFonts w:ascii="仿宋" w:eastAsia="仿宋" w:hAnsi="仿宋" w:cs="仿宋" w:hint="eastAsia"/>
            <w:lang w:eastAsia="zh-CN"/>
          </w:rPr>
          <w:t>概论</w:t>
        </w:r>
        <w:r>
          <w:tab/>
        </w:r>
        <w:r>
          <w:fldChar w:fldCharType="begin"/>
        </w:r>
        <w:r>
          <w:instrText xml:space="preserve"> PAGEREF _Toc22687 \h </w:instrText>
        </w:r>
        <w:r>
          <w:fldChar w:fldCharType="separate"/>
        </w:r>
        <w:r>
          <w:t>3</w:t>
        </w:r>
        <w:r>
          <w:fldChar w:fldCharType="end"/>
        </w:r>
      </w:hyperlink>
    </w:p>
    <w:p>
      <w:pPr>
        <w:pStyle w:val="TOC1"/>
        <w:tabs>
          <w:tab w:val="right" w:leader="dot" w:pos="8306"/>
        </w:tabs>
      </w:pPr>
      <w:hyperlink w:anchor="_Toc5893" w:history="1">
        <w:r>
          <w:rPr>
            <w:rFonts w:ascii="仿宋" w:eastAsia="仿宋" w:hAnsi="仿宋" w:cs="仿宋" w:hint="eastAsia"/>
            <w:lang w:eastAsia="zh-CN"/>
          </w:rPr>
          <w:t>一、VSAT网络管理系统项目概论</w:t>
        </w:r>
        <w:r>
          <w:tab/>
        </w:r>
        <w:r>
          <w:fldChar w:fldCharType="begin"/>
        </w:r>
        <w:r>
          <w:instrText xml:space="preserve"> PAGEREF _Toc5893 \h </w:instrText>
        </w:r>
        <w:r>
          <w:fldChar w:fldCharType="separate"/>
        </w:r>
        <w:r>
          <w:t>3</w:t>
        </w:r>
        <w:r>
          <w:fldChar w:fldCharType="end"/>
        </w:r>
      </w:hyperlink>
    </w:p>
    <w:p>
      <w:pPr>
        <w:pStyle w:val="TOC2"/>
        <w:tabs>
          <w:tab w:val="right" w:leader="dot" w:pos="8306"/>
        </w:tabs>
      </w:pPr>
      <w:hyperlink w:anchor="_Toc32483" w:history="1">
        <w:r>
          <w:rPr>
            <w:rFonts w:ascii="仿宋" w:eastAsia="仿宋" w:hAnsi="仿宋" w:cs="仿宋" w:hint="eastAsia"/>
            <w:lang w:eastAsia="zh-CN"/>
          </w:rPr>
          <w:t>(一)、VSAT网络管理系统项目概况</w:t>
        </w:r>
        <w:r>
          <w:tab/>
        </w:r>
        <w:r>
          <w:fldChar w:fldCharType="begin"/>
        </w:r>
        <w:r>
          <w:instrText xml:space="preserve"> PAGEREF _Toc32483 \h </w:instrText>
        </w:r>
        <w:r>
          <w:fldChar w:fldCharType="separate"/>
        </w:r>
        <w:r>
          <w:t>3</w:t>
        </w:r>
        <w:r>
          <w:fldChar w:fldCharType="end"/>
        </w:r>
      </w:hyperlink>
    </w:p>
    <w:p>
      <w:pPr>
        <w:pStyle w:val="TOC2"/>
        <w:tabs>
          <w:tab w:val="right" w:leader="dot" w:pos="8306"/>
        </w:tabs>
      </w:pPr>
      <w:hyperlink w:anchor="_Toc27139" w:history="1">
        <w:r>
          <w:rPr>
            <w:rFonts w:ascii="仿宋" w:eastAsia="仿宋" w:hAnsi="仿宋" w:cs="仿宋" w:hint="eastAsia"/>
            <w:lang w:eastAsia="zh-CN"/>
          </w:rPr>
          <w:t>(二)、VSAT网络管理系统项目目标</w:t>
        </w:r>
        <w:r>
          <w:tab/>
        </w:r>
        <w:r>
          <w:fldChar w:fldCharType="begin"/>
        </w:r>
        <w:r>
          <w:instrText xml:space="preserve"> PAGEREF _Toc27139 \h </w:instrText>
        </w:r>
        <w:r>
          <w:fldChar w:fldCharType="separate"/>
        </w:r>
        <w:r>
          <w:t>6</w:t>
        </w:r>
        <w:r>
          <w:fldChar w:fldCharType="end"/>
        </w:r>
      </w:hyperlink>
    </w:p>
    <w:p>
      <w:pPr>
        <w:pStyle w:val="TOC2"/>
        <w:tabs>
          <w:tab w:val="right" w:leader="dot" w:pos="8306"/>
        </w:tabs>
      </w:pPr>
      <w:hyperlink w:anchor="_Toc23720" w:history="1">
        <w:r>
          <w:rPr>
            <w:rFonts w:ascii="仿宋" w:eastAsia="仿宋" w:hAnsi="仿宋" w:cs="仿宋" w:hint="eastAsia"/>
            <w:lang w:eastAsia="zh-CN"/>
          </w:rPr>
          <w:t>(三)、VSAT网络管理系统项目提出的理由</w:t>
        </w:r>
        <w:r>
          <w:tab/>
        </w:r>
        <w:r>
          <w:fldChar w:fldCharType="begin"/>
        </w:r>
        <w:r>
          <w:instrText xml:space="preserve"> PAGEREF _Toc23720 \h </w:instrText>
        </w:r>
        <w:r>
          <w:fldChar w:fldCharType="separate"/>
        </w:r>
        <w:r>
          <w:t>6</w:t>
        </w:r>
        <w:r>
          <w:fldChar w:fldCharType="end"/>
        </w:r>
      </w:hyperlink>
    </w:p>
    <w:p>
      <w:pPr>
        <w:pStyle w:val="TOC2"/>
        <w:tabs>
          <w:tab w:val="right" w:leader="dot" w:pos="8306"/>
        </w:tabs>
      </w:pPr>
      <w:hyperlink w:anchor="_Toc21532" w:history="1">
        <w:r>
          <w:rPr>
            <w:rFonts w:ascii="仿宋" w:eastAsia="仿宋" w:hAnsi="仿宋" w:cs="仿宋" w:hint="eastAsia"/>
            <w:lang w:eastAsia="zh-CN"/>
          </w:rPr>
          <w:t>(四)、VSAT网络管理系统项目意义</w:t>
        </w:r>
        <w:r>
          <w:tab/>
        </w:r>
        <w:r>
          <w:fldChar w:fldCharType="begin"/>
        </w:r>
        <w:r>
          <w:instrText xml:space="preserve"> PAGEREF _Toc21532 \h </w:instrText>
        </w:r>
        <w:r>
          <w:fldChar w:fldCharType="separate"/>
        </w:r>
        <w:r>
          <w:t>8</w:t>
        </w:r>
        <w:r>
          <w:fldChar w:fldCharType="end"/>
        </w:r>
      </w:hyperlink>
    </w:p>
    <w:p>
      <w:pPr>
        <w:pStyle w:val="TOC2"/>
        <w:tabs>
          <w:tab w:val="right" w:leader="dot" w:pos="8306"/>
        </w:tabs>
      </w:pPr>
      <w:hyperlink w:anchor="_Toc32070" w:history="1">
        <w:r>
          <w:rPr>
            <w:rFonts w:ascii="仿宋" w:eastAsia="仿宋" w:hAnsi="仿宋" w:cs="仿宋" w:hint="eastAsia"/>
            <w:lang w:eastAsia="zh-CN"/>
          </w:rPr>
          <w:t>(五)、VSAT网络管理系统项目背景</w:t>
        </w:r>
        <w:r>
          <w:tab/>
        </w:r>
        <w:r>
          <w:fldChar w:fldCharType="begin"/>
        </w:r>
        <w:r>
          <w:instrText xml:space="preserve"> PAGEREF _Toc32070 \h </w:instrText>
        </w:r>
        <w:r>
          <w:fldChar w:fldCharType="separate"/>
        </w:r>
        <w:r>
          <w:t>9</w:t>
        </w:r>
        <w:r>
          <w:fldChar w:fldCharType="end"/>
        </w:r>
      </w:hyperlink>
    </w:p>
    <w:p>
      <w:pPr>
        <w:pStyle w:val="TOC1"/>
        <w:tabs>
          <w:tab w:val="right" w:leader="dot" w:pos="8306"/>
        </w:tabs>
      </w:pPr>
      <w:hyperlink w:anchor="_Toc6698" w:history="1">
        <w:r>
          <w:rPr>
            <w:rFonts w:ascii="仿宋" w:eastAsia="仿宋" w:hAnsi="仿宋" w:cs="仿宋" w:hint="eastAsia"/>
            <w:lang w:eastAsia="zh-CN"/>
          </w:rPr>
          <w:t>二、VSAT网络管理系统项目文档管理</w:t>
        </w:r>
        <w:r>
          <w:tab/>
        </w:r>
        <w:r>
          <w:fldChar w:fldCharType="begin"/>
        </w:r>
        <w:r>
          <w:instrText xml:space="preserve"> PAGEREF _Toc6698 \h </w:instrText>
        </w:r>
        <w:r>
          <w:fldChar w:fldCharType="separate"/>
        </w:r>
        <w:r>
          <w:t>10</w:t>
        </w:r>
        <w:r>
          <w:fldChar w:fldCharType="end"/>
        </w:r>
      </w:hyperlink>
    </w:p>
    <w:p>
      <w:pPr>
        <w:pStyle w:val="TOC2"/>
        <w:tabs>
          <w:tab w:val="right" w:leader="dot" w:pos="8306"/>
        </w:tabs>
      </w:pPr>
      <w:hyperlink w:anchor="_Toc25994" w:history="1">
        <w:r>
          <w:rPr>
            <w:rFonts w:ascii="仿宋" w:eastAsia="仿宋" w:hAnsi="仿宋" w:cs="仿宋" w:hint="eastAsia"/>
            <w:lang w:eastAsia="zh-CN"/>
          </w:rPr>
          <w:t>(一)、文档编制与审查</w:t>
        </w:r>
        <w:r>
          <w:tab/>
        </w:r>
        <w:r>
          <w:fldChar w:fldCharType="begin"/>
        </w:r>
        <w:r>
          <w:instrText xml:space="preserve"> PAGEREF _Toc25994 \h </w:instrText>
        </w:r>
        <w:r>
          <w:fldChar w:fldCharType="separate"/>
        </w:r>
        <w:r>
          <w:t>10</w:t>
        </w:r>
        <w:r>
          <w:fldChar w:fldCharType="end"/>
        </w:r>
      </w:hyperlink>
    </w:p>
    <w:p>
      <w:pPr>
        <w:pStyle w:val="TOC2"/>
        <w:tabs>
          <w:tab w:val="right" w:leader="dot" w:pos="8306"/>
        </w:tabs>
      </w:pPr>
      <w:hyperlink w:anchor="_Toc7090" w:history="1">
        <w:r>
          <w:rPr>
            <w:rFonts w:ascii="仿宋" w:eastAsia="仿宋" w:hAnsi="仿宋" w:cs="仿宋" w:hint="eastAsia"/>
            <w:lang w:eastAsia="zh-CN"/>
          </w:rPr>
          <w:t>(二)、文档发布与分发</w:t>
        </w:r>
        <w:r>
          <w:tab/>
        </w:r>
        <w:r>
          <w:fldChar w:fldCharType="begin"/>
        </w:r>
        <w:r>
          <w:instrText xml:space="preserve"> PAGEREF _Toc7090 \h </w:instrText>
        </w:r>
        <w:r>
          <w:fldChar w:fldCharType="separate"/>
        </w:r>
        <w:r>
          <w:t>12</w:t>
        </w:r>
        <w:r>
          <w:fldChar w:fldCharType="end"/>
        </w:r>
      </w:hyperlink>
    </w:p>
    <w:p>
      <w:pPr>
        <w:pStyle w:val="TOC2"/>
        <w:tabs>
          <w:tab w:val="right" w:leader="dot" w:pos="8306"/>
        </w:tabs>
      </w:pPr>
      <w:hyperlink w:anchor="_Toc29968" w:history="1">
        <w:r>
          <w:rPr>
            <w:rFonts w:ascii="仿宋" w:eastAsia="仿宋" w:hAnsi="仿宋" w:cs="仿宋" w:hint="eastAsia"/>
            <w:lang w:eastAsia="zh-CN"/>
          </w:rPr>
          <w:t>(三)、文档存档与归档</w:t>
        </w:r>
        <w:r>
          <w:tab/>
        </w:r>
        <w:r>
          <w:fldChar w:fldCharType="begin"/>
        </w:r>
        <w:r>
          <w:instrText xml:space="preserve"> PAGEREF _Toc29968 \h </w:instrText>
        </w:r>
        <w:r>
          <w:fldChar w:fldCharType="separate"/>
        </w:r>
        <w:r>
          <w:t>12</w:t>
        </w:r>
        <w:r>
          <w:fldChar w:fldCharType="end"/>
        </w:r>
      </w:hyperlink>
    </w:p>
    <w:p>
      <w:pPr>
        <w:pStyle w:val="TOC1"/>
        <w:tabs>
          <w:tab w:val="right" w:leader="dot" w:pos="8306"/>
        </w:tabs>
      </w:pPr>
      <w:hyperlink w:anchor="_Toc26473" w:history="1">
        <w:r>
          <w:rPr>
            <w:rFonts w:ascii="仿宋" w:eastAsia="仿宋" w:hAnsi="仿宋" w:cs="仿宋" w:hint="eastAsia"/>
            <w:lang w:eastAsia="zh-CN"/>
          </w:rPr>
          <w:t>三、VSAT网络管理系统项目可持续发展</w:t>
        </w:r>
        <w:r>
          <w:tab/>
        </w:r>
        <w:r>
          <w:fldChar w:fldCharType="begin"/>
        </w:r>
        <w:r>
          <w:instrText xml:space="preserve"> PAGEREF _Toc26473 \h </w:instrText>
        </w:r>
        <w:r>
          <w:fldChar w:fldCharType="separate"/>
        </w:r>
        <w:r>
          <w:t>14</w:t>
        </w:r>
        <w:r>
          <w:fldChar w:fldCharType="end"/>
        </w:r>
      </w:hyperlink>
    </w:p>
    <w:p>
      <w:pPr>
        <w:pStyle w:val="TOC2"/>
        <w:tabs>
          <w:tab w:val="right" w:leader="dot" w:pos="8306"/>
        </w:tabs>
      </w:pPr>
      <w:hyperlink w:anchor="_Toc32560" w:history="1">
        <w:r>
          <w:rPr>
            <w:rFonts w:ascii="仿宋" w:eastAsia="仿宋" w:hAnsi="仿宋" w:cs="仿宋" w:hint="eastAsia"/>
            <w:lang w:eastAsia="zh-CN"/>
          </w:rPr>
          <w:t>(一)、可持续战略与实践</w:t>
        </w:r>
        <w:r>
          <w:tab/>
        </w:r>
        <w:r>
          <w:fldChar w:fldCharType="begin"/>
        </w:r>
        <w:r>
          <w:instrText xml:space="preserve"> PAGEREF _Toc32560 \h </w:instrText>
        </w:r>
        <w:r>
          <w:fldChar w:fldCharType="separate"/>
        </w:r>
        <w:r>
          <w:t>14</w:t>
        </w:r>
        <w:r>
          <w:fldChar w:fldCharType="end"/>
        </w:r>
      </w:hyperlink>
    </w:p>
    <w:p>
      <w:pPr>
        <w:pStyle w:val="TOC2"/>
        <w:tabs>
          <w:tab w:val="right" w:leader="dot" w:pos="8306"/>
        </w:tabs>
      </w:pPr>
      <w:hyperlink w:anchor="_Toc27863" w:history="1">
        <w:r>
          <w:rPr>
            <w:rFonts w:ascii="仿宋" w:eastAsia="仿宋" w:hAnsi="仿宋" w:cs="仿宋" w:hint="eastAsia"/>
            <w:lang w:eastAsia="zh-CN"/>
          </w:rPr>
          <w:t>(二)、环保与社会责任</w:t>
        </w:r>
        <w:r>
          <w:tab/>
        </w:r>
        <w:r>
          <w:fldChar w:fldCharType="begin"/>
        </w:r>
        <w:r>
          <w:instrText xml:space="preserve"> PAGEREF _Toc27863 \h </w:instrText>
        </w:r>
        <w:r>
          <w:fldChar w:fldCharType="separate"/>
        </w:r>
        <w:r>
          <w:t>14</w:t>
        </w:r>
        <w:r>
          <w:fldChar w:fldCharType="end"/>
        </w:r>
      </w:hyperlink>
    </w:p>
    <w:p>
      <w:pPr>
        <w:pStyle w:val="TOC1"/>
        <w:tabs>
          <w:tab w:val="right" w:leader="dot" w:pos="8306"/>
        </w:tabs>
      </w:pPr>
      <w:hyperlink w:anchor="_Toc16545" w:history="1">
        <w:r>
          <w:rPr>
            <w:rFonts w:ascii="仿宋" w:eastAsia="仿宋" w:hAnsi="仿宋" w:cs="仿宋" w:hint="eastAsia"/>
            <w:lang w:eastAsia="zh-CN"/>
          </w:rPr>
          <w:t>四、VSAT网络管理系统项目建设单位说明</w:t>
        </w:r>
        <w:r>
          <w:tab/>
        </w:r>
        <w:r>
          <w:fldChar w:fldCharType="begin"/>
        </w:r>
        <w:r>
          <w:instrText xml:space="preserve"> PAGEREF _Toc16545 \h </w:instrText>
        </w:r>
        <w:r>
          <w:fldChar w:fldCharType="separate"/>
        </w:r>
        <w:r>
          <w:t>15</w:t>
        </w:r>
        <w:r>
          <w:fldChar w:fldCharType="end"/>
        </w:r>
      </w:hyperlink>
    </w:p>
    <w:p>
      <w:pPr>
        <w:pStyle w:val="TOC2"/>
        <w:tabs>
          <w:tab w:val="right" w:leader="dot" w:pos="8306"/>
        </w:tabs>
      </w:pPr>
      <w:hyperlink w:anchor="_Toc31735" w:history="1">
        <w:r>
          <w:rPr>
            <w:rFonts w:ascii="仿宋" w:eastAsia="仿宋" w:hAnsi="仿宋" w:cs="仿宋" w:hint="eastAsia"/>
            <w:lang w:eastAsia="zh-CN"/>
          </w:rPr>
          <w:t>(一)、VSAT网络管理系统项目承办单位基本情况</w:t>
        </w:r>
        <w:r>
          <w:tab/>
        </w:r>
        <w:r>
          <w:fldChar w:fldCharType="begin"/>
        </w:r>
        <w:r>
          <w:instrText xml:space="preserve"> PAGEREF _Toc31735 \h </w:instrText>
        </w:r>
        <w:r>
          <w:fldChar w:fldCharType="separate"/>
        </w:r>
        <w:r>
          <w:t>15</w:t>
        </w:r>
        <w:r>
          <w:fldChar w:fldCharType="end"/>
        </w:r>
      </w:hyperlink>
    </w:p>
    <w:p>
      <w:pPr>
        <w:pStyle w:val="TOC2"/>
        <w:tabs>
          <w:tab w:val="right" w:leader="dot" w:pos="8306"/>
        </w:tabs>
      </w:pPr>
      <w:hyperlink w:anchor="_Toc16135" w:history="1">
        <w:r>
          <w:rPr>
            <w:rFonts w:ascii="仿宋" w:eastAsia="仿宋" w:hAnsi="仿宋" w:cs="仿宋" w:hint="eastAsia"/>
            <w:lang w:eastAsia="zh-CN"/>
          </w:rPr>
          <w:t>(二)、公司经济效益分析</w:t>
        </w:r>
        <w:r>
          <w:tab/>
        </w:r>
        <w:r>
          <w:fldChar w:fldCharType="begin"/>
        </w:r>
        <w:r>
          <w:instrText xml:space="preserve"> PAGEREF _Toc16135 \h </w:instrText>
        </w:r>
        <w:r>
          <w:fldChar w:fldCharType="separate"/>
        </w:r>
        <w:r>
          <w:t>16</w:t>
        </w:r>
        <w:r>
          <w:fldChar w:fldCharType="end"/>
        </w:r>
      </w:hyperlink>
    </w:p>
    <w:p>
      <w:pPr>
        <w:pStyle w:val="TOC1"/>
        <w:tabs>
          <w:tab w:val="right" w:leader="dot" w:pos="8306"/>
        </w:tabs>
      </w:pPr>
      <w:hyperlink w:anchor="_Toc2831" w:history="1">
        <w:r>
          <w:rPr>
            <w:rFonts w:ascii="仿宋" w:eastAsia="仿宋" w:hAnsi="仿宋" w:cs="仿宋" w:hint="eastAsia"/>
            <w:lang w:eastAsia="zh-CN"/>
          </w:rPr>
          <w:t>五、VSAT网络管理系统项目绩效评估</w:t>
        </w:r>
        <w:r>
          <w:tab/>
        </w:r>
        <w:r>
          <w:fldChar w:fldCharType="begin"/>
        </w:r>
        <w:r>
          <w:instrText xml:space="preserve"> PAGEREF _Toc2831 \h </w:instrText>
        </w:r>
        <w:r>
          <w:fldChar w:fldCharType="separate"/>
        </w:r>
        <w:r>
          <w:t>17</w:t>
        </w:r>
        <w:r>
          <w:fldChar w:fldCharType="end"/>
        </w:r>
      </w:hyperlink>
    </w:p>
    <w:p>
      <w:pPr>
        <w:pStyle w:val="TOC2"/>
        <w:tabs>
          <w:tab w:val="right" w:leader="dot" w:pos="8306"/>
        </w:tabs>
      </w:pPr>
      <w:hyperlink w:anchor="_Toc18940" w:history="1">
        <w:r>
          <w:rPr>
            <w:rFonts w:ascii="仿宋" w:eastAsia="仿宋" w:hAnsi="仿宋" w:cs="仿宋" w:hint="eastAsia"/>
            <w:lang w:eastAsia="zh-CN"/>
          </w:rPr>
          <w:t>(一)、绩效评估指标</w:t>
        </w:r>
        <w:r>
          <w:tab/>
        </w:r>
        <w:r>
          <w:fldChar w:fldCharType="begin"/>
        </w:r>
        <w:r>
          <w:instrText xml:space="preserve"> PAGEREF _Toc18940 \h </w:instrText>
        </w:r>
        <w:r>
          <w:fldChar w:fldCharType="separate"/>
        </w:r>
        <w:r>
          <w:t>17</w:t>
        </w:r>
        <w:r>
          <w:fldChar w:fldCharType="end"/>
        </w:r>
      </w:hyperlink>
    </w:p>
    <w:p>
      <w:pPr>
        <w:pStyle w:val="TOC2"/>
        <w:tabs>
          <w:tab w:val="right" w:leader="dot" w:pos="8306"/>
        </w:tabs>
      </w:pPr>
      <w:hyperlink w:anchor="_Toc15382" w:history="1">
        <w:r>
          <w:rPr>
            <w:rFonts w:ascii="仿宋" w:eastAsia="仿宋" w:hAnsi="仿宋" w:cs="仿宋" w:hint="eastAsia"/>
            <w:lang w:eastAsia="zh-CN"/>
          </w:rPr>
          <w:t>(二)、绩效评估方法</w:t>
        </w:r>
        <w:r>
          <w:tab/>
        </w:r>
        <w:r>
          <w:fldChar w:fldCharType="begin"/>
        </w:r>
        <w:r>
          <w:instrText xml:space="preserve"> PAGEREF _Toc15382 \h </w:instrText>
        </w:r>
        <w:r>
          <w:fldChar w:fldCharType="separate"/>
        </w:r>
        <w:r>
          <w:t>18</w:t>
        </w:r>
        <w:r>
          <w:fldChar w:fldCharType="end"/>
        </w:r>
      </w:hyperlink>
    </w:p>
    <w:p>
      <w:pPr>
        <w:pStyle w:val="TOC2"/>
        <w:tabs>
          <w:tab w:val="right" w:leader="dot" w:pos="8306"/>
        </w:tabs>
      </w:pPr>
      <w:hyperlink w:anchor="_Toc20823" w:history="1">
        <w:r>
          <w:rPr>
            <w:rFonts w:ascii="仿宋" w:eastAsia="仿宋" w:hAnsi="仿宋" w:cs="仿宋" w:hint="eastAsia"/>
            <w:lang w:eastAsia="zh-CN"/>
          </w:rPr>
          <w:t>(三)、绩效评估周期</w:t>
        </w:r>
        <w:r>
          <w:tab/>
        </w:r>
        <w:r>
          <w:fldChar w:fldCharType="begin"/>
        </w:r>
        <w:r>
          <w:instrText xml:space="preserve"> PAGEREF _Toc20823 \h </w:instrText>
        </w:r>
        <w:r>
          <w:fldChar w:fldCharType="separate"/>
        </w:r>
        <w:r>
          <w:t>19</w:t>
        </w:r>
        <w:r>
          <w:fldChar w:fldCharType="end"/>
        </w:r>
      </w:hyperlink>
    </w:p>
    <w:p>
      <w:pPr>
        <w:pStyle w:val="TOC1"/>
        <w:tabs>
          <w:tab w:val="right" w:leader="dot" w:pos="8306"/>
        </w:tabs>
      </w:pPr>
      <w:hyperlink w:anchor="_Toc9814" w:history="1">
        <w:r>
          <w:rPr>
            <w:rFonts w:ascii="仿宋" w:eastAsia="仿宋" w:hAnsi="仿宋" w:cs="仿宋" w:hint="eastAsia"/>
            <w:lang w:eastAsia="zh-CN"/>
          </w:rPr>
          <w:t>六、VSAT网络管理系统项目土建工程</w:t>
        </w:r>
        <w:r>
          <w:tab/>
        </w:r>
        <w:r>
          <w:fldChar w:fldCharType="begin"/>
        </w:r>
        <w:r>
          <w:instrText xml:space="preserve"> PAGEREF _Toc9814 \h </w:instrText>
        </w:r>
        <w:r>
          <w:fldChar w:fldCharType="separate"/>
        </w:r>
        <w:r>
          <w:t>20</w:t>
        </w:r>
        <w:r>
          <w:fldChar w:fldCharType="end"/>
        </w:r>
      </w:hyperlink>
    </w:p>
    <w:p>
      <w:pPr>
        <w:pStyle w:val="TOC2"/>
        <w:tabs>
          <w:tab w:val="right" w:leader="dot" w:pos="8306"/>
        </w:tabs>
      </w:pPr>
      <w:hyperlink w:anchor="_Toc8896" w:history="1">
        <w:r>
          <w:rPr>
            <w:rFonts w:ascii="仿宋" w:eastAsia="仿宋" w:hAnsi="仿宋" w:cs="仿宋" w:hint="eastAsia"/>
            <w:lang w:eastAsia="zh-CN"/>
          </w:rPr>
          <w:t>(一)、建筑工程设计原则</w:t>
        </w:r>
        <w:r>
          <w:tab/>
        </w:r>
        <w:r>
          <w:fldChar w:fldCharType="begin"/>
        </w:r>
        <w:r>
          <w:instrText xml:space="preserve"> PAGEREF _Toc8896 \h </w:instrText>
        </w:r>
        <w:r>
          <w:fldChar w:fldCharType="separate"/>
        </w:r>
        <w:r>
          <w:t>20</w:t>
        </w:r>
        <w:r>
          <w:fldChar w:fldCharType="end"/>
        </w:r>
      </w:hyperlink>
    </w:p>
    <w:p>
      <w:pPr>
        <w:pStyle w:val="TOC2"/>
        <w:tabs>
          <w:tab w:val="right" w:leader="dot" w:pos="8306"/>
        </w:tabs>
      </w:pPr>
      <w:hyperlink w:anchor="_Toc20027" w:history="1">
        <w:r>
          <w:rPr>
            <w:rFonts w:ascii="仿宋" w:eastAsia="仿宋" w:hAnsi="仿宋" w:cs="仿宋" w:hint="eastAsia"/>
            <w:lang w:eastAsia="zh-CN"/>
          </w:rPr>
          <w:t>(二)、土建工程设计年限及安全等级</w:t>
        </w:r>
        <w:r>
          <w:tab/>
        </w:r>
        <w:r>
          <w:fldChar w:fldCharType="begin"/>
        </w:r>
        <w:r>
          <w:instrText xml:space="preserve"> PAGEREF _Toc20027 \h </w:instrText>
        </w:r>
        <w:r>
          <w:fldChar w:fldCharType="separate"/>
        </w:r>
        <w:r>
          <w:t>22</w:t>
        </w:r>
        <w:r>
          <w:fldChar w:fldCharType="end"/>
        </w:r>
      </w:hyperlink>
    </w:p>
    <w:p>
      <w:pPr>
        <w:pStyle w:val="TOC2"/>
        <w:tabs>
          <w:tab w:val="right" w:leader="dot" w:pos="8306"/>
        </w:tabs>
      </w:pPr>
      <w:hyperlink w:anchor="_Toc28883" w:history="1">
        <w:r>
          <w:rPr>
            <w:rFonts w:ascii="仿宋" w:eastAsia="仿宋" w:hAnsi="仿宋" w:cs="仿宋" w:hint="eastAsia"/>
            <w:lang w:eastAsia="zh-CN"/>
          </w:rPr>
          <w:t>(三)、建筑工程设计总体要求</w:t>
        </w:r>
        <w:r>
          <w:tab/>
        </w:r>
        <w:r>
          <w:fldChar w:fldCharType="begin"/>
        </w:r>
        <w:r>
          <w:instrText xml:space="preserve"> PAGEREF _Toc28883 \h </w:instrText>
        </w:r>
        <w:r>
          <w:fldChar w:fldCharType="separate"/>
        </w:r>
        <w:r>
          <w:t>23</w:t>
        </w:r>
        <w:r>
          <w:fldChar w:fldCharType="end"/>
        </w:r>
      </w:hyperlink>
    </w:p>
    <w:p>
      <w:pPr>
        <w:pStyle w:val="TOC2"/>
        <w:tabs>
          <w:tab w:val="right" w:leader="dot" w:pos="8306"/>
        </w:tabs>
      </w:pPr>
      <w:hyperlink w:anchor="_Toc17507" w:history="1">
        <w:r>
          <w:rPr>
            <w:rFonts w:ascii="仿宋" w:eastAsia="仿宋" w:hAnsi="仿宋" w:cs="仿宋" w:hint="eastAsia"/>
            <w:lang w:eastAsia="zh-CN"/>
          </w:rPr>
          <w:t>(四)、土建工程建设指标</w:t>
        </w:r>
        <w:r>
          <w:tab/>
        </w:r>
        <w:r>
          <w:fldChar w:fldCharType="begin"/>
        </w:r>
        <w:r>
          <w:instrText xml:space="preserve"> PAGEREF _Toc17507 \h </w:instrText>
        </w:r>
        <w:r>
          <w:fldChar w:fldCharType="separate"/>
        </w:r>
        <w:r>
          <w:t>24</w:t>
        </w:r>
        <w:r>
          <w:fldChar w:fldCharType="end"/>
        </w:r>
      </w:hyperlink>
    </w:p>
    <w:p>
      <w:pPr>
        <w:pStyle w:val="TOC1"/>
        <w:tabs>
          <w:tab w:val="right" w:leader="dot" w:pos="8306"/>
        </w:tabs>
      </w:pPr>
      <w:hyperlink w:anchor="_Toc22619" w:history="1">
        <w:r>
          <w:rPr>
            <w:rFonts w:ascii="仿宋" w:eastAsia="仿宋" w:hAnsi="仿宋" w:cs="仿宋" w:hint="eastAsia"/>
            <w:lang w:eastAsia="zh-CN"/>
          </w:rPr>
          <w:t>七、VSAT网络管理系统项目人力资源管理</w:t>
        </w:r>
        <w:r>
          <w:tab/>
        </w:r>
        <w:r>
          <w:fldChar w:fldCharType="begin"/>
        </w:r>
        <w:r>
          <w:instrText xml:space="preserve"> PAGEREF _Toc22619 \h </w:instrText>
        </w:r>
        <w:r>
          <w:fldChar w:fldCharType="separate"/>
        </w:r>
        <w:r>
          <w:t>24</w:t>
        </w:r>
        <w:r>
          <w:fldChar w:fldCharType="end"/>
        </w:r>
      </w:hyperlink>
    </w:p>
    <w:p>
      <w:pPr>
        <w:pStyle w:val="TOC2"/>
        <w:tabs>
          <w:tab w:val="right" w:leader="dot" w:pos="8306"/>
        </w:tabs>
      </w:pPr>
      <w:hyperlink w:anchor="_Toc28271" w:history="1">
        <w:r>
          <w:rPr>
            <w:rFonts w:ascii="仿宋" w:eastAsia="仿宋" w:hAnsi="仿宋" w:cs="仿宋" w:hint="eastAsia"/>
            <w:lang w:eastAsia="zh-CN"/>
          </w:rPr>
          <w:t>(一)、建立健全的预算管理制度</w:t>
        </w:r>
        <w:r>
          <w:tab/>
        </w:r>
        <w:r>
          <w:fldChar w:fldCharType="begin"/>
        </w:r>
        <w:r>
          <w:instrText xml:space="preserve"> PAGEREF _Toc28271 \h </w:instrText>
        </w:r>
        <w:r>
          <w:fldChar w:fldCharType="separate"/>
        </w:r>
        <w:r>
          <w:t>24</w:t>
        </w:r>
        <w:r>
          <w:fldChar w:fldCharType="end"/>
        </w:r>
      </w:hyperlink>
    </w:p>
    <w:p>
      <w:pPr>
        <w:pStyle w:val="TOC2"/>
        <w:tabs>
          <w:tab w:val="right" w:leader="dot" w:pos="8306"/>
        </w:tabs>
      </w:pPr>
      <w:hyperlink w:anchor="_Toc31855" w:history="1">
        <w:r>
          <w:rPr>
            <w:rFonts w:ascii="仿宋" w:eastAsia="仿宋" w:hAnsi="仿宋" w:cs="仿宋" w:hint="eastAsia"/>
            <w:lang w:eastAsia="zh-CN"/>
          </w:rPr>
          <w:t>(二)、加强资金流动监控</w:t>
        </w:r>
        <w:r>
          <w:tab/>
        </w:r>
        <w:r>
          <w:fldChar w:fldCharType="begin"/>
        </w:r>
        <w:r>
          <w:instrText xml:space="preserve"> PAGEREF _Toc31855 \h </w:instrText>
        </w:r>
        <w:r>
          <w:fldChar w:fldCharType="separate"/>
        </w:r>
        <w:r>
          <w:t>26</w:t>
        </w:r>
        <w:r>
          <w:fldChar w:fldCharType="end"/>
        </w:r>
      </w:hyperlink>
    </w:p>
    <w:p>
      <w:pPr>
        <w:pStyle w:val="TOC2"/>
        <w:tabs>
          <w:tab w:val="right" w:leader="dot" w:pos="8306"/>
        </w:tabs>
      </w:pPr>
      <w:hyperlink w:anchor="_Toc20266" w:history="1">
        <w:r>
          <w:rPr>
            <w:rFonts w:ascii="仿宋" w:eastAsia="仿宋" w:hAnsi="仿宋" w:cs="仿宋" w:hint="eastAsia"/>
            <w:lang w:eastAsia="zh-CN"/>
          </w:rPr>
          <w:t>(三)、制定完善的风险控制机制</w:t>
        </w:r>
        <w:r>
          <w:tab/>
        </w:r>
        <w:r>
          <w:fldChar w:fldCharType="begin"/>
        </w:r>
        <w:r>
          <w:instrText xml:space="preserve"> PAGEREF _Toc20266 \h </w:instrText>
        </w:r>
        <w:r>
          <w:fldChar w:fldCharType="separate"/>
        </w:r>
        <w:r>
          <w:t>27</w:t>
        </w:r>
        <w:r>
          <w:fldChar w:fldCharType="end"/>
        </w:r>
      </w:hyperlink>
    </w:p>
    <w:p>
      <w:pPr>
        <w:pStyle w:val="TOC2"/>
        <w:tabs>
          <w:tab w:val="right" w:leader="dot" w:pos="8306"/>
        </w:tabs>
      </w:pPr>
      <w:hyperlink w:anchor="_Toc22650" w:history="1">
        <w:r>
          <w:rPr>
            <w:rFonts w:ascii="仿宋" w:eastAsia="仿宋" w:hAnsi="仿宋" w:cs="仿宋" w:hint="eastAsia"/>
            <w:lang w:eastAsia="zh-CN"/>
          </w:rPr>
          <w:t>(四)、优化成本管理</w:t>
        </w:r>
        <w:r>
          <w:tab/>
        </w:r>
        <w:r>
          <w:fldChar w:fldCharType="begin"/>
        </w:r>
        <w:r>
          <w:instrText xml:space="preserve"> PAGEREF _Toc22650 \h </w:instrText>
        </w:r>
        <w:r>
          <w:fldChar w:fldCharType="separate"/>
        </w:r>
        <w:r>
          <w:t>28</w:t>
        </w:r>
        <w:r>
          <w:fldChar w:fldCharType="end"/>
        </w:r>
      </w:hyperlink>
    </w:p>
    <w:p>
      <w:pPr>
        <w:pStyle w:val="TOC1"/>
        <w:tabs>
          <w:tab w:val="right" w:leader="dot" w:pos="8306"/>
        </w:tabs>
      </w:pPr>
      <w:hyperlink w:anchor="_Toc4341" w:history="1">
        <w:r>
          <w:rPr>
            <w:rFonts w:ascii="仿宋" w:eastAsia="仿宋" w:hAnsi="仿宋" w:cs="仿宋" w:hint="eastAsia"/>
            <w:lang w:eastAsia="zh-CN"/>
          </w:rPr>
          <w:t>八、VSAT网络管理系统项目计划安排</w:t>
        </w:r>
        <w:r>
          <w:tab/>
        </w:r>
        <w:r>
          <w:fldChar w:fldCharType="begin"/>
        </w:r>
        <w:r>
          <w:instrText xml:space="preserve"> PAGEREF _Toc4341 \h </w:instrText>
        </w:r>
        <w:r>
          <w:fldChar w:fldCharType="separate"/>
        </w:r>
        <w:r>
          <w:t>30</w:t>
        </w:r>
        <w:r>
          <w:fldChar w:fldCharType="end"/>
        </w:r>
      </w:hyperlink>
    </w:p>
    <w:p>
      <w:pPr>
        <w:pStyle w:val="TOC2"/>
        <w:tabs>
          <w:tab w:val="right" w:leader="dot" w:pos="8306"/>
        </w:tabs>
      </w:pPr>
      <w:hyperlink w:anchor="_Toc8049" w:history="1">
        <w:r>
          <w:rPr>
            <w:rFonts w:ascii="仿宋" w:eastAsia="仿宋" w:hAnsi="仿宋" w:cs="仿宋" w:hint="eastAsia"/>
            <w:lang w:eastAsia="zh-CN"/>
          </w:rPr>
          <w:t>(一)、建设周期</w:t>
        </w:r>
        <w:r>
          <w:tab/>
        </w:r>
        <w:r>
          <w:fldChar w:fldCharType="begin"/>
        </w:r>
        <w:r>
          <w:instrText xml:space="preserve"> PAGEREF _Toc8049 \h </w:instrText>
        </w:r>
        <w:r>
          <w:fldChar w:fldCharType="separate"/>
        </w:r>
        <w:r>
          <w:t>30</w:t>
        </w:r>
        <w:r>
          <w:fldChar w:fldCharType="end"/>
        </w:r>
      </w:hyperlink>
    </w:p>
    <w:p>
      <w:pPr>
        <w:pStyle w:val="TOC2"/>
        <w:tabs>
          <w:tab w:val="right" w:leader="dot" w:pos="8306"/>
        </w:tabs>
      </w:pPr>
      <w:hyperlink w:anchor="_Toc27812" w:history="1">
        <w:r>
          <w:rPr>
            <w:rFonts w:ascii="仿宋" w:eastAsia="仿宋" w:hAnsi="仿宋" w:cs="仿宋" w:hint="eastAsia"/>
            <w:lang w:eastAsia="zh-CN"/>
          </w:rPr>
          <w:t>(二)、建设进度</w:t>
        </w:r>
        <w:r>
          <w:tab/>
        </w:r>
        <w:r>
          <w:fldChar w:fldCharType="begin"/>
        </w:r>
        <w:r>
          <w:instrText xml:space="preserve"> PAGEREF _Toc27812 \h </w:instrText>
        </w:r>
        <w:r>
          <w:fldChar w:fldCharType="separate"/>
        </w:r>
        <w:r>
          <w:t>31</w:t>
        </w:r>
        <w:r>
          <w:fldChar w:fldCharType="end"/>
        </w:r>
      </w:hyperlink>
    </w:p>
    <w:p>
      <w:pPr>
        <w:pStyle w:val="TOC2"/>
        <w:tabs>
          <w:tab w:val="right" w:leader="dot" w:pos="8306"/>
        </w:tabs>
      </w:pPr>
      <w:hyperlink w:anchor="_Toc31171" w:history="1">
        <w:r>
          <w:rPr>
            <w:rFonts w:ascii="仿宋" w:eastAsia="仿宋" w:hAnsi="仿宋" w:cs="仿宋" w:hint="eastAsia"/>
            <w:lang w:eastAsia="zh-CN"/>
          </w:rPr>
          <w:t>(三)、进度安排注意事项</w:t>
        </w:r>
        <w:r>
          <w:tab/>
        </w:r>
        <w:r>
          <w:fldChar w:fldCharType="begin"/>
        </w:r>
        <w:r>
          <w:instrText xml:space="preserve"> PAGEREF _Toc31171 \h </w:instrText>
        </w:r>
        <w:r>
          <w:fldChar w:fldCharType="separate"/>
        </w:r>
        <w:r>
          <w:t>32</w:t>
        </w:r>
        <w:r>
          <w:fldChar w:fldCharType="end"/>
        </w:r>
      </w:hyperlink>
    </w:p>
    <w:p>
      <w:pPr>
        <w:pStyle w:val="TOC2"/>
        <w:tabs>
          <w:tab w:val="right" w:leader="dot" w:pos="8306"/>
        </w:tabs>
      </w:pPr>
      <w:hyperlink w:anchor="_Toc6189" w:history="1">
        <w:r>
          <w:rPr>
            <w:rFonts w:ascii="仿宋" w:eastAsia="仿宋" w:hAnsi="仿宋" w:cs="仿宋" w:hint="eastAsia"/>
            <w:lang w:eastAsia="zh-CN"/>
          </w:rPr>
          <w:t>(四)、人力资源配置</w:t>
        </w:r>
        <w:r>
          <w:tab/>
        </w:r>
        <w:r>
          <w:fldChar w:fldCharType="begin"/>
        </w:r>
        <w:r>
          <w:instrText xml:space="preserve"> PAGEREF _Toc6189 \h </w:instrText>
        </w:r>
        <w:r>
          <w:fldChar w:fldCharType="separate"/>
        </w:r>
        <w:r>
          <w:t>33</w:t>
        </w:r>
        <w:r>
          <w:fldChar w:fldCharType="end"/>
        </w:r>
      </w:hyperlink>
    </w:p>
    <w:p>
      <w:pPr>
        <w:pStyle w:val="TOC1"/>
        <w:tabs>
          <w:tab w:val="right" w:leader="dot" w:pos="8306"/>
        </w:tabs>
      </w:pPr>
      <w:hyperlink w:anchor="_Toc16331" w:history="1">
        <w:r>
          <w:rPr>
            <w:rFonts w:ascii="仿宋" w:eastAsia="仿宋" w:hAnsi="仿宋" w:cs="仿宋" w:hint="eastAsia"/>
            <w:lang w:eastAsia="zh-CN"/>
          </w:rPr>
          <w:t>九、生产安全保护</w:t>
        </w:r>
        <w:r>
          <w:tab/>
        </w:r>
        <w:r>
          <w:fldChar w:fldCharType="begin"/>
        </w:r>
        <w:r>
          <w:instrText xml:space="preserve"> PAGEREF _Toc16331 \h </w:instrText>
        </w:r>
        <w:r>
          <w:fldChar w:fldCharType="separate"/>
        </w:r>
        <w:r>
          <w:t>34</w:t>
        </w:r>
        <w:r>
          <w:fldChar w:fldCharType="end"/>
        </w:r>
      </w:hyperlink>
    </w:p>
    <w:p>
      <w:pPr>
        <w:pStyle w:val="TOC2"/>
        <w:tabs>
          <w:tab w:val="right" w:leader="dot" w:pos="8306"/>
        </w:tabs>
      </w:pPr>
      <w:hyperlink w:anchor="_Toc978" w:history="1">
        <w:r>
          <w:rPr>
            <w:rFonts w:ascii="仿宋" w:eastAsia="仿宋" w:hAnsi="仿宋" w:cs="仿宋" w:hint="eastAsia"/>
            <w:lang w:eastAsia="zh-CN"/>
          </w:rPr>
          <w:t>(一)、消防安全</w:t>
        </w:r>
        <w:r>
          <w:tab/>
        </w:r>
        <w:r>
          <w:fldChar w:fldCharType="begin"/>
        </w:r>
        <w:r>
          <w:instrText xml:space="preserve"> PAGEREF _Toc978 \h </w:instrText>
        </w:r>
        <w:r>
          <w:fldChar w:fldCharType="separate"/>
        </w:r>
        <w:r>
          <w:t>34</w:t>
        </w:r>
        <w:r>
          <w:fldChar w:fldCharType="end"/>
        </w:r>
      </w:hyperlink>
    </w:p>
    <w:p>
      <w:pPr>
        <w:pStyle w:val="TOC2"/>
        <w:tabs>
          <w:tab w:val="right" w:leader="dot" w:pos="8306"/>
        </w:tabs>
      </w:pPr>
      <w:hyperlink w:anchor="_Toc31943" w:history="1">
        <w:r>
          <w:rPr>
            <w:rFonts w:ascii="仿宋" w:eastAsia="仿宋" w:hAnsi="仿宋" w:cs="仿宋" w:hint="eastAsia"/>
            <w:lang w:eastAsia="zh-CN"/>
          </w:rPr>
          <w:t>(二)、防火防爆总图布置措施</w:t>
        </w:r>
        <w:r>
          <w:tab/>
        </w:r>
        <w:r>
          <w:fldChar w:fldCharType="begin"/>
        </w:r>
        <w:r>
          <w:instrText xml:space="preserve"> PAGEREF _Toc31943 \h </w:instrText>
        </w:r>
        <w:r>
          <w:fldChar w:fldCharType="separate"/>
        </w:r>
        <w:r>
          <w:t>36</w:t>
        </w:r>
        <w:r>
          <w:fldChar w:fldCharType="end"/>
        </w:r>
      </w:hyperlink>
    </w:p>
    <w:p>
      <w:pPr>
        <w:pStyle w:val="TOC2"/>
        <w:tabs>
          <w:tab w:val="right" w:leader="dot" w:pos="8306"/>
        </w:tabs>
      </w:pPr>
      <w:hyperlink w:anchor="_Toc8632" w:history="1">
        <w:r>
          <w:rPr>
            <w:rFonts w:ascii="仿宋" w:eastAsia="仿宋" w:hAnsi="仿宋" w:cs="仿宋" w:hint="eastAsia"/>
            <w:lang w:eastAsia="zh-CN"/>
          </w:rPr>
          <w:t>(三)、自然灾害防范措施</w:t>
        </w:r>
        <w:r>
          <w:tab/>
        </w:r>
        <w:r>
          <w:fldChar w:fldCharType="begin"/>
        </w:r>
        <w:r>
          <w:instrText xml:space="preserve"> PAGEREF _Toc8632 \h </w:instrText>
        </w:r>
        <w:r>
          <w:fldChar w:fldCharType="separate"/>
        </w:r>
        <w:r>
          <w:t>37</w:t>
        </w:r>
        <w:r>
          <w:fldChar w:fldCharType="end"/>
        </w:r>
      </w:hyperlink>
    </w:p>
    <w:p>
      <w:pPr>
        <w:pStyle w:val="TOC2"/>
        <w:tabs>
          <w:tab w:val="right" w:leader="dot" w:pos="8306"/>
        </w:tabs>
      </w:pPr>
      <w:hyperlink w:anchor="_Toc9896" w:history="1">
        <w:r>
          <w:rPr>
            <w:rFonts w:ascii="仿宋" w:eastAsia="仿宋" w:hAnsi="仿宋" w:cs="仿宋" w:hint="eastAsia"/>
            <w:lang w:eastAsia="zh-CN"/>
          </w:rPr>
          <w:t>(四)、安全色及安全标志使用要求</w:t>
        </w:r>
        <w:r>
          <w:tab/>
        </w:r>
        <w:r>
          <w:fldChar w:fldCharType="begin"/>
        </w:r>
        <w:r>
          <w:instrText xml:space="preserve"> PAGEREF _Toc9896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4" w:history="1">
        <w:r>
          <w:rPr>
            <w:rFonts w:ascii="仿宋" w:eastAsia="仿宋" w:hAnsi="仿宋" w:cs="仿宋" w:hint="eastAsia"/>
            <w:lang w:eastAsia="zh-CN"/>
          </w:rPr>
          <w:t>(五)、防尘防毒措施</w:t>
        </w:r>
        <w:r>
          <w:tab/>
        </w:r>
        <w:r>
          <w:fldChar w:fldCharType="begin"/>
        </w:r>
        <w:r>
          <w:instrText xml:space="preserve"> PAGEREF _Toc4864 \h </w:instrText>
        </w:r>
        <w:r>
          <w:fldChar w:fldCharType="separate"/>
        </w:r>
        <w:r>
          <w:t>39</w:t>
        </w:r>
        <w:r>
          <w:fldChar w:fldCharType="end"/>
        </w:r>
      </w:hyperlink>
    </w:p>
    <w:p>
      <w:pPr>
        <w:pStyle w:val="TOC2"/>
        <w:tabs>
          <w:tab w:val="right" w:leader="dot" w:pos="8306"/>
        </w:tabs>
      </w:pPr>
      <w:hyperlink w:anchor="_Toc6450" w:history="1">
        <w:r>
          <w:rPr>
            <w:rFonts w:ascii="仿宋" w:eastAsia="仿宋" w:hAnsi="仿宋" w:cs="仿宋" w:hint="eastAsia"/>
            <w:lang w:eastAsia="zh-CN"/>
          </w:rPr>
          <w:t>(六)、防静电、触电防护及防雷措施</w:t>
        </w:r>
        <w:r>
          <w:tab/>
        </w:r>
        <w:r>
          <w:fldChar w:fldCharType="begin"/>
        </w:r>
        <w:r>
          <w:instrText xml:space="preserve"> PAGEREF _Toc6450 \h </w:instrText>
        </w:r>
        <w:r>
          <w:fldChar w:fldCharType="separate"/>
        </w:r>
        <w:r>
          <w:t>40</w:t>
        </w:r>
        <w:r>
          <w:fldChar w:fldCharType="end"/>
        </w:r>
      </w:hyperlink>
    </w:p>
    <w:p>
      <w:pPr>
        <w:pStyle w:val="TOC2"/>
        <w:tabs>
          <w:tab w:val="right" w:leader="dot" w:pos="8306"/>
        </w:tabs>
      </w:pPr>
      <w:hyperlink w:anchor="_Toc11997" w:history="1">
        <w:r>
          <w:rPr>
            <w:rFonts w:ascii="仿宋" w:eastAsia="仿宋" w:hAnsi="仿宋" w:cs="仿宋" w:hint="eastAsia"/>
            <w:lang w:eastAsia="zh-CN"/>
          </w:rPr>
          <w:t>(七)、机械设备安全保障措施</w:t>
        </w:r>
        <w:r>
          <w:tab/>
        </w:r>
        <w:r>
          <w:fldChar w:fldCharType="begin"/>
        </w:r>
        <w:r>
          <w:instrText xml:space="preserve"> PAGEREF _Toc11997 \h </w:instrText>
        </w:r>
        <w:r>
          <w:fldChar w:fldCharType="separate"/>
        </w:r>
        <w:r>
          <w:t>41</w:t>
        </w:r>
        <w:r>
          <w:fldChar w:fldCharType="end"/>
        </w:r>
      </w:hyperlink>
    </w:p>
    <w:p>
      <w:pPr>
        <w:pStyle w:val="TOC1"/>
        <w:tabs>
          <w:tab w:val="right" w:leader="dot" w:pos="8306"/>
        </w:tabs>
      </w:pPr>
      <w:hyperlink w:anchor="_Toc5957" w:history="1">
        <w:r>
          <w:rPr>
            <w:rFonts w:ascii="仿宋" w:eastAsia="仿宋" w:hAnsi="仿宋" w:cs="仿宋" w:hint="eastAsia"/>
            <w:lang w:eastAsia="zh-CN"/>
          </w:rPr>
          <w:t>十、VSAT网络管理系统项目环境影响分析</w:t>
        </w:r>
        <w:r>
          <w:tab/>
        </w:r>
        <w:r>
          <w:fldChar w:fldCharType="begin"/>
        </w:r>
        <w:r>
          <w:instrText xml:space="preserve"> PAGEREF _Toc5957 \h </w:instrText>
        </w:r>
        <w:r>
          <w:fldChar w:fldCharType="separate"/>
        </w:r>
        <w:r>
          <w:t>42</w:t>
        </w:r>
        <w:r>
          <w:fldChar w:fldCharType="end"/>
        </w:r>
      </w:hyperlink>
    </w:p>
    <w:p>
      <w:pPr>
        <w:pStyle w:val="TOC2"/>
        <w:tabs>
          <w:tab w:val="right" w:leader="dot" w:pos="8306"/>
        </w:tabs>
      </w:pPr>
      <w:hyperlink w:anchor="_Toc15175" w:history="1">
        <w:r>
          <w:rPr>
            <w:rFonts w:ascii="仿宋" w:eastAsia="仿宋" w:hAnsi="仿宋" w:cs="仿宋" w:hint="eastAsia"/>
            <w:lang w:eastAsia="zh-CN"/>
          </w:rPr>
          <w:t>(一)、建设区域环境质量现状</w:t>
        </w:r>
        <w:r>
          <w:tab/>
        </w:r>
        <w:r>
          <w:fldChar w:fldCharType="begin"/>
        </w:r>
        <w:r>
          <w:instrText xml:space="preserve"> PAGEREF _Toc15175 \h </w:instrText>
        </w:r>
        <w:r>
          <w:fldChar w:fldCharType="separate"/>
        </w:r>
        <w:r>
          <w:t>42</w:t>
        </w:r>
        <w:r>
          <w:fldChar w:fldCharType="end"/>
        </w:r>
      </w:hyperlink>
    </w:p>
    <w:p>
      <w:pPr>
        <w:pStyle w:val="TOC2"/>
        <w:tabs>
          <w:tab w:val="right" w:leader="dot" w:pos="8306"/>
        </w:tabs>
      </w:pPr>
      <w:hyperlink w:anchor="_Toc27461" w:history="1">
        <w:r>
          <w:rPr>
            <w:rFonts w:ascii="仿宋" w:eastAsia="仿宋" w:hAnsi="仿宋" w:cs="仿宋" w:hint="eastAsia"/>
            <w:lang w:eastAsia="zh-CN"/>
          </w:rPr>
          <w:t>(二)、建设期环境保护</w:t>
        </w:r>
        <w:r>
          <w:tab/>
        </w:r>
        <w:r>
          <w:fldChar w:fldCharType="begin"/>
        </w:r>
        <w:r>
          <w:instrText xml:space="preserve"> PAGEREF _Toc27461 \h </w:instrText>
        </w:r>
        <w:r>
          <w:fldChar w:fldCharType="separate"/>
        </w:r>
        <w:r>
          <w:t>44</w:t>
        </w:r>
        <w:r>
          <w:fldChar w:fldCharType="end"/>
        </w:r>
      </w:hyperlink>
    </w:p>
    <w:p>
      <w:pPr>
        <w:pStyle w:val="TOC2"/>
        <w:tabs>
          <w:tab w:val="right" w:leader="dot" w:pos="8306"/>
        </w:tabs>
      </w:pPr>
      <w:hyperlink w:anchor="_Toc11307" w:history="1">
        <w:r>
          <w:rPr>
            <w:rFonts w:ascii="仿宋" w:eastAsia="仿宋" w:hAnsi="仿宋" w:cs="仿宋" w:hint="eastAsia"/>
            <w:lang w:eastAsia="zh-CN"/>
          </w:rPr>
          <w:t>(三)、运营期环境保护</w:t>
        </w:r>
        <w:r>
          <w:tab/>
        </w:r>
        <w:r>
          <w:fldChar w:fldCharType="begin"/>
        </w:r>
        <w:r>
          <w:instrText xml:space="preserve"> PAGEREF _Toc11307 \h </w:instrText>
        </w:r>
        <w:r>
          <w:fldChar w:fldCharType="separate"/>
        </w:r>
        <w:r>
          <w:t>45</w:t>
        </w:r>
        <w:r>
          <w:fldChar w:fldCharType="end"/>
        </w:r>
      </w:hyperlink>
    </w:p>
    <w:p>
      <w:pPr>
        <w:pStyle w:val="TOC2"/>
        <w:tabs>
          <w:tab w:val="right" w:leader="dot" w:pos="8306"/>
        </w:tabs>
      </w:pPr>
      <w:hyperlink w:anchor="_Toc18434" w:history="1">
        <w:r>
          <w:rPr>
            <w:rFonts w:ascii="仿宋" w:eastAsia="仿宋" w:hAnsi="仿宋" w:cs="仿宋" w:hint="eastAsia"/>
            <w:lang w:eastAsia="zh-CN"/>
          </w:rPr>
          <w:t>(四)、VSAT网络管理系统项目建设对区域经济的影响</w:t>
        </w:r>
        <w:r>
          <w:tab/>
        </w:r>
        <w:r>
          <w:fldChar w:fldCharType="begin"/>
        </w:r>
        <w:r>
          <w:instrText xml:space="preserve"> PAGEREF _Toc18434 \h </w:instrText>
        </w:r>
        <w:r>
          <w:fldChar w:fldCharType="separate"/>
        </w:r>
        <w:r>
          <w:t>47</w:t>
        </w:r>
        <w:r>
          <w:fldChar w:fldCharType="end"/>
        </w:r>
      </w:hyperlink>
    </w:p>
    <w:p>
      <w:pPr>
        <w:pStyle w:val="TOC2"/>
        <w:tabs>
          <w:tab w:val="right" w:leader="dot" w:pos="8306"/>
        </w:tabs>
      </w:pPr>
      <w:hyperlink w:anchor="_Toc9557" w:history="1">
        <w:r>
          <w:rPr>
            <w:rFonts w:ascii="仿宋" w:eastAsia="仿宋" w:hAnsi="仿宋" w:cs="仿宋" w:hint="eastAsia"/>
            <w:lang w:eastAsia="zh-CN"/>
          </w:rPr>
          <w:t>(五)、废弃物处理</w:t>
        </w:r>
        <w:r>
          <w:tab/>
        </w:r>
        <w:r>
          <w:fldChar w:fldCharType="begin"/>
        </w:r>
        <w:r>
          <w:instrText xml:space="preserve"> PAGEREF _Toc9557 \h </w:instrText>
        </w:r>
        <w:r>
          <w:fldChar w:fldCharType="separate"/>
        </w:r>
        <w:r>
          <w:t>49</w:t>
        </w:r>
        <w:r>
          <w:fldChar w:fldCharType="end"/>
        </w:r>
      </w:hyperlink>
    </w:p>
    <w:p>
      <w:pPr>
        <w:pStyle w:val="TOC2"/>
        <w:tabs>
          <w:tab w:val="right" w:leader="dot" w:pos="8306"/>
        </w:tabs>
      </w:pPr>
      <w:hyperlink w:anchor="_Toc21895" w:history="1">
        <w:r>
          <w:rPr>
            <w:rFonts w:ascii="仿宋" w:eastAsia="仿宋" w:hAnsi="仿宋" w:cs="仿宋" w:hint="eastAsia"/>
            <w:lang w:eastAsia="zh-CN"/>
          </w:rPr>
          <w:t>(六)、特殊环境影响分析</w:t>
        </w:r>
        <w:r>
          <w:tab/>
        </w:r>
        <w:r>
          <w:fldChar w:fldCharType="begin"/>
        </w:r>
        <w:r>
          <w:instrText xml:space="preserve"> PAGEREF _Toc21895 \h </w:instrText>
        </w:r>
        <w:r>
          <w:fldChar w:fldCharType="separate"/>
        </w:r>
        <w:r>
          <w:t>50</w:t>
        </w:r>
        <w:r>
          <w:fldChar w:fldCharType="end"/>
        </w:r>
      </w:hyperlink>
    </w:p>
    <w:p>
      <w:pPr>
        <w:pStyle w:val="TOC2"/>
        <w:tabs>
          <w:tab w:val="right" w:leader="dot" w:pos="8306"/>
        </w:tabs>
      </w:pPr>
      <w:hyperlink w:anchor="_Toc7264" w:history="1">
        <w:r>
          <w:rPr>
            <w:rFonts w:ascii="仿宋" w:eastAsia="仿宋" w:hAnsi="仿宋" w:cs="仿宋" w:hint="eastAsia"/>
            <w:lang w:eastAsia="zh-CN"/>
          </w:rPr>
          <w:t>(七)、清洁生产</w:t>
        </w:r>
        <w:r>
          <w:tab/>
        </w:r>
        <w:r>
          <w:fldChar w:fldCharType="begin"/>
        </w:r>
        <w:r>
          <w:instrText xml:space="preserve"> PAGEREF _Toc7264 \h </w:instrText>
        </w:r>
        <w:r>
          <w:fldChar w:fldCharType="separate"/>
        </w:r>
        <w:r>
          <w:t>51</w:t>
        </w:r>
        <w:r>
          <w:fldChar w:fldCharType="end"/>
        </w:r>
      </w:hyperlink>
    </w:p>
    <w:p>
      <w:pPr>
        <w:pStyle w:val="TOC2"/>
        <w:tabs>
          <w:tab w:val="right" w:leader="dot" w:pos="8306"/>
        </w:tabs>
      </w:pPr>
      <w:hyperlink w:anchor="_Toc29113" w:history="1">
        <w:r>
          <w:rPr>
            <w:rFonts w:ascii="仿宋" w:eastAsia="仿宋" w:hAnsi="仿宋" w:cs="仿宋" w:hint="eastAsia"/>
            <w:lang w:eastAsia="zh-CN"/>
          </w:rPr>
          <w:t>(八)、环境保护综合评价</w:t>
        </w:r>
        <w:r>
          <w:tab/>
        </w:r>
        <w:r>
          <w:fldChar w:fldCharType="begin"/>
        </w:r>
        <w:r>
          <w:instrText xml:space="preserve"> PAGEREF _Toc29113 \h </w:instrText>
        </w:r>
        <w:r>
          <w:fldChar w:fldCharType="separate"/>
        </w:r>
        <w:r>
          <w:t>52</w:t>
        </w:r>
        <w:r>
          <w:fldChar w:fldCharType="end"/>
        </w:r>
      </w:hyperlink>
    </w:p>
    <w:p>
      <w:pPr>
        <w:pStyle w:val="TOC1"/>
        <w:tabs>
          <w:tab w:val="right" w:leader="dot" w:pos="8306"/>
        </w:tabs>
      </w:pPr>
      <w:hyperlink w:anchor="_Toc9073" w:history="1">
        <w:r>
          <w:rPr>
            <w:rFonts w:ascii="仿宋" w:eastAsia="仿宋" w:hAnsi="仿宋" w:cs="仿宋" w:hint="eastAsia"/>
            <w:lang w:eastAsia="zh-CN"/>
          </w:rPr>
          <w:t>十一、VSAT网络管理系统项目技术管理</w:t>
        </w:r>
        <w:r>
          <w:tab/>
        </w:r>
        <w:r>
          <w:fldChar w:fldCharType="begin"/>
        </w:r>
        <w:r>
          <w:instrText xml:space="preserve"> PAGEREF _Toc9073 \h </w:instrText>
        </w:r>
        <w:r>
          <w:fldChar w:fldCharType="separate"/>
        </w:r>
        <w:r>
          <w:t>54</w:t>
        </w:r>
        <w:r>
          <w:fldChar w:fldCharType="end"/>
        </w:r>
      </w:hyperlink>
    </w:p>
    <w:p>
      <w:pPr>
        <w:pStyle w:val="TOC2"/>
        <w:tabs>
          <w:tab w:val="right" w:leader="dot" w:pos="8306"/>
        </w:tabs>
      </w:pPr>
      <w:hyperlink w:anchor="_Toc10935" w:history="1">
        <w:r>
          <w:rPr>
            <w:rFonts w:ascii="仿宋" w:eastAsia="仿宋" w:hAnsi="仿宋" w:cs="仿宋" w:hint="eastAsia"/>
            <w:lang w:eastAsia="zh-CN"/>
          </w:rPr>
          <w:t>(一)、技术方案选用方向</w:t>
        </w:r>
        <w:r>
          <w:tab/>
        </w:r>
        <w:r>
          <w:fldChar w:fldCharType="begin"/>
        </w:r>
        <w:r>
          <w:instrText xml:space="preserve"> PAGEREF _Toc10935 \h </w:instrText>
        </w:r>
        <w:r>
          <w:fldChar w:fldCharType="separate"/>
        </w:r>
        <w:r>
          <w:t>54</w:t>
        </w:r>
        <w:r>
          <w:fldChar w:fldCharType="end"/>
        </w:r>
      </w:hyperlink>
    </w:p>
    <w:p>
      <w:pPr>
        <w:pStyle w:val="TOC2"/>
        <w:tabs>
          <w:tab w:val="right" w:leader="dot" w:pos="8306"/>
        </w:tabs>
      </w:pPr>
      <w:hyperlink w:anchor="_Toc27274" w:history="1">
        <w:r>
          <w:rPr>
            <w:rFonts w:ascii="仿宋" w:eastAsia="仿宋" w:hAnsi="仿宋" w:cs="仿宋" w:hint="eastAsia"/>
            <w:lang w:eastAsia="zh-CN"/>
          </w:rPr>
          <w:t>(二)、工艺技术方案选用原则</w:t>
        </w:r>
        <w:r>
          <w:tab/>
        </w:r>
        <w:r>
          <w:fldChar w:fldCharType="begin"/>
        </w:r>
        <w:r>
          <w:instrText xml:space="preserve"> PAGEREF _Toc27274 \h </w:instrText>
        </w:r>
        <w:r>
          <w:fldChar w:fldCharType="separate"/>
        </w:r>
        <w:r>
          <w:t>56</w:t>
        </w:r>
        <w:r>
          <w:fldChar w:fldCharType="end"/>
        </w:r>
      </w:hyperlink>
    </w:p>
    <w:p>
      <w:pPr>
        <w:pStyle w:val="TOC2"/>
        <w:tabs>
          <w:tab w:val="right" w:leader="dot" w:pos="8306"/>
        </w:tabs>
      </w:pPr>
      <w:hyperlink w:anchor="_Toc26958" w:history="1">
        <w:r>
          <w:rPr>
            <w:rFonts w:ascii="仿宋" w:eastAsia="仿宋" w:hAnsi="仿宋" w:cs="仿宋" w:hint="eastAsia"/>
            <w:lang w:eastAsia="zh-CN"/>
          </w:rPr>
          <w:t>(三)、工艺技术方案要求</w:t>
        </w:r>
        <w:r>
          <w:tab/>
        </w:r>
        <w:r>
          <w:fldChar w:fldCharType="begin"/>
        </w:r>
        <w:r>
          <w:instrText xml:space="preserve"> PAGEREF _Toc26958 \h </w:instrText>
        </w:r>
        <w:r>
          <w:fldChar w:fldCharType="separate"/>
        </w:r>
        <w:r>
          <w:t>58</w:t>
        </w:r>
        <w:r>
          <w:fldChar w:fldCharType="end"/>
        </w:r>
      </w:hyperlink>
    </w:p>
    <w:p>
      <w:pPr>
        <w:pStyle w:val="TOC1"/>
        <w:tabs>
          <w:tab w:val="right" w:leader="dot" w:pos="8306"/>
        </w:tabs>
      </w:pPr>
      <w:hyperlink w:anchor="_Toc13497" w:history="1">
        <w:r>
          <w:rPr>
            <w:rFonts w:ascii="仿宋" w:eastAsia="仿宋" w:hAnsi="仿宋" w:cs="仿宋" w:hint="eastAsia"/>
            <w:lang w:eastAsia="zh-CN"/>
          </w:rPr>
          <w:t>十二、VSAT网络管理系统项目经营效益</w:t>
        </w:r>
        <w:r>
          <w:tab/>
        </w:r>
        <w:r>
          <w:fldChar w:fldCharType="begin"/>
        </w:r>
        <w:r>
          <w:instrText xml:space="preserve"> PAGEREF _Toc13497 \h </w:instrText>
        </w:r>
        <w:r>
          <w:fldChar w:fldCharType="separate"/>
        </w:r>
        <w:r>
          <w:t>60</w:t>
        </w:r>
        <w:r>
          <w:fldChar w:fldCharType="end"/>
        </w:r>
      </w:hyperlink>
    </w:p>
    <w:p>
      <w:pPr>
        <w:pStyle w:val="TOC2"/>
        <w:tabs>
          <w:tab w:val="right" w:leader="dot" w:pos="8306"/>
        </w:tabs>
      </w:pPr>
      <w:hyperlink w:anchor="_Toc13316" w:history="1">
        <w:r>
          <w:rPr>
            <w:rFonts w:ascii="仿宋" w:eastAsia="仿宋" w:hAnsi="仿宋" w:cs="仿宋" w:hint="eastAsia"/>
            <w:lang w:eastAsia="zh-CN"/>
          </w:rPr>
          <w:t>(一)、经济评价财务测算</w:t>
        </w:r>
        <w:r>
          <w:tab/>
        </w:r>
        <w:r>
          <w:fldChar w:fldCharType="begin"/>
        </w:r>
        <w:r>
          <w:instrText xml:space="preserve"> PAGEREF _Toc13316 \h </w:instrText>
        </w:r>
        <w:r>
          <w:fldChar w:fldCharType="separate"/>
        </w:r>
        <w:r>
          <w:t>60</w:t>
        </w:r>
        <w:r>
          <w:fldChar w:fldCharType="end"/>
        </w:r>
      </w:hyperlink>
    </w:p>
    <w:p>
      <w:pPr>
        <w:pStyle w:val="TOC2"/>
        <w:tabs>
          <w:tab w:val="right" w:leader="dot" w:pos="8306"/>
        </w:tabs>
      </w:pPr>
      <w:hyperlink w:anchor="_Toc10092" w:history="1">
        <w:r>
          <w:rPr>
            <w:rFonts w:ascii="仿宋" w:eastAsia="仿宋" w:hAnsi="仿宋" w:cs="仿宋" w:hint="eastAsia"/>
            <w:lang w:eastAsia="zh-CN"/>
          </w:rPr>
          <w:t>(二)、VSAT网络管理系统项目盈利能力分析</w:t>
        </w:r>
        <w:r>
          <w:tab/>
        </w:r>
        <w:r>
          <w:fldChar w:fldCharType="begin"/>
        </w:r>
        <w:r>
          <w:instrText xml:space="preserve"> PAGEREF _Toc10092 \h </w:instrText>
        </w:r>
        <w:r>
          <w:fldChar w:fldCharType="separate"/>
        </w:r>
        <w:r>
          <w:t>61</w:t>
        </w:r>
        <w:r>
          <w:fldChar w:fldCharType="end"/>
        </w:r>
      </w:hyperlink>
    </w:p>
    <w:p>
      <w:pPr>
        <w:pStyle w:val="TOC1"/>
        <w:tabs>
          <w:tab w:val="right" w:leader="dot" w:pos="8306"/>
        </w:tabs>
      </w:pPr>
      <w:hyperlink w:anchor="_Toc30599" w:history="1">
        <w:r>
          <w:rPr>
            <w:rFonts w:ascii="仿宋" w:eastAsia="仿宋" w:hAnsi="仿宋" w:cs="仿宋" w:hint="eastAsia"/>
            <w:lang w:eastAsia="zh-CN"/>
          </w:rPr>
          <w:t>十三、VSAT网络管理系统项目治理与监督</w:t>
        </w:r>
        <w:r>
          <w:tab/>
        </w:r>
        <w:r>
          <w:fldChar w:fldCharType="begin"/>
        </w:r>
        <w:r>
          <w:instrText xml:space="preserve"> PAGEREF _Toc30599 \h </w:instrText>
        </w:r>
        <w:r>
          <w:fldChar w:fldCharType="separate"/>
        </w:r>
        <w:r>
          <w:t>62</w:t>
        </w:r>
        <w:r>
          <w:fldChar w:fldCharType="end"/>
        </w:r>
      </w:hyperlink>
    </w:p>
    <w:p>
      <w:pPr>
        <w:pStyle w:val="TOC2"/>
        <w:tabs>
          <w:tab w:val="right" w:leader="dot" w:pos="8306"/>
        </w:tabs>
      </w:pPr>
      <w:hyperlink w:anchor="_Toc19886" w:history="1">
        <w:r>
          <w:rPr>
            <w:rFonts w:ascii="仿宋" w:eastAsia="仿宋" w:hAnsi="仿宋" w:cs="仿宋" w:hint="eastAsia"/>
            <w:lang w:eastAsia="zh-CN"/>
          </w:rPr>
          <w:t>(一)、VSAT网络管理系统项目治理结构</w:t>
        </w:r>
        <w:r>
          <w:tab/>
        </w:r>
        <w:r>
          <w:fldChar w:fldCharType="begin"/>
        </w:r>
        <w:r>
          <w:instrText xml:space="preserve"> PAGEREF _Toc19886 \h </w:instrText>
        </w:r>
        <w:r>
          <w:fldChar w:fldCharType="separate"/>
        </w:r>
        <w:r>
          <w:t>62</w:t>
        </w:r>
        <w:r>
          <w:fldChar w:fldCharType="end"/>
        </w:r>
      </w:hyperlink>
    </w:p>
    <w:p>
      <w:pPr>
        <w:pStyle w:val="TOC2"/>
        <w:tabs>
          <w:tab w:val="right" w:leader="dot" w:pos="8306"/>
        </w:tabs>
      </w:pPr>
      <w:hyperlink w:anchor="_Toc26497" w:history="1">
        <w:r>
          <w:rPr>
            <w:rFonts w:ascii="仿宋" w:eastAsia="仿宋" w:hAnsi="仿宋" w:cs="仿宋" w:hint="eastAsia"/>
            <w:lang w:eastAsia="zh-CN"/>
          </w:rPr>
          <w:t>(二)、监督与审计</w:t>
        </w:r>
        <w:r>
          <w:tab/>
        </w:r>
        <w:r>
          <w:fldChar w:fldCharType="begin"/>
        </w:r>
        <w:r>
          <w:instrText xml:space="preserve"> PAGEREF _Toc26497 \h </w:instrText>
        </w:r>
        <w:r>
          <w:fldChar w:fldCharType="separate"/>
        </w:r>
        <w:r>
          <w:t>64</w:t>
        </w:r>
        <w:r>
          <w:fldChar w:fldCharType="end"/>
        </w:r>
      </w:hyperlink>
    </w:p>
    <w:p>
      <w:pPr>
        <w:pStyle w:val="TOC1"/>
        <w:tabs>
          <w:tab w:val="right" w:leader="dot" w:pos="8306"/>
        </w:tabs>
      </w:pPr>
      <w:hyperlink w:anchor="_Toc13859" w:history="1">
        <w:r>
          <w:rPr>
            <w:rFonts w:ascii="仿宋" w:eastAsia="仿宋" w:hAnsi="仿宋" w:cs="仿宋" w:hint="eastAsia"/>
            <w:lang w:eastAsia="zh-CN"/>
          </w:rPr>
          <w:t>十四、VSAT网络管理系统项目变更管理</w:t>
        </w:r>
        <w:r>
          <w:tab/>
        </w:r>
        <w:r>
          <w:fldChar w:fldCharType="begin"/>
        </w:r>
        <w:r>
          <w:instrText xml:space="preserve"> PAGEREF _Toc13859 \h </w:instrText>
        </w:r>
        <w:r>
          <w:fldChar w:fldCharType="separate"/>
        </w:r>
        <w:r>
          <w:t>65</w:t>
        </w:r>
        <w:r>
          <w:fldChar w:fldCharType="end"/>
        </w:r>
      </w:hyperlink>
    </w:p>
    <w:p>
      <w:pPr>
        <w:pStyle w:val="TOC2"/>
        <w:tabs>
          <w:tab w:val="right" w:leader="dot" w:pos="8306"/>
        </w:tabs>
      </w:pPr>
      <w:hyperlink w:anchor="_Toc25374" w:history="1">
        <w:r>
          <w:rPr>
            <w:rFonts w:ascii="仿宋" w:eastAsia="仿宋" w:hAnsi="仿宋" w:cs="仿宋" w:hint="eastAsia"/>
            <w:lang w:eastAsia="zh-CN"/>
          </w:rPr>
          <w:t>(一)、变更申请与评估</w:t>
        </w:r>
        <w:r>
          <w:tab/>
        </w:r>
        <w:r>
          <w:fldChar w:fldCharType="begin"/>
        </w:r>
        <w:r>
          <w:instrText xml:space="preserve"> PAGEREF _Toc25374 \h </w:instrText>
        </w:r>
        <w:r>
          <w:fldChar w:fldCharType="separate"/>
        </w:r>
        <w:r>
          <w:t>65</w:t>
        </w:r>
        <w:r>
          <w:fldChar w:fldCharType="end"/>
        </w:r>
      </w:hyperlink>
    </w:p>
    <w:p>
      <w:pPr>
        <w:pStyle w:val="TOC2"/>
        <w:tabs>
          <w:tab w:val="right" w:leader="dot" w:pos="8306"/>
        </w:tabs>
      </w:pPr>
      <w:hyperlink w:anchor="_Toc2547" w:history="1">
        <w:r>
          <w:rPr>
            <w:rFonts w:ascii="仿宋" w:eastAsia="仿宋" w:hAnsi="仿宋" w:cs="仿宋" w:hint="eastAsia"/>
            <w:lang w:eastAsia="zh-CN"/>
          </w:rPr>
          <w:t>(二)、变更实施与控制</w:t>
        </w:r>
        <w:r>
          <w:tab/>
        </w:r>
        <w:r>
          <w:fldChar w:fldCharType="begin"/>
        </w:r>
        <w:r>
          <w:instrText xml:space="preserve"> PAGEREF _Toc2547 \h </w:instrText>
        </w:r>
        <w:r>
          <w:fldChar w:fldCharType="separate"/>
        </w:r>
        <w:r>
          <w:t>66</w:t>
        </w:r>
        <w:r>
          <w:fldChar w:fldCharType="end"/>
        </w:r>
      </w:hyperlink>
    </w:p>
    <w:p>
      <w:pPr>
        <w:pStyle w:val="TOC1"/>
        <w:tabs>
          <w:tab w:val="right" w:leader="dot" w:pos="8306"/>
        </w:tabs>
      </w:pPr>
      <w:hyperlink w:anchor="_Toc25299" w:history="1">
        <w:r>
          <w:rPr>
            <w:rFonts w:ascii="仿宋" w:eastAsia="仿宋" w:hAnsi="仿宋" w:cs="仿宋" w:hint="eastAsia"/>
            <w:lang w:eastAsia="zh-CN"/>
          </w:rPr>
          <w:t>十五、VSAT网络管理系统项目实施时间节点</w:t>
        </w:r>
        <w:r>
          <w:tab/>
        </w:r>
        <w:r>
          <w:fldChar w:fldCharType="begin"/>
        </w:r>
        <w:r>
          <w:instrText xml:space="preserve"> PAGEREF _Toc25299 \h </w:instrText>
        </w:r>
        <w:r>
          <w:fldChar w:fldCharType="separate"/>
        </w:r>
        <w:r>
          <w:t>66</w:t>
        </w:r>
        <w:r>
          <w:fldChar w:fldCharType="end"/>
        </w:r>
      </w:hyperlink>
    </w:p>
    <w:p>
      <w:pPr>
        <w:pStyle w:val="TOC2"/>
        <w:tabs>
          <w:tab w:val="right" w:leader="dot" w:pos="8306"/>
        </w:tabs>
      </w:pPr>
      <w:hyperlink w:anchor="_Toc11274" w:history="1">
        <w:r>
          <w:rPr>
            <w:rFonts w:ascii="仿宋" w:eastAsia="仿宋" w:hAnsi="仿宋" w:cs="仿宋" w:hint="eastAsia"/>
            <w:lang w:eastAsia="zh-CN"/>
          </w:rPr>
          <w:t>(一)、VSAT网络管理系统项目启动阶段时间节点</w:t>
        </w:r>
        <w:r>
          <w:tab/>
        </w:r>
        <w:r>
          <w:fldChar w:fldCharType="begin"/>
        </w:r>
        <w:r>
          <w:instrText xml:space="preserve"> PAGEREF _Toc11274 \h </w:instrText>
        </w:r>
        <w:r>
          <w:fldChar w:fldCharType="separate"/>
        </w:r>
        <w:r>
          <w:t>66</w:t>
        </w:r>
        <w:r>
          <w:fldChar w:fldCharType="end"/>
        </w:r>
      </w:hyperlink>
    </w:p>
    <w:p>
      <w:pPr>
        <w:pStyle w:val="TOC2"/>
        <w:tabs>
          <w:tab w:val="right" w:leader="dot" w:pos="8306"/>
        </w:tabs>
      </w:pPr>
      <w:hyperlink w:anchor="_Toc24853" w:history="1">
        <w:r>
          <w:rPr>
            <w:rFonts w:ascii="仿宋" w:eastAsia="仿宋" w:hAnsi="仿宋" w:cs="仿宋" w:hint="eastAsia"/>
            <w:lang w:eastAsia="zh-CN"/>
          </w:rPr>
          <w:t>(二)、VSAT网络管理系统项目执行阶段时间节点</w:t>
        </w:r>
        <w:r>
          <w:tab/>
        </w:r>
        <w:r>
          <w:fldChar w:fldCharType="begin"/>
        </w:r>
        <w:r>
          <w:instrText xml:space="preserve"> PAGEREF _Toc24853 \h </w:instrText>
        </w:r>
        <w:r>
          <w:fldChar w:fldCharType="separate"/>
        </w:r>
        <w:r>
          <w:t>68</w:t>
        </w:r>
        <w:r>
          <w:fldChar w:fldCharType="end"/>
        </w:r>
      </w:hyperlink>
    </w:p>
    <w:p>
      <w:pPr>
        <w:pStyle w:val="TOC2"/>
        <w:tabs>
          <w:tab w:val="right" w:leader="dot" w:pos="8306"/>
        </w:tabs>
      </w:pPr>
      <w:hyperlink w:anchor="_Toc11090" w:history="1">
        <w:r>
          <w:rPr>
            <w:rFonts w:ascii="仿宋" w:eastAsia="仿宋" w:hAnsi="仿宋" w:cs="仿宋" w:hint="eastAsia"/>
            <w:lang w:eastAsia="zh-CN"/>
          </w:rPr>
          <w:t>(三)、VSAT网络管理系统项目完成阶段时间节点</w:t>
        </w:r>
        <w:r>
          <w:tab/>
        </w:r>
        <w:r>
          <w:fldChar w:fldCharType="begin"/>
        </w:r>
        <w:r>
          <w:instrText xml:space="preserve"> PAGEREF _Toc11090 \h </w:instrText>
        </w:r>
        <w:r>
          <w:fldChar w:fldCharType="separate"/>
        </w:r>
        <w:r>
          <w:t>69</w:t>
        </w:r>
        <w:r>
          <w:fldChar w:fldCharType="end"/>
        </w:r>
      </w:hyperlink>
    </w:p>
    <w:p>
      <w:pPr>
        <w:pStyle w:val="TOC1"/>
        <w:tabs>
          <w:tab w:val="right" w:leader="dot" w:pos="8306"/>
        </w:tabs>
      </w:pPr>
      <w:hyperlink w:anchor="_Toc32300" w:history="1">
        <w:r>
          <w:rPr>
            <w:rFonts w:ascii="仿宋" w:eastAsia="仿宋" w:hAnsi="仿宋" w:cs="仿宋" w:hint="eastAsia"/>
            <w:lang w:eastAsia="zh-CN"/>
          </w:rPr>
          <w:t>十六、风险识别与分类</w:t>
        </w:r>
        <w:r>
          <w:tab/>
        </w:r>
        <w:r>
          <w:fldChar w:fldCharType="begin"/>
        </w:r>
        <w:r>
          <w:instrText xml:space="preserve"> PAGEREF _Toc32300 \h </w:instrText>
        </w:r>
        <w:r>
          <w:fldChar w:fldCharType="separate"/>
        </w:r>
        <w:r>
          <w:t>70</w:t>
        </w:r>
        <w:r>
          <w:fldChar w:fldCharType="end"/>
        </w:r>
      </w:hyperlink>
    </w:p>
    <w:p>
      <w:pPr>
        <w:pStyle w:val="TOC2"/>
        <w:tabs>
          <w:tab w:val="right" w:leader="dot" w:pos="8306"/>
        </w:tabs>
      </w:pPr>
      <w:hyperlink w:anchor="_Toc26586" w:history="1">
        <w:r>
          <w:rPr>
            <w:rFonts w:ascii="仿宋" w:eastAsia="仿宋" w:hAnsi="仿宋" w:cs="仿宋" w:hint="eastAsia"/>
            <w:lang w:eastAsia="zh-CN"/>
          </w:rPr>
          <w:t>(一)、风险识别</w:t>
        </w:r>
        <w:r>
          <w:tab/>
        </w:r>
        <w:r>
          <w:fldChar w:fldCharType="begin"/>
        </w:r>
        <w:r>
          <w:instrText xml:space="preserve"> PAGEREF _Toc26586 \h </w:instrText>
        </w:r>
        <w:r>
          <w:fldChar w:fldCharType="separate"/>
        </w:r>
        <w:r>
          <w:t>70</w:t>
        </w:r>
        <w:r>
          <w:fldChar w:fldCharType="end"/>
        </w:r>
      </w:hyperlink>
    </w:p>
    <w:p>
      <w:pPr>
        <w:pStyle w:val="TOC2"/>
        <w:tabs>
          <w:tab w:val="right" w:leader="dot" w:pos="8306"/>
        </w:tabs>
      </w:pPr>
      <w:hyperlink w:anchor="_Toc24394" w:history="1">
        <w:r>
          <w:rPr>
            <w:rFonts w:ascii="仿宋" w:eastAsia="仿宋" w:hAnsi="仿宋" w:cs="仿宋" w:hint="eastAsia"/>
            <w:lang w:eastAsia="zh-CN"/>
          </w:rPr>
          <w:t>(二)、风险分类</w:t>
        </w:r>
        <w:r>
          <w:tab/>
        </w:r>
        <w:r>
          <w:fldChar w:fldCharType="begin"/>
        </w:r>
        <w:r>
          <w:instrText xml:space="preserve"> PAGEREF _Toc24394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93"/>
      <w:r>
        <w:rPr>
          <w:rFonts w:ascii="仿宋" w:eastAsia="仿宋" w:hAnsi="仿宋" w:cs="仿宋" w:hint="eastAsia"/>
          <w:sz w:val="28"/>
          <w:lang w:eastAsia="zh-CN"/>
        </w:rPr>
        <w:t>一、VSAT网络管理系统项目概论</w:t>
      </w:r>
      <w:bookmarkEnd w:id="2"/>
    </w:p>
    <w:p>
      <w:pPr>
        <w:pStyle w:val="Heading2"/>
        <w:rPr>
          <w:rFonts w:ascii="仿宋" w:eastAsia="仿宋" w:hAnsi="仿宋" w:cs="仿宋" w:hint="eastAsia"/>
          <w:lang w:eastAsia="zh-CN"/>
        </w:rPr>
      </w:pPr>
      <w:bookmarkStart w:id="3" w:name="_Toc32483"/>
      <w:r>
        <w:rPr>
          <w:rFonts w:ascii="仿宋" w:eastAsia="仿宋" w:hAnsi="仿宋" w:cs="仿宋" w:hint="eastAsia"/>
          <w:lang w:eastAsia="zh-CN"/>
        </w:rPr>
        <w:t>(一)、VSAT网络管理系统项目概况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起源追溯至对市场的深入洞察。市场的不断演变与变革为VSAT网络管理系统项目提供了难得的机遇。当前市场存在的需求缺口和变革的大环境共同构成了VSAT网络管理系统项目的背景。这个VSAT网络管理系统项目旨在充分利用市场机遇，填补行业中尚未满足的需求，为客户提供全新的解决方案。市场的变革和需求的增长使得这个VSAT网络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VSAT网络管理系统项目名称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正式命名为VSAT网络管理系统。这个名称不仅仅是一个标识，更代表了VSAT网络管理系统项目的核心理念和愿景。它蕴含着VSAT网络管理系统项目所要解决问题的关键字，具有强烈的表达和辨识度，为VSAT网络管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VSAT网络管理系统项目目标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核心目标是提供一种全新、高效的解决方案，满足客户日益增长的需求。VSAT网络管理系统项目追求的不仅仅是满足市场需求，更是在市场中获得卓越的竞争优势。通过不断提升产品或服务的质量和创新水平，VSAT网络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VSAT网络管理系统项目范围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全面涵盖了产品研发、制造、市场推广和售后服务，确保从产品设计到最终用户体验的全方位关注。这一全面的VSAT网络管理系统项目范围是为了确保VSAT网络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VSAT网络管理系统项目时间表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VSAT网络管理系统项目计划在未来18个月内完成，包括研发、测试、市场试点和正式推出等不同阶段。这个时间表的合理设计是为了确保VSAT网络管理系统项目各个阶段的顺利推进，以便按时交付高质量的成果。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VSAT网络管理系统项目预算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总预算估算为XX百万美元，主要分配在研发、市场推广、人员培训和运营等方面。这一充足的预算为VSAT网络管理系统项目提供了充足的资源，确保VSAT网络管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VSAT网络管理系统项目风险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可能面临的风险包括市场接受度低、技术难题、竞争激烈等。VSAT网络管理系统项目团队已经制定了相应的风险应对计划，通过前瞻性的风险管理，确保VSAT网络管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VSAT网络管理系统项目团队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VSAT网络管理系统项目汇聚了一支经验丰富、多领域专业素养的核心团队，确保VSAT网络管理系统项目在各个方面都能拥有高水平的执行力。团队的协同作战是VSAT网络管理系统项目成功的关键因素之一。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VSAT网络管理系统项目背景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VSAT网络管理系统项目的背景根植于市场对更高效、创新产品的渴望，同时也受到科技发展对行业格局的深刻改变的影响。这为VSAT网络管理系统项目提供了广阔的发展空间和市场需求。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VSAT网络管理系统项目现状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截至目前，VSAT网络管理系统项目已完成市场调研和技术验证，取得了初步的成功。这为VSAT网络管理系统项目在未来的发展奠定了坚实的基础，为更远大的目标打下了坚实的基石。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139"/>
      <w:r>
        <w:rPr>
          <w:rFonts w:ascii="仿宋" w:eastAsia="仿宋" w:hAnsi="仿宋" w:cs="仿宋" w:hint="eastAsia"/>
          <w:sz w:val="28"/>
          <w:lang w:eastAsia="zh-CN"/>
        </w:rPr>
        <w:t>(二)、VSAT网络管理系统项目目标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keyword》VSAT网络管理系统项目首要业务目标是在市场中占据有利地位，实现产品/服务的成功推广和销售。通过不断提升产品质量、创新性，VSAT网络管理系统项目追求成为行业中的领导者，赢得更多客户的青睐。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在科技迅速发展的时代，VSAT网络管理系统项目着眼于技术创新。通过持续的研发和技术升级，VSAT网络管理系统项目旨在推出更具创新性的产品或服务，以满足市场对新鲜、先进解决方案的需求。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SAT网络管理系统项目设定了客户满意度目标。通过提供卓越的产品质量和优质的客户服务，VSAT网络管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VSAT网络管理系统项目注重社会责任和可持续发展。通过实施环保、社会责任VSAT网络管理系统项目，VSAT网络管理系统项目致力于在经济发展的同时保护环境，促进社会公平，实现可持续经营。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VSAT网络管理系统项目的团队是实现目标的核心驱动力。因此，VSAT网络管理系统项目设定了团队发展目标，包括提升团队成员的专业技能、培养领导力，以及搭建协同高效的团队工作氛围。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720"/>
      <w:r>
        <w:rPr>
          <w:rFonts w:ascii="仿宋" w:eastAsia="仿宋" w:hAnsi="仿宋" w:cs="仿宋" w:hint="eastAsia"/>
          <w:sz w:val="28"/>
          <w:lang w:eastAsia="zh-CN"/>
        </w:rPr>
        <w:t>(三)、VSAT网络管理系统项目提出的理由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VSAT网络管理系统项目提出的理由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源于对市场机遇的深刻洞察。当前市场中存在的需求缺口和行业发展趋势表明，有巨大的商业机会等待被开发。通过准确捕捉市场机遇，VSAT网络管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理念基于对技术创新的信仰。通过持续的研发和技术投入，VSAT网络管理系统项目有望推出更具创新性的产品或服务。在科技飞速发展的当下，VSAT网络管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是为了增强企业的行业竞争力。通过提升产品或服务的质量和独特性，VSAT网络管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响应了消费者需求的变化。随着社会和科技的不断发展，消费者对产品和服务的需求也在发生变化。通过深入了解并及时回应消费者的新需求，VSAT网络管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是企业战略发展规划的一部分。在面对日益激烈的市场竞争和不断变化的商业环境中，VSAT网络管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不仅仅是基于商业考量，还注重社会责任。通过推出环保、社会责任等方面的VSAT网络管理系统项目，VSAT网络管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VSAT网络管理系统项目的提出反映了对利益相关者期望的关注。包括客户、员工、投资者等利益相关者在企业发展中都有着各自的期望，VSAT网络管理系统项目力求在满足这些期望的同时，取得更大的共赢。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532"/>
      <w:r>
        <w:rPr>
          <w:rFonts w:ascii="仿宋" w:eastAsia="仿宋" w:hAnsi="仿宋" w:cs="仿宋" w:hint="eastAsia"/>
          <w:sz w:val="28"/>
          <w:lang w:eastAsia="zh-CN"/>
        </w:rPr>
        <w:t>(四)、VSAT网络管理系统项目意义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在实施VSAT网络管理系统项目的过程中，我们不仅仅是在追逐商业成功，更是为企业和社会的多个层面创造了深远的意义。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首要意义在于提升企业的市场竞争力。通过持续的创新和对产品质量的高标准要求，VSAT网络管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VSAT网络管理系统项目的推进将促使行业技术水平的提升。通过引入先进技术和创新性解决方案，VSAT网络管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SAT网络管理系统项目不仅创造了大量就业机会，提高了就业水平，还注重社会责任和环保。通过参与社会公益事业和推动环保VSAT网络管理系统项目，VSAT网络管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综合而言，VSAT网络管理系统项目意义重大，不仅推动了企业的发展，也为行业和社会的进步贡献了积极力量。这是一个全面而深刻的影响，将在未来产生可持续的正面效应。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070"/>
      <w:r>
        <w:rPr>
          <w:rFonts w:ascii="仿宋" w:eastAsia="仿宋" w:hAnsi="仿宋" w:cs="仿宋" w:hint="eastAsia"/>
          <w:sz w:val="28"/>
          <w:lang w:eastAsia="zh-CN"/>
        </w:rPr>
        <w:t>(五)、VSAT网络管理系统项目背景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在当今迅猛发展的商业环境中，VSAT网络管理系统项目的动因根植于对多方面因素的审慎考量。这个VSAT网络管理系统项目的提出并非孤立的决策，而是对企业所处背景深入思考的产物。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VSAT网络管理系统项目背后的首要原因。科技的迅速发展和全球市场的快速变化使得企业必须灵活应对。VSAT网络管理系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竞争的激烈程度也是VSAT网络管理系统项目背景中不可忽视的一环。企业需要在激烈竞争中脱颖而出，为此，VSAT网络管理系统项目致力于打破常规，提供独特的价值主张，以吸引客户并确保市场份额的增长。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技术的迅速发展为企业带来了机遇与挑战。作为VSAT网络管理系统项目启动的背景之一，对新兴技术的应用将有助于提升企业的技术水平，使其在不断演进的商业环境中保持竞争优势。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此外，社会对企业责任的期望也在逐渐升高。VSAT网络管理系统项目充分融入了社会责任的理念，通过可持续经营和社会公益VSAT网络管理系统项目，企图为社会贡献一份力量，在商业成功的同时关注社会价值。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698"/>
      <w:r>
        <w:rPr>
          <w:rFonts w:ascii="仿宋" w:eastAsia="仿宋" w:hAnsi="仿宋" w:cs="仿宋" w:hint="eastAsia"/>
          <w:sz w:val="28"/>
          <w:lang w:eastAsia="zh-CN"/>
        </w:rPr>
        <w:t>二、VSAT网络管理系统项目文档管理</w:t>
      </w:r>
      <w:bookmarkEnd w:id="8"/>
    </w:p>
    <w:p>
      <w:pPr>
        <w:pStyle w:val="Heading2"/>
        <w:rPr>
          <w:rFonts w:ascii="仿宋" w:eastAsia="仿宋" w:hAnsi="仿宋" w:cs="仿宋" w:hint="eastAsia"/>
          <w:lang w:eastAsia="zh-CN"/>
        </w:rPr>
      </w:pPr>
      <w:bookmarkStart w:id="9" w:name="_Toc259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VSAT网络管理系统项目高度重视文档的质量和准确性，以支持VSAT网络管理系统项目的各项活动和决策。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文档的编制始于VSAT网络管理系统项目计划的初期，我们制定了详细的文档编制计划，明确了每个文档的内容、格式和编写责任人。在VSAT网络管理系统项目启动阶段，我们首先编制了VSAT网络管理系统项目章程，明确定义了VSAT网络管理系统项目的目标、范围、风险等关键要素。随后，VSAT网络管理系统项目团队根据计划陆续编制了需求文档、设计文档、测试文档等各类文档，确保VSAT网络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SAT网络管理系统项目管理中的重要环节，旨在确保VSAT网络管理系统项目文档符合质量标准和VSAT网络管理系统项目需求。在VSAT网络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SAT网络管理系统项目相关利益方和专业领域的专家对文档进行独立审查。这有助于获取更全面、客观的反馈，确保VSAT网络管理系统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VSAT网络管理系统项目在文档编制与审查方面建立了严格的管理机制，通过规范的流程和多维度的审查，确保VSAT网络管理系统项目文档的质量、准确性和可靠性，为VSAT网络管理系统项目的顺利推进提供了有力支持。</w:t>
      </w:r>
    </w:p>
    <w:p>
      <w:pPr>
        <w:pStyle w:val="Heading2"/>
        <w:ind w:firstLine="560" w:firstLineChars="200"/>
        <w:rPr>
          <w:rFonts w:ascii="仿宋" w:eastAsia="仿宋" w:hAnsi="仿宋" w:cs="仿宋" w:hint="eastAsia"/>
          <w:sz w:val="28"/>
          <w:lang w:eastAsia="zh-CN"/>
        </w:rPr>
      </w:pPr>
      <w:bookmarkStart w:id="10" w:name="_Toc70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我们通过多渠道发布文档，包括电子邮件、VSAT网络管理系统项目管理平台、内部网站等，以满足不同团队成员的偏好和需求。多渠道发布确保了信息的全面覆盖。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我们采用了精细的权限控制，确保只有授权人员可以访问敏感信息。这种安全措施保护了VSAT网络管理系统项目文档的机密性，防止了未经授权的信息泄露。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96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SAT网络管理系统项目生命周期中一个至关重要的环节，直接关系到VSAT网络管理系统项目信息的长期保存和历史记录的完整性。在VSAT网络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473"/>
      <w:r>
        <w:rPr>
          <w:rFonts w:ascii="仿宋" w:eastAsia="仿宋" w:hAnsi="仿宋" w:cs="仿宋" w:hint="eastAsia"/>
          <w:sz w:val="28"/>
          <w:lang w:eastAsia="zh-CN"/>
        </w:rPr>
        <w:t>三、VSAT网络管理系统项目可持续发展</w:t>
      </w:r>
      <w:bookmarkEnd w:id="12"/>
    </w:p>
    <w:p>
      <w:pPr>
        <w:pStyle w:val="Heading2"/>
        <w:rPr>
          <w:rFonts w:ascii="仿宋" w:eastAsia="仿宋" w:hAnsi="仿宋" w:cs="仿宋" w:hint="eastAsia"/>
          <w:lang w:eastAsia="zh-CN"/>
        </w:rPr>
      </w:pPr>
      <w:bookmarkStart w:id="13" w:name="_Toc3256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中，VSAT网络管理系统项目团队着眼于未来，明确了可持续发展的战略方向。制定的具体可持续发展目标包括降低资源使用、采用环保技术、最大化社会效益等。这一步骤不仅有助于VSAT网络管理系统项目在环保和社会责任方面达到最高标准，也为未来提供了明确的指引，确保VSAT网络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可持续实践的融入VSAT网络管理系统项目管理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SAT网络管理系统项目管理周期。从VSAT网络管理系统项目规划开始，VSAT网络管理系统项目团队就考虑了环境和社会的因素。在执行阶段，VSAT网络管理系统项目团队积极推动绿色技术的应用，优化资源利用。此外，关注员工的社会责任，通过培训和沟通活动提高员工对可持续发展的认知，使他们能够在日常工作中践行可持续实践。这些举措不仅为VSAT网络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86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SAT网络管理系统项目的可持续发展理念，我们深信环保与社会责任是VSAT网络管理系统项目成功的关键支柱。在VSAT网络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团队通过引入先进的环保技术、建立高效的废物处理系统以及推动能源节约措施，积极履行环保责任。定期的环保监测和评估确保VSAT网络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不仅致力于自身可持续发展，还注重对社会的回馈。通过支持社区VSAT网络管理系统项目、参与慈善事业、提供培训机会等方式，VSAT网络管理系统项目积极履行社会责任。与当地社区建立积极互动，关注员工的工作与生活平衡，以及员工的身心健康，是VSAT网络管理系统项目在社会责任层面的关键举措。这样的实践不仅增强了VSAT网络管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545"/>
      <w:r>
        <w:rPr>
          <w:rFonts w:ascii="仿宋" w:eastAsia="仿宋" w:hAnsi="仿宋" w:cs="仿宋" w:hint="eastAsia"/>
          <w:sz w:val="28"/>
          <w:lang w:eastAsia="zh-CN"/>
        </w:rPr>
        <w:t>四、VSAT网络管理系统项目建设单位说明</w:t>
      </w:r>
      <w:bookmarkEnd w:id="15"/>
    </w:p>
    <w:p>
      <w:pPr>
        <w:pStyle w:val="Heading2"/>
        <w:rPr>
          <w:rFonts w:ascii="仿宋" w:eastAsia="仿宋" w:hAnsi="仿宋" w:cs="仿宋" w:hint="eastAsia"/>
          <w:lang w:eastAsia="zh-CN"/>
        </w:rPr>
      </w:pPr>
      <w:bookmarkStart w:id="16" w:name="_Toc31735"/>
      <w:r>
        <w:rPr>
          <w:rFonts w:ascii="仿宋" w:eastAsia="仿宋" w:hAnsi="仿宋" w:cs="仿宋" w:hint="eastAsia"/>
          <w:lang w:eastAsia="zh-CN"/>
        </w:rPr>
        <w:t>(一)、VSAT网络管理系统项目承办单位基本情况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13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VSAT网络管理系统项目承办单位的XXXX，我们着眼于实现可持续的经济效益。通过技术创新和解决方案的提供，公司预计在VSAT网络管理系统项目执行期间将获得可观的收入增长。这一收入来源主要包括VSAT网络管理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同时，我们注重成本控制和效率提升，以确保VSAT网络管理系统项目的可持续盈利。透过精细的管理和资源优化，公司期望实现VSAT网络管理系统项目利润最大化。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https://d.book118.com/835302142123011124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112A4"/>
    <w:rsid w:val="208112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30214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2024-03-06T19:00:00Z</dcterms:created>
  <dcterms:modified xsi:type="dcterms:W3CDTF">2024-03-06T19:00:50Z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1C219BF2D50040C9B1AB25A1B66A1BAA_11</vt:lpwstr>
  </property>
  <property fmtid="{D5CDD505-2E9C-101B-9397-08002B2CF9AE}" pid="3" name="KSOProductBuildVer">
    <vt:lpwstr>2052-12.1.0.16388</vt:lpwstr>
  </property>
</Properties>
</file>