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刘铠瑜赞</w:t>
      </w:r>
      <w:r>
        <w:rPr>
          <w:rFonts w:hint="eastAsia"/>
          <w:b/>
          <w:bCs/>
          <w:sz w:val="28"/>
          <w:szCs w:val="28"/>
          <w:lang w:val="en-US" w:eastAsia="zh-CN"/>
        </w:rPr>
        <w:t>杨徐骁</w:t>
      </w:r>
      <w:r>
        <w:rPr>
          <w:rFonts w:hint="eastAsia"/>
          <w:b/>
          <w:bCs/>
          <w:sz w:val="28"/>
          <w:szCs w:val="28"/>
          <w:lang w:eastAsia="zh-CN"/>
        </w:rPr>
        <w:t>语文【贾勇指导】</w:t>
      </w:r>
    </w:p>
    <w:p>
      <w:pPr>
        <w:widowControl/>
        <w:shd w:val="clear" w:color="auto" w:fill="FFFFFF"/>
        <w:spacing w:line="360" w:lineRule="atLeast"/>
        <w:ind w:firstLine="560" w:firstLineChars="200"/>
        <w:jc w:val="left"/>
        <w:rPr>
          <w:rFonts w:hint="eastAsia"/>
          <w:b/>
          <w:sz w:val="28"/>
          <w:szCs w:val="28"/>
        </w:rPr>
      </w:pPr>
    </w:p>
    <w:p>
      <w:pPr>
        <w:widowControl/>
        <w:shd w:val="clear" w:color="auto" w:fill="FFFFFF"/>
        <w:spacing w:line="360" w:lineRule="atLeast"/>
        <w:ind w:firstLine="560" w:firstLineChars="200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指导老师</w:t>
      </w:r>
      <w:r>
        <w:rPr>
          <w:rFonts w:hint="eastAsia"/>
          <w:b/>
          <w:sz w:val="28"/>
          <w:szCs w:val="28"/>
        </w:rPr>
        <w:t>简介</w:t>
      </w:r>
    </w:p>
    <w:p>
      <w:pPr>
        <w:widowControl/>
        <w:shd w:val="clear" w:color="auto" w:fill="FFFFFF"/>
        <w:spacing w:line="360" w:lineRule="atLeast"/>
        <w:ind w:firstLine="560" w:firstLineChars="200"/>
        <w:jc w:val="left"/>
        <w:rPr>
          <w:rFonts w:hint="eastAsia"/>
          <w:b/>
          <w:sz w:val="28"/>
          <w:szCs w:val="28"/>
        </w:rPr>
      </w:pPr>
    </w:p>
    <w:p>
      <w:pPr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/>
          <w:b/>
          <w:bCs/>
          <w:sz w:val="28"/>
          <w:szCs w:val="28"/>
        </w:rPr>
        <w:drawing>
          <wp:inline distT="0" distB="0" distL="0" distR="0">
            <wp:extent cx="2962910" cy="3892550"/>
            <wp:effectExtent l="0" t="0" r="8890" b="127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910" cy="389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  <w:sectPr>
          <w:headerReference w:type="default" r:id="rId6"/>
          <w:pgSz w:w="11900" w:h="16840"/>
          <w:pgMar w:top="1440" w:right="1800" w:bottom="1440" w:left="1800" w:header="567" w:footer="992" w:gutter="0"/>
          <w:cols w:num="1" w:space="425"/>
          <w:docGrid w:type="lines" w:linePitch="326" w:charSpace="0"/>
        </w:sectPr>
      </w:pPr>
      <w:r>
        <w:rPr>
          <w:rFonts w:hint="eastAsia"/>
          <w:sz w:val="28"/>
          <w:szCs w:val="28"/>
        </w:rPr>
        <w:t>贾勇（1967-），中文学科（汉语言文学专业）教授，硕士研究生毕业。陕西省教育厅评定的省级优秀教材《大学语文》《新编大学语文》主编；公开出版专著及高校教材12部，公开发表学术论文百余篇；北京大学语文教育研究所《作文素材》编委，《意林》杂志特刊《中考作文冲刺</w:t>
      </w:r>
      <w:r>
        <w:rPr>
          <w:sz w:val="28"/>
          <w:szCs w:val="28"/>
        </w:rPr>
        <w:t>热点考点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素材》编委。曾连续三年在青年教师赛教活动中荣获第一名。曾在北京大学、美国马里兰大学支持下，获得美国福特基金会资助，主持的科研项目《部分学生厌读怕写的成因与对策研究》结项时被评为优秀课题。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2010年以来主攻中高考语文辅导，所辅导的西安五大等名校学生，已经毕业</w:t>
      </w:r>
      <w:r>
        <w:rPr>
          <w:sz w:val="28"/>
          <w:szCs w:val="28"/>
        </w:rPr>
        <w:t>者</w:t>
      </w:r>
      <w:r>
        <w:rPr>
          <w:rFonts w:hint="eastAsia"/>
          <w:sz w:val="28"/>
          <w:szCs w:val="28"/>
        </w:rPr>
        <w:t>均取得学生本人及其家长十分满意的中考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高考语文成绩；尚未毕业</w:t>
      </w:r>
      <w:r>
        <w:rPr>
          <w:sz w:val="28"/>
          <w:szCs w:val="28"/>
        </w:rPr>
        <w:t>者</w:t>
      </w:r>
      <w:r>
        <w:rPr>
          <w:rFonts w:hint="eastAsia"/>
          <w:sz w:val="28"/>
          <w:szCs w:val="28"/>
        </w:rPr>
        <w:t>都公开发表了报刊文章并被专家评为“中高考范文”。如西工大附中贾志昊、陈世祥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李雨洋等，西安</w:t>
      </w:r>
      <w:r>
        <w:rPr>
          <w:sz w:val="28"/>
          <w:szCs w:val="28"/>
        </w:rPr>
        <w:t>高新一中</w:t>
      </w:r>
      <w:r>
        <w:rPr>
          <w:rFonts w:hint="eastAsia"/>
          <w:sz w:val="28"/>
          <w:szCs w:val="28"/>
        </w:rPr>
        <w:t>刘一帆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党敏瑞、</w:t>
      </w:r>
      <w:r>
        <w:rPr>
          <w:sz w:val="28"/>
          <w:szCs w:val="28"/>
        </w:rPr>
        <w:t>丁杨等，</w:t>
      </w:r>
      <w:r>
        <w:rPr>
          <w:rFonts w:hint="eastAsia"/>
          <w:sz w:val="28"/>
          <w:szCs w:val="28"/>
        </w:rPr>
        <w:t>交大附中王世阳、张汭娜等，陕师大附中李韵涵、西安铁一中秦阳等。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信奉“高徒显名师”</w:t>
      </w:r>
      <w:r>
        <w:rPr>
          <w:sz w:val="28"/>
          <w:szCs w:val="28"/>
        </w:rPr>
        <w:t>。</w:t>
      </w:r>
      <w:r>
        <w:rPr>
          <w:rFonts w:hint="eastAsia"/>
          <w:sz w:val="28"/>
          <w:szCs w:val="28"/>
        </w:rPr>
        <w:t>分别网搜，</w:t>
      </w:r>
      <w:r>
        <w:rPr>
          <w:sz w:val="28"/>
          <w:szCs w:val="28"/>
        </w:rPr>
        <w:t>比如百度一下——</w:t>
      </w:r>
      <w:r>
        <w:rPr>
          <w:rFonts w:hint="eastAsia"/>
          <w:sz w:val="28"/>
          <w:szCs w:val="28"/>
        </w:rPr>
        <w:t>“</w:t>
      </w:r>
      <w:hyperlink r:id="rId7" w:tgtFrame="_blank" w:history="1">
        <w:r>
          <w:rPr>
            <w:sz w:val="28"/>
            <w:szCs w:val="28"/>
            <w:u w:val="single"/>
          </w:rPr>
          <w:t>北大段天赐</w:t>
        </w:r>
      </w:hyperlink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贾勇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郭子荀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党敏瑞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张汭娜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唐墨翀</w:t>
      </w:r>
      <w:r>
        <w:rPr>
          <w:rFonts w:hint="eastAsia"/>
          <w:sz w:val="28"/>
          <w:szCs w:val="28"/>
        </w:rPr>
        <w:t>”、“</w:t>
      </w:r>
      <w:r>
        <w:rPr>
          <w:sz w:val="28"/>
          <w:szCs w:val="28"/>
        </w:rPr>
        <w:t>史懿尔</w:t>
      </w:r>
      <w:r>
        <w:rPr>
          <w:rFonts w:hint="eastAsia"/>
          <w:sz w:val="28"/>
          <w:szCs w:val="28"/>
        </w:rPr>
        <w:t>”、“</w:t>
      </w:r>
      <w:r>
        <w:rPr>
          <w:sz w:val="28"/>
          <w:szCs w:val="28"/>
        </w:rPr>
        <w:t>戴培楠</w:t>
      </w:r>
      <w:r>
        <w:rPr>
          <w:rFonts w:hint="eastAsia"/>
          <w:sz w:val="28"/>
          <w:szCs w:val="28"/>
        </w:rPr>
        <w:t>”、 “陈世祥语文”、“李雨洋语文”、“贾雨晴语文”、“丁杨 贾勇”、“</w:t>
      </w:r>
      <w:r>
        <w:rPr>
          <w:sz w:val="28"/>
          <w:szCs w:val="28"/>
        </w:rPr>
        <w:t>杨浩宇</w:t>
      </w:r>
      <w:r>
        <w:rPr>
          <w:rFonts w:hint="eastAsia"/>
          <w:sz w:val="28"/>
          <w:szCs w:val="28"/>
        </w:rPr>
        <w:t xml:space="preserve"> 贾勇”、“刘一帆 贾勇”、“</w:t>
      </w:r>
      <w:r>
        <w:rPr>
          <w:sz w:val="28"/>
          <w:szCs w:val="28"/>
        </w:rPr>
        <w:t>贺钰真</w:t>
      </w:r>
      <w:r>
        <w:rPr>
          <w:rFonts w:hint="eastAsia"/>
          <w:sz w:val="28"/>
          <w:szCs w:val="28"/>
        </w:rPr>
        <w:t xml:space="preserve"> 贾勇”、“刘若彤 贾勇”、“李韵涵 贾勇”等，所能</w:t>
      </w:r>
      <w:r>
        <w:rPr>
          <w:sz w:val="28"/>
          <w:szCs w:val="28"/>
        </w:rPr>
        <w:t>搜到的</w:t>
      </w:r>
      <w:r>
        <w:rPr>
          <w:rFonts w:hint="eastAsia"/>
          <w:sz w:val="28"/>
          <w:szCs w:val="28"/>
        </w:rPr>
        <w:t>大量信息</w:t>
      </w:r>
      <w:r>
        <w:rPr>
          <w:sz w:val="28"/>
          <w:szCs w:val="28"/>
        </w:rPr>
        <w:t>证明：</w:t>
      </w:r>
      <w:r>
        <w:rPr>
          <w:rFonts w:hint="eastAsia"/>
          <w:sz w:val="28"/>
          <w:szCs w:val="28"/>
        </w:rPr>
        <w:t>贾勇</w:t>
      </w:r>
      <w:r>
        <w:rPr>
          <w:sz w:val="28"/>
          <w:szCs w:val="28"/>
        </w:rPr>
        <w:t>老师的学生被誉为</w:t>
      </w:r>
      <w:r>
        <w:rPr>
          <w:rFonts w:hint="eastAsia"/>
          <w:sz w:val="28"/>
          <w:szCs w:val="28"/>
        </w:rPr>
        <w:t>“鱼化龙文苑的少年大师”（网搜</w:t>
      </w:r>
      <w:r>
        <w:rPr>
          <w:sz w:val="28"/>
          <w:szCs w:val="28"/>
        </w:rPr>
        <w:t>比如百度一下</w:t>
      </w:r>
      <w:r>
        <w:rPr>
          <w:rFonts w:hint="eastAsia"/>
          <w:sz w:val="28"/>
          <w:szCs w:val="28"/>
        </w:rPr>
        <w:t>引号里</w:t>
      </w:r>
      <w:r>
        <w:rPr>
          <w:sz w:val="28"/>
          <w:szCs w:val="28"/>
        </w:rPr>
        <w:t>的</w:t>
      </w:r>
      <w:r>
        <w:rPr>
          <w:rFonts w:hint="eastAsia"/>
          <w:sz w:val="28"/>
          <w:szCs w:val="28"/>
        </w:rPr>
        <w:t>汉字可知）。</w:t>
      </w:r>
    </w:p>
    <w:p>
      <w:pPr>
        <w:rPr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读写一体化之作</w:t>
      </w:r>
    </w:p>
    <w:p>
      <w:pPr>
        <w:spacing w:line="340" w:lineRule="exact"/>
        <w:jc w:val="center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九年级上册期中综合测试（二）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t>C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</w:t>
      </w:r>
      <w:r>
        <w:rPr>
          <w:rFonts w:ascii="宋体" w:hAnsi="宋体"/>
          <w:szCs w:val="21"/>
        </w:rPr>
        <w:t>A</w:t>
      </w:r>
      <w:r>
        <w:rPr>
          <w:rFonts w:ascii="宋体" w:hAnsi="宋体" w:hint="eastAsia"/>
          <w:szCs w:val="21"/>
        </w:rPr>
        <w:t>项，正确的字形应为“黯然、别出心裁、大名鼎鼎”；</w:t>
      </w:r>
      <w:r>
        <w:rPr>
          <w:rFonts w:ascii="宋体" w:hAnsi="宋体"/>
          <w:szCs w:val="21"/>
        </w:rPr>
        <w:t>B</w:t>
      </w:r>
      <w:r>
        <w:rPr>
          <w:rFonts w:ascii="宋体" w:hAnsi="宋体" w:hint="eastAsia"/>
          <w:szCs w:val="21"/>
        </w:rPr>
        <w:t>项，正确的字形应为“沧桑、大庭广众、浮想联翩”；</w:t>
      </w:r>
      <w:r>
        <w:rPr>
          <w:rFonts w:ascii="宋体" w:hAnsi="宋体"/>
          <w:szCs w:val="21"/>
        </w:rPr>
        <w:t>D</w:t>
      </w:r>
      <w:r>
        <w:rPr>
          <w:rFonts w:ascii="宋体" w:hAnsi="宋体" w:hint="eastAsia"/>
          <w:szCs w:val="21"/>
        </w:rPr>
        <w:t>项，正确的字形应为“诀别、不由分说、陈词滥调”。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考点：识记并正确书写现代常用规范汉字。能力层级为识记</w:t>
      </w:r>
      <w:r>
        <w:rPr>
          <w:rFonts w:ascii="宋体" w:hAnsi="宋体"/>
          <w:szCs w:val="21"/>
        </w:rPr>
        <w:t>A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napToGrid w:val="0"/>
          <w:kern w:val="0"/>
          <w:szCs w:val="21"/>
        </w:rPr>
        <w:t>2</w:t>
      </w:r>
      <w:r>
        <w:rPr>
          <w:rFonts w:ascii="宋体" w:hAnsi="宋体" w:hint="eastAsia"/>
          <w:snapToGrid w:val="0"/>
          <w:kern w:val="0"/>
          <w:szCs w:val="21"/>
        </w:rPr>
        <w:t>．</w:t>
      </w:r>
      <w:r>
        <w:rPr>
          <w:rFonts w:ascii="宋体" w:hAnsi="宋体"/>
          <w:snapToGrid w:val="0"/>
          <w:kern w:val="0"/>
          <w:szCs w:val="21"/>
        </w:rPr>
        <w:t xml:space="preserve">C        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napToGrid w:val="0"/>
          <w:kern w:val="0"/>
          <w:szCs w:val="21"/>
        </w:rPr>
        <w:t>【解析】</w:t>
      </w:r>
    </w:p>
    <w:p>
      <w:pPr>
        <w:spacing w:line="340" w:lineRule="exact"/>
        <w:rPr>
          <w:rFonts w:ascii="宋体" w:hAnsi="宋体"/>
          <w:szCs w:val="21"/>
        </w:rPr>
        <w:sectPr>
          <w:headerReference w:type="default" r:id="rId8"/>
          <w:type w:val="nextPage"/>
          <w:pgSz w:w="11900" w:h="16840"/>
          <w:pgMar w:top="1440" w:right="1800" w:bottom="1440" w:left="1800" w:header="567" w:footer="992" w:gutter="0"/>
          <w:pgNumType w:start="2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  <w:snapToGrid w:val="0"/>
          <w:kern w:val="0"/>
          <w:szCs w:val="21"/>
        </w:rPr>
        <w:t>试题分析：</w:t>
      </w:r>
      <w:r>
        <w:rPr>
          <w:rFonts w:ascii="宋体" w:hAnsi="宋体"/>
          <w:snapToGrid w:val="0"/>
          <w:kern w:val="0"/>
          <w:szCs w:val="21"/>
        </w:rPr>
        <w:t>A</w:t>
      </w:r>
      <w:r>
        <w:rPr>
          <w:rFonts w:ascii="宋体" w:hAnsi="宋体" w:hint="eastAsia"/>
          <w:snapToGrid w:val="0"/>
          <w:kern w:val="0"/>
          <w:szCs w:val="21"/>
        </w:rPr>
        <w:t>中应是“暂时（</w:t>
      </w:r>
      <w:r>
        <w:rPr>
          <w:rFonts w:ascii="宋体" w:hAnsi="宋体"/>
          <w:snapToGrid w:val="0"/>
          <w:kern w:val="0"/>
          <w:szCs w:val="21"/>
        </w:rPr>
        <w:t>z</w:t>
      </w:r>
      <w:r>
        <w:rPr>
          <w:rFonts w:ascii="宋体" w:hAnsi="宋体" w:hint="eastAsia"/>
          <w:snapToGrid w:val="0"/>
          <w:kern w:val="0"/>
          <w:szCs w:val="21"/>
        </w:rPr>
        <w:t>à</w:t>
      </w:r>
      <w:r>
        <w:rPr>
          <w:rFonts w:ascii="宋体" w:hAnsi="宋体"/>
          <w:snapToGrid w:val="0"/>
          <w:kern w:val="0"/>
          <w:szCs w:val="21"/>
        </w:rPr>
        <w:t>n</w:t>
      </w:r>
      <w:r>
        <w:rPr>
          <w:rFonts w:ascii="宋体" w:hAnsi="宋体" w:hint="eastAsia"/>
          <w:snapToGrid w:val="0"/>
          <w:kern w:val="0"/>
          <w:szCs w:val="21"/>
        </w:rPr>
        <w:t>）”“纤细（</w:t>
      </w:r>
      <w:r>
        <w:rPr>
          <w:rFonts w:ascii="宋体" w:hAnsi="宋体"/>
          <w:snapToGrid w:val="0"/>
          <w:kern w:val="0"/>
          <w:szCs w:val="21"/>
        </w:rPr>
        <w:t>xi</w:t>
      </w:r>
      <w:r>
        <w:rPr>
          <w:rFonts w:ascii="宋体" w:hAnsi="宋体" w:hint="eastAsia"/>
          <w:snapToGrid w:val="0"/>
          <w:kern w:val="0"/>
          <w:szCs w:val="21"/>
        </w:rPr>
        <w:t>ā</w:t>
      </w:r>
      <w:r>
        <w:rPr>
          <w:rFonts w:ascii="宋体" w:hAnsi="宋体"/>
          <w:snapToGrid w:val="0"/>
          <w:kern w:val="0"/>
          <w:szCs w:val="21"/>
        </w:rPr>
        <w:t>n</w:t>
      </w:r>
      <w:r>
        <w:rPr>
          <w:rFonts w:ascii="宋体" w:hAnsi="宋体" w:hint="eastAsia"/>
          <w:snapToGrid w:val="0"/>
          <w:kern w:val="0"/>
          <w:szCs w:val="21"/>
        </w:rPr>
        <w:t>）”；</w:t>
      </w:r>
      <w:r>
        <w:rPr>
          <w:rFonts w:ascii="宋体" w:hAnsi="宋体"/>
          <w:snapToGrid w:val="0"/>
          <w:kern w:val="0"/>
          <w:szCs w:val="21"/>
        </w:rPr>
        <w:t>B</w:t>
      </w:r>
      <w:r>
        <w:rPr>
          <w:rFonts w:ascii="宋体" w:hAnsi="宋体" w:hint="eastAsia"/>
          <w:snapToGrid w:val="0"/>
          <w:kern w:val="0"/>
          <w:szCs w:val="21"/>
        </w:rPr>
        <w:t>中应是“拮据（</w:t>
      </w:r>
      <w:r>
        <w:rPr>
          <w:rFonts w:ascii="宋体" w:hAnsi="宋体"/>
          <w:snapToGrid w:val="0"/>
          <w:kern w:val="0"/>
          <w:szCs w:val="21"/>
        </w:rPr>
        <w:t>ji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napToGrid w:val="0"/>
          <w:kern w:val="0"/>
          <w:szCs w:val="21"/>
        </w:rPr>
        <w:t>é）”；</w:t>
      </w:r>
      <w:r>
        <w:rPr>
          <w:rFonts w:ascii="宋体" w:hAnsi="宋体"/>
          <w:snapToGrid w:val="0"/>
          <w:kern w:val="0"/>
          <w:szCs w:val="21"/>
        </w:rPr>
        <w:t>D</w:t>
      </w:r>
      <w:r>
        <w:rPr>
          <w:rFonts w:ascii="宋体" w:hAnsi="宋体" w:hint="eastAsia"/>
          <w:snapToGrid w:val="0"/>
          <w:kern w:val="0"/>
          <w:szCs w:val="21"/>
        </w:rPr>
        <w:t>中应是“蓦然（</w:t>
      </w:r>
      <w:r>
        <w:rPr>
          <w:rFonts w:ascii="宋体" w:hAnsi="宋体"/>
          <w:snapToGrid w:val="0"/>
          <w:kern w:val="0"/>
          <w:szCs w:val="21"/>
        </w:rPr>
        <w:t>m</w:t>
      </w:r>
      <w:r>
        <w:rPr>
          <w:rFonts w:ascii="宋体" w:hAnsi="宋体" w:hint="eastAsia"/>
          <w:snapToGrid w:val="0"/>
          <w:kern w:val="0"/>
          <w:szCs w:val="21"/>
        </w:rPr>
        <w:t>ò）”“贮藏（</w:t>
      </w:r>
      <w:r>
        <w:rPr>
          <w:rFonts w:ascii="宋体" w:hAnsi="宋体"/>
          <w:snapToGrid w:val="0"/>
          <w:kern w:val="0"/>
          <w:szCs w:val="21"/>
        </w:rPr>
        <w:t>zh</w:t>
      </w:r>
      <w:r>
        <w:rPr>
          <w:rFonts w:ascii="宋体" w:hAnsi="宋体" w:hint="eastAsia"/>
          <w:snapToGrid w:val="0"/>
          <w:kern w:val="0"/>
          <w:szCs w:val="21"/>
        </w:rPr>
        <w:t>ù）”。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napToGrid w:val="0"/>
          <w:kern w:val="0"/>
          <w:szCs w:val="21"/>
        </w:rPr>
        <w:t>考点：识记并正确书写现代汉语普通话常用字的字音。能力层级为识记</w:t>
      </w:r>
      <w:r>
        <w:rPr>
          <w:rFonts w:ascii="宋体" w:hAnsi="宋体"/>
          <w:snapToGrid w:val="0"/>
          <w:kern w:val="0"/>
          <w:szCs w:val="21"/>
        </w:rPr>
        <w:t>A</w:t>
      </w:r>
      <w:r>
        <w:rPr>
          <w:rFonts w:ascii="宋体" w:hAnsi="宋体" w:hint="eastAsia"/>
          <w:snapToGrid w:val="0"/>
          <w:kern w:val="0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．（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）精湛；（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）相得益彰。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）“精美”指精致美好，如包装</w:t>
      </w:r>
      <w:r>
        <w:rPr>
          <w:rFonts w:ascii="宋体" w:hAnsi="宋体"/>
          <w:szCs w:val="21"/>
        </w:rPr>
        <w:t>~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~</w:t>
      </w:r>
      <w:r>
        <w:rPr>
          <w:rFonts w:ascii="宋体" w:hAnsi="宋体" w:hint="eastAsia"/>
          <w:szCs w:val="21"/>
        </w:rPr>
        <w:t>的工艺品。“精湛”指精深，多形容技术或艺术。“精致”指精巧细致，如精美的花纹，工艺品精美等。（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）相得益彰：指互相帮助，互相补充，更能显出各自的好处。相辅相成：互相补充，互相配合。相映成趣：相互衬托显得有趣。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考点：正确使用词语。能力层级为表达运用</w:t>
      </w:r>
      <w:r>
        <w:rPr>
          <w:rFonts w:ascii="宋体" w:hAnsi="宋体"/>
          <w:szCs w:val="21"/>
        </w:rPr>
        <w:t>E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napToGrid w:val="0"/>
          <w:kern w:val="0"/>
          <w:szCs w:val="21"/>
        </w:rPr>
        <w:t>4</w:t>
      </w:r>
      <w:r>
        <w:rPr>
          <w:rFonts w:ascii="宋体" w:hAnsi="宋体" w:hint="eastAsia"/>
          <w:snapToGrid w:val="0"/>
          <w:kern w:val="0"/>
          <w:szCs w:val="21"/>
        </w:rPr>
        <w:t>．（</w:t>
      </w:r>
      <w:r>
        <w:rPr>
          <w:rFonts w:ascii="宋体" w:hAnsi="宋体"/>
          <w:snapToGrid w:val="0"/>
          <w:kern w:val="0"/>
          <w:szCs w:val="21"/>
        </w:rPr>
        <w:t>1</w:t>
      </w:r>
      <w:r>
        <w:rPr>
          <w:rFonts w:ascii="宋体" w:hAnsi="宋体" w:hint="eastAsia"/>
          <w:snapToGrid w:val="0"/>
          <w:kern w:val="0"/>
          <w:szCs w:val="21"/>
        </w:rPr>
        <w:t>）自缘身在最高层</w:t>
      </w:r>
      <w:r>
        <w:rPr>
          <w:rFonts w:ascii="宋体" w:hAnsi="宋体"/>
          <w:snapToGrid w:val="0"/>
          <w:kern w:val="0"/>
          <w:szCs w:val="21"/>
        </w:rPr>
        <w:t xml:space="preserve">                 </w:t>
      </w:r>
      <w:r>
        <w:rPr>
          <w:rFonts w:ascii="宋体" w:hAnsi="宋体" w:hint="eastAsia"/>
          <w:snapToGrid w:val="0"/>
          <w:kern w:val="0"/>
          <w:szCs w:val="21"/>
        </w:rPr>
        <w:t>（</w:t>
      </w:r>
      <w:r>
        <w:rPr>
          <w:rFonts w:ascii="宋体" w:hAnsi="宋体"/>
          <w:snapToGrid w:val="0"/>
          <w:kern w:val="0"/>
          <w:szCs w:val="21"/>
        </w:rPr>
        <w:t>2</w:t>
      </w:r>
      <w:r>
        <w:rPr>
          <w:rFonts w:ascii="宋体" w:hAnsi="宋体" w:hint="eastAsia"/>
          <w:snapToGrid w:val="0"/>
          <w:kern w:val="0"/>
          <w:szCs w:val="21"/>
        </w:rPr>
        <w:t>）似曾相识燕归来</w:t>
      </w:r>
      <w:r>
        <w:rPr>
          <w:rFonts w:ascii="宋体" w:hAnsi="宋体"/>
          <w:snapToGrid w:val="0"/>
          <w:kern w:val="0"/>
          <w:szCs w:val="21"/>
        </w:rPr>
        <w:t xml:space="preserve">  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napToGrid w:val="0"/>
          <w:kern w:val="0"/>
          <w:szCs w:val="21"/>
        </w:rPr>
        <w:t>（</w:t>
      </w:r>
      <w:r>
        <w:rPr>
          <w:rFonts w:ascii="宋体" w:hAnsi="宋体"/>
          <w:snapToGrid w:val="0"/>
          <w:kern w:val="0"/>
          <w:szCs w:val="21"/>
        </w:rPr>
        <w:t>3</w:t>
      </w:r>
      <w:r>
        <w:rPr>
          <w:rFonts w:ascii="宋体" w:hAnsi="宋体" w:hint="eastAsia"/>
          <w:snapToGrid w:val="0"/>
          <w:kern w:val="0"/>
          <w:szCs w:val="21"/>
        </w:rPr>
        <w:t>）断肠人在天涯</w:t>
      </w:r>
      <w:r>
        <w:rPr>
          <w:rFonts w:ascii="宋体" w:hAnsi="宋体"/>
          <w:snapToGrid w:val="0"/>
          <w:kern w:val="0"/>
          <w:szCs w:val="21"/>
        </w:rPr>
        <w:t xml:space="preserve">                   </w:t>
      </w:r>
      <w:r>
        <w:rPr>
          <w:rFonts w:ascii="宋体" w:hAnsi="宋体" w:hint="eastAsia"/>
          <w:snapToGrid w:val="0"/>
          <w:kern w:val="0"/>
          <w:szCs w:val="21"/>
        </w:rPr>
        <w:t>（</w:t>
      </w:r>
      <w:r>
        <w:rPr>
          <w:rFonts w:ascii="宋体" w:hAnsi="宋体"/>
          <w:snapToGrid w:val="0"/>
          <w:kern w:val="0"/>
          <w:szCs w:val="21"/>
        </w:rPr>
        <w:t>4</w:t>
      </w:r>
      <w:r>
        <w:rPr>
          <w:rFonts w:ascii="宋体" w:hAnsi="宋体" w:hint="eastAsia"/>
          <w:snapToGrid w:val="0"/>
          <w:kern w:val="0"/>
          <w:szCs w:val="21"/>
        </w:rPr>
        <w:t>）但少闲人如吾两人者耳</w:t>
      </w:r>
      <w:r>
        <w:rPr>
          <w:rFonts w:ascii="宋体" w:hAnsi="宋体"/>
          <w:snapToGrid w:val="0"/>
          <w:kern w:val="0"/>
          <w:szCs w:val="21"/>
        </w:rPr>
        <w:t xml:space="preserve">  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napToGrid w:val="0"/>
          <w:kern w:val="0"/>
          <w:szCs w:val="21"/>
        </w:rPr>
        <w:t>（</w:t>
      </w:r>
      <w:r>
        <w:rPr>
          <w:rFonts w:ascii="宋体" w:hAnsi="宋体"/>
          <w:snapToGrid w:val="0"/>
          <w:kern w:val="0"/>
          <w:szCs w:val="21"/>
        </w:rPr>
        <w:t>5</w:t>
      </w:r>
      <w:r>
        <w:rPr>
          <w:rFonts w:ascii="宋体" w:hAnsi="宋体" w:hint="eastAsia"/>
          <w:snapToGrid w:val="0"/>
          <w:kern w:val="0"/>
          <w:szCs w:val="21"/>
        </w:rPr>
        <w:t>）有良田美池桑竹之属</w:t>
      </w:r>
      <w:r>
        <w:rPr>
          <w:rFonts w:ascii="宋体" w:hAnsi="宋体"/>
          <w:snapToGrid w:val="0"/>
          <w:kern w:val="0"/>
          <w:szCs w:val="21"/>
        </w:rPr>
        <w:t xml:space="preserve">             </w:t>
      </w:r>
      <w:r>
        <w:rPr>
          <w:rFonts w:ascii="宋体" w:hAnsi="宋体" w:hint="eastAsia"/>
          <w:snapToGrid w:val="0"/>
          <w:kern w:val="0"/>
          <w:szCs w:val="21"/>
        </w:rPr>
        <w:t>（</w:t>
      </w:r>
      <w:r>
        <w:rPr>
          <w:rFonts w:ascii="宋体" w:hAnsi="宋体"/>
          <w:snapToGrid w:val="0"/>
          <w:kern w:val="0"/>
          <w:szCs w:val="21"/>
        </w:rPr>
        <w:t>6</w:t>
      </w:r>
      <w:r>
        <w:rPr>
          <w:rFonts w:ascii="宋体" w:hAnsi="宋体" w:hint="eastAsia"/>
          <w:snapToGrid w:val="0"/>
          <w:kern w:val="0"/>
          <w:szCs w:val="21"/>
        </w:rPr>
        <w:t>）蜡炬成灰泪始干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napToGrid w:val="0"/>
          <w:kern w:val="0"/>
          <w:szCs w:val="21"/>
        </w:rPr>
        <w:t>（</w:t>
      </w:r>
      <w:r>
        <w:rPr>
          <w:rFonts w:ascii="宋体" w:hAnsi="宋体"/>
          <w:snapToGrid w:val="0"/>
          <w:kern w:val="0"/>
          <w:szCs w:val="21"/>
        </w:rPr>
        <w:t>7</w:t>
      </w:r>
      <w:r>
        <w:rPr>
          <w:rFonts w:ascii="宋体" w:hAnsi="宋体" w:hint="eastAsia"/>
          <w:snapToGrid w:val="0"/>
          <w:kern w:val="0"/>
          <w:szCs w:val="21"/>
        </w:rPr>
        <w:t>）那隔着河的牛郎织女</w:t>
      </w:r>
      <w:r>
        <w:rPr>
          <w:rFonts w:ascii="宋体" w:hAnsi="宋体"/>
          <w:snapToGrid w:val="0"/>
          <w:kern w:val="0"/>
          <w:szCs w:val="21"/>
        </w:rPr>
        <w:t xml:space="preserve">             </w:t>
      </w:r>
      <w:r>
        <w:rPr>
          <w:rFonts w:ascii="宋体" w:hAnsi="宋体" w:hint="eastAsia"/>
          <w:snapToGrid w:val="0"/>
          <w:kern w:val="0"/>
          <w:szCs w:val="21"/>
        </w:rPr>
        <w:t>（</w:t>
      </w:r>
      <w:r>
        <w:rPr>
          <w:rFonts w:ascii="宋体" w:hAnsi="宋体"/>
          <w:snapToGrid w:val="0"/>
          <w:kern w:val="0"/>
          <w:szCs w:val="21"/>
        </w:rPr>
        <w:t>8</w:t>
      </w:r>
      <w:r>
        <w:rPr>
          <w:rFonts w:ascii="宋体" w:hAnsi="宋体" w:hint="eastAsia"/>
          <w:snapToGrid w:val="0"/>
          <w:kern w:val="0"/>
          <w:szCs w:val="21"/>
        </w:rPr>
        <w:t>）为你翻波涌浪</w:t>
      </w:r>
      <w:r>
        <w:rPr>
          <w:rFonts w:ascii="宋体" w:hAnsi="宋体"/>
          <w:snapToGrid w:val="0"/>
          <w:kern w:val="0"/>
          <w:szCs w:val="21"/>
        </w:rPr>
        <w:t xml:space="preserve">  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napToGrid w:val="0"/>
          <w:kern w:val="0"/>
          <w:szCs w:val="21"/>
        </w:rPr>
        <w:t>（</w:t>
      </w:r>
      <w:r>
        <w:rPr>
          <w:rFonts w:ascii="宋体" w:hAnsi="宋体"/>
          <w:snapToGrid w:val="0"/>
          <w:kern w:val="0"/>
          <w:szCs w:val="21"/>
        </w:rPr>
        <w:t>9</w:t>
      </w:r>
      <w:r>
        <w:rPr>
          <w:rFonts w:ascii="宋体" w:hAnsi="宋体" w:hint="eastAsia"/>
          <w:snapToGrid w:val="0"/>
          <w:kern w:val="0"/>
          <w:szCs w:val="21"/>
        </w:rPr>
        <w:t>）江山如此多娇</w:t>
      </w:r>
      <w:r>
        <w:rPr>
          <w:rFonts w:ascii="宋体" w:hAnsi="宋体"/>
          <w:snapToGrid w:val="0"/>
          <w:kern w:val="0"/>
          <w:szCs w:val="21"/>
        </w:rPr>
        <w:t xml:space="preserve">                   </w:t>
      </w:r>
      <w:r>
        <w:rPr>
          <w:rFonts w:ascii="宋体" w:hAnsi="宋体" w:hint="eastAsia"/>
          <w:snapToGrid w:val="0"/>
          <w:kern w:val="0"/>
          <w:szCs w:val="21"/>
        </w:rPr>
        <w:t>（</w:t>
      </w:r>
      <w:r>
        <w:rPr>
          <w:rFonts w:ascii="宋体" w:hAnsi="宋体"/>
          <w:snapToGrid w:val="0"/>
          <w:kern w:val="0"/>
          <w:szCs w:val="21"/>
        </w:rPr>
        <w:t>10</w:t>
      </w:r>
      <w:r>
        <w:rPr>
          <w:rFonts w:ascii="宋体" w:hAnsi="宋体" w:hint="eastAsia"/>
          <w:snapToGrid w:val="0"/>
          <w:kern w:val="0"/>
          <w:szCs w:val="21"/>
        </w:rPr>
        <w:t>）树叶儿却绿得发亮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napToGrid w:val="0"/>
          <w:kern w:val="0"/>
          <w:szCs w:val="21"/>
        </w:rPr>
        <w:t>【解析】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napToGrid w:val="0"/>
          <w:kern w:val="0"/>
          <w:szCs w:val="21"/>
        </w:rPr>
        <w:t>试题分析：古诗文名句默写试题的题型主要是填写题，复习古诗文名句，首先是要记诵清楚背诵的古诗文篇段和名句；其次是要正确理解古诗文篇段和名句的基本内容；第三是要记清楚古诗文名句中的每个字，默写古诗文名句不能写错别字。此处注意“娇“不能写成”骄“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napToGrid w:val="0"/>
          <w:kern w:val="0"/>
          <w:szCs w:val="21"/>
        </w:rPr>
        <w:t>考点：默写常见的名句名篇。能力层级为识记</w:t>
      </w:r>
      <w:r>
        <w:rPr>
          <w:rFonts w:ascii="宋体" w:hAnsi="宋体"/>
          <w:snapToGrid w:val="0"/>
          <w:kern w:val="0"/>
          <w:szCs w:val="21"/>
        </w:rPr>
        <w:t>A</w:t>
      </w:r>
      <w:r>
        <w:rPr>
          <w:rFonts w:ascii="宋体" w:hAnsi="宋体" w:hint="eastAsia"/>
          <w:snapToGrid w:val="0"/>
          <w:kern w:val="0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t>(1)b  a  d  c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  (2)</w:t>
      </w:r>
      <w:r>
        <w:rPr>
          <w:rFonts w:ascii="宋体" w:hAnsi="宋体" w:hint="eastAsia"/>
          <w:snapToGrid w:val="0"/>
          <w:szCs w:val="21"/>
        </w:rPr>
        <w:t>草，从乱石堆的缝隙里，站成蓬勃的绿洲；礁石，在海浪的咬噬里，站成庄严的冷峻。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  (3)</w:t>
      </w:r>
      <w:r>
        <w:rPr>
          <w:rFonts w:ascii="宋体" w:hAnsi="宋体" w:hint="eastAsia"/>
          <w:snapToGrid w:val="0"/>
          <w:szCs w:val="21"/>
        </w:rPr>
        <w:t>一个有勇气从灾难中站起来的民族，是不可小觑的。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宋体"/>
          <w:szCs w:val="21"/>
        </w:rPr>
        <w:t>6</w:t>
      </w:r>
      <w:r>
        <w:rPr>
          <w:rFonts w:ascii="宋体" w:hAnsi="宋体" w:cs="宋体" w:hint="eastAsia"/>
          <w:szCs w:val="21"/>
        </w:rPr>
        <w:t>．蒋门神武松为了帮施恩夺回快活林，醉打蒋门神。血溅鸳鸯楼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【解析】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试题分析：</w:t>
      </w:r>
      <w:r>
        <w:rPr>
          <w:rFonts w:ascii="宋体" w:hAnsi="宋体" w:hint="eastAsia"/>
          <w:szCs w:val="21"/>
        </w:rPr>
        <w:t>此题考查的是学生对于名著的了解。阅读名著除了识记文学常识，还要对涉及主要人物的精彩片段要反复阅读，从而形成自己的阅读体验</w:t>
      </w:r>
      <w:r>
        <w:rPr>
          <w:rFonts w:ascii="宋体" w:hAnsi="宋体" w:cs="宋体" w:hint="eastAsia"/>
          <w:szCs w:val="21"/>
        </w:rPr>
        <w:t>。此题考查的是名著《水浒传》。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考点：</w:t>
      </w:r>
      <w:r>
        <w:rPr>
          <w:rFonts w:ascii="宋体" w:hAnsi="宋体" w:hint="eastAsia"/>
          <w:szCs w:val="21"/>
        </w:rPr>
        <w:t>识记文学名著内容。能力层级为识记</w:t>
      </w:r>
      <w:r>
        <w:rPr>
          <w:rFonts w:ascii="宋体" w:hAnsi="宋体"/>
          <w:szCs w:val="21"/>
        </w:rPr>
        <w:t>A</w:t>
      </w:r>
      <w:r>
        <w:rPr>
          <w:rFonts w:ascii="宋体" w:hAnsi="宋体" w:hint="eastAsia"/>
          <w:szCs w:val="21"/>
        </w:rPr>
        <w:t>。</w:t>
      </w:r>
    </w:p>
    <w:p>
      <w:pPr>
        <w:numPr>
          <w:ilvl w:val="0"/>
          <w:numId w:val="1"/>
        </w:num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(1)</w:t>
      </w:r>
      <w:r>
        <w:rPr>
          <w:rFonts w:ascii="宋体" w:hAnsi="宋体" w:hint="eastAsia"/>
          <w:szCs w:val="21"/>
        </w:rPr>
        <w:t>略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 </w:t>
      </w: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）选</w:t>
      </w:r>
      <w:r>
        <w:rPr>
          <w:rFonts w:ascii="宋体" w:hAnsi="宋体"/>
          <w:szCs w:val="21"/>
        </w:rPr>
        <w:t>B</w:t>
      </w:r>
      <w:r>
        <w:rPr>
          <w:rFonts w:ascii="宋体" w:hAnsi="宋体" w:hint="eastAsia"/>
          <w:szCs w:val="21"/>
        </w:rPr>
        <w:t>．赏菊是重阳节习俗，瑞鹤代表延年益寿，和玄孙嬉戏游乐表明是老人。评分标准：选择正确，得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分；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理由说明正确，得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分。共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分。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）示例：我国老龄化问题日趋严重，养老问题非常突出。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评分标准：答出“老龄化问题日趋严重的意思，得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分；答出“养老问题突出”的意思，得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分。共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分。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）示例：小明，父母抚养我们长大，我们应感恩父母，遇事多与他们沟通交流，不要对父母发脾气，应该珍惜与父母相处的每一天。</w:t>
      </w:r>
    </w:p>
    <w:p>
      <w:pPr>
        <w:spacing w:line="340" w:lineRule="exact"/>
        <w:rPr>
          <w:rFonts w:ascii="宋体" w:hAnsi="宋体"/>
          <w:szCs w:val="21"/>
        </w:rPr>
        <w:sectPr>
          <w:headerReference w:type="default" r:id="rId9"/>
          <w:type w:val="nextPage"/>
          <w:pgSz w:w="11900" w:h="16840"/>
          <w:pgMar w:top="1440" w:right="1800" w:bottom="1440" w:left="1800" w:header="567" w:footer="992" w:gutter="0"/>
          <w:pgNumType w:start="3"/>
          <w:cols w:num="1" w:space="425"/>
          <w:titlePg w:val="0"/>
          <w:docGrid w:type="lines" w:linePitch="326" w:charSpace="0"/>
        </w:sectPr>
      </w:pPr>
      <w:r>
        <w:rPr>
          <w:rFonts w:ascii="宋体" w:hAnsi="宋体"/>
          <w:snapToGrid w:val="0"/>
          <w:kern w:val="0"/>
          <w:szCs w:val="21"/>
        </w:rPr>
        <w:t>8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napToGrid w:val="0"/>
          <w:kern w:val="0"/>
          <w:szCs w:val="21"/>
        </w:rPr>
        <w:t>．①环境温度和气压的变化；②生理因素：与关节周围组织的顺应性、关节液的粘滞性，以及关节周围毛细血管通透性的改变有关；③精神心理因素：负面情绪可以降任疼痛阈值。</w:t>
      </w:r>
    </w:p>
    <w:p>
      <w:pPr>
        <w:spacing w:line="340" w:lineRule="exact"/>
        <w:rPr>
          <w:rFonts w:ascii="宋体" w:hAnsi="宋体"/>
          <w:snapToGrid w:val="0"/>
          <w:kern w:val="0"/>
          <w:szCs w:val="21"/>
        </w:rPr>
      </w:pPr>
      <w:r>
        <w:rPr>
          <w:rFonts w:ascii="宋体" w:hAnsi="宋体"/>
          <w:snapToGrid w:val="0"/>
          <w:kern w:val="0"/>
          <w:szCs w:val="21"/>
        </w:rPr>
        <w:t>9</w:t>
      </w:r>
      <w:r>
        <w:rPr>
          <w:rFonts w:ascii="宋体" w:hAnsi="宋体" w:hint="eastAsia"/>
          <w:snapToGrid w:val="0"/>
          <w:kern w:val="0"/>
          <w:szCs w:val="21"/>
        </w:rPr>
        <w:t>．表示十分接近，差不多的意思（</w:t>
      </w:r>
      <w:r>
        <w:rPr>
          <w:rFonts w:ascii="宋体" w:hAnsi="宋体"/>
          <w:snapToGrid w:val="0"/>
          <w:kern w:val="0"/>
          <w:szCs w:val="21"/>
        </w:rPr>
        <w:t>0</w:t>
      </w:r>
      <w:r>
        <w:rPr>
          <w:rFonts w:ascii="宋体" w:hAnsi="宋体" w:hint="eastAsia"/>
          <w:snapToGrid w:val="0"/>
          <w:kern w:val="0"/>
          <w:szCs w:val="21"/>
        </w:rPr>
        <w:t>．</w:t>
      </w:r>
      <w:r>
        <w:rPr>
          <w:rFonts w:ascii="宋体" w:hAnsi="宋体"/>
          <w:snapToGrid w:val="0"/>
          <w:kern w:val="0"/>
          <w:szCs w:val="21"/>
        </w:rPr>
        <w:t>5</w:t>
      </w:r>
      <w:r>
        <w:rPr>
          <w:rFonts w:ascii="宋体" w:hAnsi="宋体" w:hint="eastAsia"/>
          <w:snapToGrid w:val="0"/>
          <w:kern w:val="0"/>
          <w:szCs w:val="21"/>
        </w:rPr>
        <w:t>分），从程度上限制（</w:t>
      </w:r>
      <w:r>
        <w:rPr>
          <w:rFonts w:ascii="宋体" w:hAnsi="宋体"/>
          <w:snapToGrid w:val="0"/>
          <w:kern w:val="0"/>
          <w:szCs w:val="21"/>
        </w:rPr>
        <w:t>0</w:t>
      </w:r>
      <w:r>
        <w:rPr>
          <w:rFonts w:ascii="宋体" w:hAnsi="宋体" w:hint="eastAsia"/>
          <w:snapToGrid w:val="0"/>
          <w:kern w:val="0"/>
          <w:szCs w:val="21"/>
        </w:rPr>
        <w:t>．</w:t>
      </w:r>
      <w:r>
        <w:rPr>
          <w:rFonts w:ascii="宋体" w:hAnsi="宋体"/>
          <w:snapToGrid w:val="0"/>
          <w:kern w:val="0"/>
          <w:szCs w:val="21"/>
        </w:rPr>
        <w:t>5</w:t>
      </w:r>
      <w:r>
        <w:rPr>
          <w:rFonts w:ascii="宋体" w:hAnsi="宋体" w:hint="eastAsia"/>
          <w:snapToGrid w:val="0"/>
          <w:kern w:val="0"/>
          <w:szCs w:val="21"/>
        </w:rPr>
        <w:t>分）；在文中指高龄、肥胖等机械因素是关节炎病的危险因素，但还有其他未知的危险因素（</w:t>
      </w:r>
      <w:r>
        <w:rPr>
          <w:rFonts w:ascii="宋体" w:hAnsi="宋体"/>
          <w:snapToGrid w:val="0"/>
          <w:kern w:val="0"/>
          <w:szCs w:val="21"/>
        </w:rPr>
        <w:t>0</w:t>
      </w:r>
      <w:r>
        <w:rPr>
          <w:rFonts w:ascii="宋体" w:hAnsi="宋体" w:hint="eastAsia"/>
          <w:snapToGrid w:val="0"/>
          <w:kern w:val="0"/>
          <w:szCs w:val="21"/>
        </w:rPr>
        <w:t>．</w:t>
      </w:r>
      <w:r>
        <w:rPr>
          <w:rFonts w:ascii="宋体" w:hAnsi="宋体"/>
          <w:snapToGrid w:val="0"/>
          <w:kern w:val="0"/>
          <w:szCs w:val="21"/>
        </w:rPr>
        <w:t>5</w:t>
      </w:r>
      <w:r>
        <w:rPr>
          <w:rFonts w:ascii="宋体" w:hAnsi="宋体" w:hint="eastAsia"/>
          <w:snapToGrid w:val="0"/>
          <w:kern w:val="0"/>
          <w:szCs w:val="21"/>
        </w:rPr>
        <w:t>分）；体现了说明文语言的准确性（</w:t>
      </w:r>
      <w:r>
        <w:rPr>
          <w:rFonts w:ascii="宋体" w:hAnsi="宋体"/>
          <w:snapToGrid w:val="0"/>
          <w:kern w:val="0"/>
          <w:szCs w:val="21"/>
        </w:rPr>
        <w:t>0</w:t>
      </w:r>
      <w:r>
        <w:rPr>
          <w:rFonts w:ascii="宋体" w:hAnsi="宋体" w:hint="eastAsia"/>
          <w:snapToGrid w:val="0"/>
          <w:kern w:val="0"/>
          <w:szCs w:val="21"/>
        </w:rPr>
        <w:t>．</w:t>
      </w:r>
      <w:r>
        <w:rPr>
          <w:rFonts w:ascii="宋体" w:hAnsi="宋体"/>
          <w:snapToGrid w:val="0"/>
          <w:kern w:val="0"/>
          <w:szCs w:val="21"/>
        </w:rPr>
        <w:t>5</w:t>
      </w:r>
      <w:r>
        <w:rPr>
          <w:rFonts w:ascii="宋体" w:hAnsi="宋体" w:hint="eastAsia"/>
          <w:snapToGrid w:val="0"/>
          <w:kern w:val="0"/>
          <w:szCs w:val="21"/>
        </w:rPr>
        <w:t>分）。</w:t>
      </w:r>
    </w:p>
    <w:p>
      <w:pPr>
        <w:spacing w:line="340" w:lineRule="exact"/>
        <w:rPr>
          <w:rFonts w:ascii="宋体" w:hAnsi="宋体"/>
          <w:snapToGrid w:val="0"/>
          <w:kern w:val="0"/>
          <w:szCs w:val="21"/>
        </w:rPr>
      </w:pPr>
      <w:r>
        <w:rPr>
          <w:rFonts w:ascii="宋体" w:hAnsi="宋体"/>
          <w:snapToGrid w:val="0"/>
          <w:kern w:val="0"/>
          <w:szCs w:val="21"/>
        </w:rPr>
        <w:t>10.</w:t>
      </w:r>
      <w:r>
        <w:rPr>
          <w:rFonts w:ascii="宋体" w:hAnsi="宋体" w:hint="eastAsia"/>
          <w:snapToGrid w:val="0"/>
          <w:kern w:val="0"/>
          <w:szCs w:val="21"/>
        </w:rPr>
        <w:t>运用了列数字的说明方法。更加客观具体准确的说明老年人患骨关节炎的比例高，人数众多。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napToGrid w:val="0"/>
          <w:kern w:val="0"/>
          <w:szCs w:val="21"/>
        </w:rPr>
        <w:t>11</w:t>
      </w:r>
      <w:r>
        <w:rPr>
          <w:rFonts w:ascii="宋体" w:hAnsi="宋体" w:hint="eastAsia"/>
          <w:snapToGrid w:val="0"/>
          <w:kern w:val="0"/>
          <w:szCs w:val="21"/>
        </w:rPr>
        <w:t>．</w:t>
      </w:r>
      <w:r>
        <w:rPr>
          <w:rFonts w:ascii="宋体" w:hAnsi="宋体"/>
          <w:snapToGrid w:val="0"/>
          <w:kern w:val="0"/>
          <w:szCs w:val="21"/>
        </w:rPr>
        <w:t>B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</w:t>
      </w:r>
      <w:r>
        <w:rPr>
          <w:rFonts w:ascii="宋体" w:hAnsi="宋体" w:hint="eastAsia"/>
          <w:szCs w:val="21"/>
        </w:rPr>
        <w:t>．表现出郑祺对尺子的喜爱；为下文写郑祺对尺子的喜爱和痴迷做铺垫；设置了悬念，吸引了读者的阅读兴趣。（每点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分）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13</w:t>
      </w:r>
      <w:r>
        <w:rPr>
          <w:rFonts w:ascii="宋体" w:hAnsi="宋体" w:hint="eastAsia"/>
          <w:szCs w:val="21"/>
        </w:rPr>
        <w:t>．①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喜欢尺子。抓周时两次抓尺子，一生喜欢收藏尺子。②不畏暴力（勇敢、有正义感）。帮助同学量课桌的“三八”线，遭到了王大头的报复，但最终没有屈服。③技术高超。用手来丈量物品的结果和尺子量的不差分毫，较准确地判断出王大头开发的小区单元面积的误差。④廉洁正直。当王大头拿美金收买他时，他不为金钱所动心，断然拒绝，坚持了自己的为人原则。（任意三点并有分析得满分）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14</w:t>
      </w:r>
      <w:r>
        <w:rPr>
          <w:rFonts w:ascii="宋体" w:hAnsi="宋体" w:hint="eastAsia"/>
          <w:szCs w:val="21"/>
        </w:rPr>
        <w:t>．通过对人物的动作、语言的描写（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分），表现出郑裁缝对儿子的鼓励和肯定（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分），赞扬了郑裁缝为人正直，教子有方（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分）。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15</w:t>
      </w:r>
      <w:r>
        <w:rPr>
          <w:rFonts w:ascii="宋体" w:hAnsi="宋体" w:hint="eastAsia"/>
          <w:szCs w:val="21"/>
        </w:rPr>
        <w:t>．①王大头的两次出现都与郑祺有矛盾，推动了故事情节的发展。（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分）②王大头与郑祺形成了鲜明的对比，（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分）突出了郑祺的人物形象。（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分）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16</w:t>
      </w:r>
      <w:r>
        <w:rPr>
          <w:rFonts w:ascii="宋体" w:hAnsi="宋体" w:hint="eastAsia"/>
          <w:szCs w:val="21"/>
        </w:rPr>
        <w:t>．尺子是全文的线索，串联起主人公关于尺子的一切活动，使情节前后勾连照应（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分）；尺子既是生活中测量物体的工具（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分），也象征着测量人品的尺码（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分）；以“尺子”为题，警示人们心中要有一把尺子来约束和鞭策自己（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分），从而能够引起读者深思，深化了主题。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该题考查小说情节的作用。小说三要素有环境、人物、故事情节，三者共同为表现主题服务。那么情节的作用可以从情节对人物的作用，如表现人物形象特点或烘托内心等；情节对情节的作用，如推动故事情节的发展，与上文某处照应，为下文某内容做铺垫等；情节对主题的作用，如表现主题丰富主旨或深化主旨等。另外，还可以考虑该情节本身形式表达的效果，如设置悬念，吸引读者等。本题，“抓周”表现出郑祺对尺子的喜爱；为下文写郑祺对尺子的喜爱和痴迷做铺垫；设置了悬念，吸引了读者的阅读兴趣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考点：分析作品结构。能力层级为分析综合</w:t>
      </w:r>
      <w:r>
        <w:rPr>
          <w:rFonts w:ascii="宋体" w:hAnsi="宋体"/>
          <w:szCs w:val="21"/>
        </w:rPr>
        <w:t>C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13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  <w:sectPr>
          <w:headerReference w:type="default" r:id="rId10"/>
          <w:type w:val="nextPage"/>
          <w:pgSz w:w="11900" w:h="16840"/>
          <w:pgMar w:top="1440" w:right="1800" w:bottom="1440" w:left="1800" w:header="567" w:footer="992" w:gutter="0"/>
          <w:pgNumType w:start="4"/>
          <w:cols w:num="1" w:space="425"/>
          <w:titlePg w:val="0"/>
          <w:docGrid w:type="lines" w:linePitch="326" w:charSpace="0"/>
        </w:sectPr>
      </w:pP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可以从掌握人物描写的方法及作用入手，分析人物形象。可以从分析人物活动的环境入手，探究人物命运与思想性格形成的原因。可以从分析情节入手，把握人物的性格特征。可以从人物间的关系入手，分析人物性格。从分析小说的主题入手，揣摩作者的评价。分析人物形象的方法：①从小说交代的人物身份、地位、职业、技能、经历、教养、气质、品质等方面。②从塑造人物形象的方法即肖像描写、语言描写、动作描写、心理描写、神态描写、细节描写、正面描写和侧面描写等方法。③从情节的发展来透视人物思想性格。④从分析环境来探究人物的命运及思想性格之所以如此的社会原因。⑤从作者的议论和评价或作品中其他人物的的评价入手。通读全文，找到直接和间接写郑祺的内容，然后加以概括评价，分占回答。本文主要表现郑琪喜欢尺子，不畏暴力，技术高超，廉洁正直的特点。回答时每点后面加上相对应的事情，概括表述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考点：欣赏作品的形象。能力层级为鉴赏评价</w:t>
      </w:r>
      <w:r>
        <w:rPr>
          <w:rFonts w:ascii="宋体" w:hAnsi="宋体"/>
          <w:szCs w:val="21"/>
        </w:rPr>
        <w:t>D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14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该题考查赏析画线的句子，答案由三部分组成：内容概括，手法，效果。解答这种题型的通常思路是，首先仔细阅读画线句，概括其主要内容，判断其中是否使用了表现手法，效果作用是什么。能表达什么观点态度、思想情感。该处内容主要是表现郑裁缝对儿子的鼓励和肯定。手法是动作、语言描写。情感态度是赞扬了郑裁缝为人正直，教子有方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考点：体会重要语句的丰富含意，品味精彩的语言表达艺术。能力层级为鉴赏评价</w:t>
      </w:r>
      <w:r>
        <w:rPr>
          <w:rFonts w:ascii="宋体" w:hAnsi="宋体"/>
          <w:szCs w:val="21"/>
        </w:rPr>
        <w:t>D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15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该题考查人物的作用。题目问，小说中为什么两次提到王大头？首先阅读全文，找出两次写王大头的地方，然后考虑其作用。王大头是小说中的次要人物象，首先分析两处是否能表现次要人物本身的某些特点，然后考虑和主要人物之间的关系，王大头与郑祺形成了鲜明的对比，能突出了郑祺的人物形象。还可以考虑次要人物和小说情节之间的关系，本文中王大头的两次出现都与郑祺有矛盾，推动了故事情节的发展。最后还可以考虑次要人物对表现主旨的作用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考点：分析作品结构。能力层级为分析综合</w:t>
      </w:r>
      <w:r>
        <w:rPr>
          <w:rFonts w:ascii="宋体" w:hAnsi="宋体"/>
          <w:szCs w:val="21"/>
        </w:rPr>
        <w:t>C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16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kern w:val="0"/>
          <w:szCs w:val="21"/>
        </w:rPr>
        <w:t>17</w:t>
      </w:r>
      <w:r>
        <w:rPr>
          <w:rFonts w:ascii="宋体" w:hAnsi="宋体" w:hint="eastAsia"/>
          <w:kern w:val="0"/>
          <w:szCs w:val="21"/>
        </w:rPr>
        <w:t>．（</w:t>
      </w:r>
      <w:r>
        <w:rPr>
          <w:rFonts w:ascii="宋体" w:hAnsi="宋体"/>
          <w:kern w:val="0"/>
          <w:szCs w:val="21"/>
        </w:rPr>
        <w:t>1</w:t>
      </w:r>
      <w:r>
        <w:rPr>
          <w:rFonts w:ascii="宋体" w:hAnsi="宋体" w:hint="eastAsia"/>
          <w:kern w:val="0"/>
          <w:szCs w:val="21"/>
        </w:rPr>
        <w:t>）任命……做宰相</w:t>
      </w:r>
      <w:r>
        <w:rPr>
          <w:rFonts w:ascii="宋体" w:hAnsi="宋体"/>
          <w:kern w:val="0"/>
          <w:szCs w:val="21"/>
        </w:rPr>
        <w:t xml:space="preserve">  </w:t>
      </w:r>
      <w:r>
        <w:rPr>
          <w:rFonts w:ascii="宋体" w:hAnsi="宋体" w:hint="eastAsia"/>
          <w:kern w:val="0"/>
          <w:szCs w:val="21"/>
        </w:rPr>
        <w:t>（</w:t>
      </w:r>
      <w:r>
        <w:rPr>
          <w:rFonts w:ascii="宋体" w:hAnsi="宋体"/>
          <w:kern w:val="0"/>
          <w:szCs w:val="21"/>
        </w:rPr>
        <w:t>2</w:t>
      </w:r>
      <w:r>
        <w:rPr>
          <w:rFonts w:ascii="宋体" w:hAnsi="宋体" w:hint="eastAsia"/>
          <w:kern w:val="0"/>
          <w:szCs w:val="21"/>
        </w:rPr>
        <w:t>）遗憾</w:t>
      </w:r>
      <w:r>
        <w:rPr>
          <w:rFonts w:ascii="宋体" w:hAnsi="宋体"/>
          <w:kern w:val="0"/>
          <w:szCs w:val="21"/>
        </w:rPr>
        <w:t xml:space="preserve">  </w:t>
      </w:r>
      <w:r>
        <w:rPr>
          <w:rFonts w:ascii="宋体" w:hAnsi="宋体" w:hint="eastAsia"/>
          <w:kern w:val="0"/>
          <w:szCs w:val="21"/>
        </w:rPr>
        <w:t>（</w:t>
      </w:r>
      <w:r>
        <w:rPr>
          <w:rFonts w:ascii="宋体" w:hAnsi="宋体"/>
          <w:kern w:val="0"/>
          <w:szCs w:val="21"/>
        </w:rPr>
        <w:t>3</w:t>
      </w:r>
      <w:r>
        <w:rPr>
          <w:rFonts w:ascii="宋体" w:hAnsi="宋体" w:hint="eastAsia"/>
          <w:kern w:val="0"/>
          <w:szCs w:val="21"/>
        </w:rPr>
        <w:t>）设置</w:t>
      </w:r>
      <w:r>
        <w:rPr>
          <w:rFonts w:ascii="宋体" w:hAnsi="宋体"/>
          <w:kern w:val="0"/>
          <w:szCs w:val="21"/>
        </w:rPr>
        <w:t xml:space="preserve">  </w:t>
      </w:r>
      <w:r>
        <w:rPr>
          <w:rFonts w:ascii="宋体" w:hAnsi="宋体" w:hint="eastAsia"/>
          <w:kern w:val="0"/>
          <w:szCs w:val="21"/>
        </w:rPr>
        <w:t>（</w:t>
      </w:r>
      <w:r>
        <w:rPr>
          <w:rFonts w:ascii="宋体" w:hAnsi="宋体"/>
          <w:kern w:val="0"/>
          <w:szCs w:val="21"/>
        </w:rPr>
        <w:t>4</w:t>
      </w:r>
      <w:r>
        <w:rPr>
          <w:rFonts w:ascii="宋体" w:hAnsi="宋体" w:hint="eastAsia"/>
          <w:kern w:val="0"/>
          <w:szCs w:val="21"/>
        </w:rPr>
        <w:t>）边境</w:t>
      </w:r>
      <w:r>
        <w:rPr>
          <w:rFonts w:ascii="宋体" w:hAnsi="宋体"/>
          <w:kern w:val="0"/>
          <w:szCs w:val="21"/>
        </w:rPr>
        <w:t xml:space="preserve"> 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kern w:val="0"/>
          <w:szCs w:val="21"/>
        </w:rPr>
        <w:t>18</w:t>
      </w:r>
      <w:r>
        <w:rPr>
          <w:rFonts w:ascii="宋体" w:hAnsi="宋体" w:hint="eastAsia"/>
          <w:kern w:val="0"/>
          <w:szCs w:val="21"/>
        </w:rPr>
        <w:t>．</w:t>
      </w:r>
      <w:r>
        <w:rPr>
          <w:rFonts w:ascii="宋体" w:hAnsi="宋体"/>
          <w:kern w:val="0"/>
          <w:szCs w:val="21"/>
        </w:rPr>
        <w:t xml:space="preserve">D  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kern w:val="0"/>
          <w:szCs w:val="21"/>
        </w:rPr>
        <w:t>19</w:t>
      </w:r>
      <w:r>
        <w:rPr>
          <w:rFonts w:ascii="宋体" w:hAnsi="宋体" w:hint="eastAsia"/>
          <w:kern w:val="0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kern w:val="0"/>
          <w:szCs w:val="21"/>
        </w:rPr>
        <w:t>（</w:t>
      </w:r>
      <w:r>
        <w:rPr>
          <w:rFonts w:ascii="宋体" w:hAnsi="宋体"/>
          <w:kern w:val="0"/>
          <w:szCs w:val="21"/>
        </w:rPr>
        <w:t>1</w:t>
      </w:r>
      <w:r>
        <w:rPr>
          <w:rFonts w:ascii="宋体" w:hAnsi="宋体" w:hint="eastAsia"/>
          <w:kern w:val="0"/>
          <w:szCs w:val="21"/>
        </w:rPr>
        <w:t>）当时一般同事上朝奏对时，大多发表独特的意见，只有吕端很少有所倡议。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kern w:val="0"/>
          <w:szCs w:val="21"/>
        </w:rPr>
        <w:t>（</w:t>
      </w:r>
      <w:r>
        <w:rPr>
          <w:rFonts w:ascii="宋体" w:hAnsi="宋体"/>
          <w:kern w:val="0"/>
          <w:szCs w:val="21"/>
        </w:rPr>
        <w:t>2</w:t>
      </w:r>
      <w:r>
        <w:rPr>
          <w:rFonts w:ascii="宋体" w:hAnsi="宋体" w:hint="eastAsia"/>
          <w:kern w:val="0"/>
          <w:szCs w:val="21"/>
        </w:rPr>
        <w:t>）即使不能立刻使他投降，最终可以使李继迁对我归心，他母亲的生死掌握在我们手里。</w:t>
      </w:r>
      <w:r>
        <w:rPr>
          <w:rFonts w:ascii="宋体" w:hAnsi="宋体"/>
          <w:kern w:val="0"/>
          <w:szCs w:val="21"/>
        </w:rPr>
        <w:t xml:space="preserve"> 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kern w:val="0"/>
          <w:szCs w:val="21"/>
        </w:rPr>
        <w:t>20</w:t>
      </w:r>
      <w:r>
        <w:rPr>
          <w:rFonts w:ascii="宋体" w:hAnsi="宋体" w:hint="eastAsia"/>
          <w:kern w:val="0"/>
          <w:szCs w:val="21"/>
        </w:rPr>
        <w:t>．大事不糊涂：他考虑与寇准同在朝班，而自己先居宰相之位，担心他内心不平，就奏请皇帝任他为参知政事，和宰相分开日期轮流统领群臣，主持朝政；对李继迁母亲的安置上也表现出“大事不糊涂”。</w:t>
      </w:r>
      <w:r>
        <w:rPr>
          <w:rFonts w:ascii="宋体" w:hAnsi="宋体"/>
          <w:kern w:val="0"/>
          <w:szCs w:val="21"/>
        </w:rPr>
        <w:t xml:space="preserve"> 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17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试题分析：先要梳理文字，读懂文章，根据文章内容弄清句子的意思，根据句意和自己对文言常用词的掌握来判断字词义，注意辨析词义和用法的变化。相：使动用法，</w:t>
      </w:r>
      <w:r>
        <w:rPr>
          <w:rFonts w:ascii="宋体" w:hAnsi="宋体" w:hint="eastAsia"/>
          <w:kern w:val="0"/>
          <w:szCs w:val="21"/>
        </w:rPr>
        <w:t>任命……做宰相</w:t>
      </w:r>
      <w:r>
        <w:rPr>
          <w:rFonts w:ascii="宋体" w:hAnsi="宋体"/>
          <w:kern w:val="0"/>
          <w:szCs w:val="21"/>
        </w:rPr>
        <w:t xml:space="preserve"> 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考点：理解常见文言实词在文中的含义。能力层级为理解</w:t>
      </w:r>
      <w:r>
        <w:rPr>
          <w:rFonts w:ascii="宋体" w:hAnsi="宋体"/>
          <w:szCs w:val="21"/>
        </w:rPr>
        <w:t>B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18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  <w:sectPr>
          <w:headerReference w:type="default" r:id="rId11"/>
          <w:type w:val="nextPage"/>
          <w:pgSz w:w="11900" w:h="16840"/>
          <w:pgMar w:top="1440" w:right="1800" w:bottom="1440" w:left="1800" w:header="567" w:footer="992" w:gutter="0"/>
          <w:pgNumType w:start="5"/>
          <w:cols w:num="1" w:space="425"/>
          <w:titlePg w:val="0"/>
          <w:docGrid w:type="lines" w:linePitch="326" w:charSpace="0"/>
        </w:sectPr>
      </w:pP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试题分析：疏通全文，把握文章内容，再根据所学所记明确选项各句的出处，读懂句子内容，根据自己对文言常用词的掌握来判断各句中虚词的字义，注意辨析词义和用法的变化，进行比较。</w:t>
      </w:r>
      <w:r>
        <w:rPr>
          <w:rFonts w:ascii="宋体" w:hAnsi="宋体"/>
          <w:kern w:val="0"/>
          <w:szCs w:val="21"/>
        </w:rPr>
        <w:t>A</w:t>
      </w:r>
      <w:r>
        <w:rPr>
          <w:rFonts w:ascii="宋体" w:hAnsi="宋体" w:hint="eastAsia"/>
          <w:kern w:val="0"/>
          <w:szCs w:val="21"/>
        </w:rPr>
        <w:t>．在</w:t>
      </w:r>
      <w:r>
        <w:rPr>
          <w:rFonts w:ascii="宋体" w:hAnsi="宋体"/>
          <w:kern w:val="0"/>
          <w:szCs w:val="21"/>
        </w:rPr>
        <w:t>\</w:t>
      </w:r>
      <w:r>
        <w:rPr>
          <w:rFonts w:ascii="宋体" w:hAnsi="宋体" w:hint="eastAsia"/>
          <w:kern w:val="0"/>
          <w:szCs w:val="21"/>
        </w:rPr>
        <w:t>比；</w:t>
      </w:r>
      <w:r>
        <w:rPr>
          <w:rFonts w:ascii="宋体" w:hAnsi="宋体"/>
          <w:kern w:val="0"/>
          <w:szCs w:val="21"/>
        </w:rPr>
        <w:t>B</w:t>
      </w:r>
      <w:r>
        <w:rPr>
          <w:rFonts w:ascii="宋体" w:hAnsi="宋体" w:hint="eastAsia"/>
          <w:kern w:val="0"/>
          <w:szCs w:val="21"/>
        </w:rPr>
        <w:t>．作为</w:t>
      </w:r>
      <w:r>
        <w:rPr>
          <w:rFonts w:ascii="宋体" w:hAnsi="宋体"/>
          <w:kern w:val="0"/>
          <w:szCs w:val="21"/>
        </w:rPr>
        <w:t>\</w:t>
      </w:r>
      <w:r>
        <w:rPr>
          <w:rFonts w:ascii="宋体" w:hAnsi="宋体" w:hint="eastAsia"/>
          <w:kern w:val="0"/>
          <w:szCs w:val="21"/>
        </w:rPr>
        <w:t>心理活动；</w:t>
      </w:r>
      <w:r>
        <w:rPr>
          <w:rFonts w:ascii="宋体" w:hAnsi="宋体"/>
          <w:kern w:val="0"/>
          <w:szCs w:val="21"/>
        </w:rPr>
        <w:t>C</w:t>
      </w:r>
      <w:r>
        <w:rPr>
          <w:rFonts w:ascii="宋体" w:hAnsi="宋体" w:hint="eastAsia"/>
          <w:kern w:val="0"/>
          <w:szCs w:val="21"/>
        </w:rPr>
        <w:t>．就</w:t>
      </w:r>
      <w:r>
        <w:rPr>
          <w:rFonts w:ascii="宋体" w:hAnsi="宋体"/>
          <w:kern w:val="0"/>
          <w:szCs w:val="21"/>
        </w:rPr>
        <w:t>\</w:t>
      </w:r>
      <w:r>
        <w:rPr>
          <w:rFonts w:ascii="宋体" w:hAnsi="宋体" w:hint="eastAsia"/>
          <w:kern w:val="0"/>
          <w:szCs w:val="21"/>
        </w:rPr>
        <w:t>是；</w:t>
      </w:r>
      <w:r>
        <w:rPr>
          <w:rFonts w:ascii="宋体" w:hAnsi="宋体"/>
          <w:kern w:val="0"/>
          <w:szCs w:val="21"/>
        </w:rPr>
        <w:t>D</w:t>
      </w:r>
      <w:r>
        <w:rPr>
          <w:rFonts w:ascii="宋体" w:hAnsi="宋体" w:hint="eastAsia"/>
          <w:kern w:val="0"/>
          <w:szCs w:val="21"/>
        </w:rPr>
        <w:t>．两个都是“按照”，固选</w:t>
      </w:r>
      <w:r>
        <w:rPr>
          <w:rFonts w:ascii="宋体" w:hAnsi="宋体"/>
          <w:kern w:val="0"/>
          <w:szCs w:val="21"/>
        </w:rPr>
        <w:t>D</w:t>
      </w:r>
      <w:r>
        <w:rPr>
          <w:rFonts w:ascii="宋体" w:hAnsi="宋体" w:hint="eastAsia"/>
          <w:kern w:val="0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考点：理解常见文言虚词在文中的意义。能力层级为理解</w:t>
      </w:r>
      <w:r>
        <w:rPr>
          <w:rFonts w:ascii="宋体" w:hAnsi="宋体"/>
          <w:szCs w:val="21"/>
        </w:rPr>
        <w:t>B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19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</w:t>
      </w:r>
      <w:r>
        <w:rPr>
          <w:rFonts w:ascii="宋体" w:hAnsi="宋体" w:hint="eastAsia"/>
          <w:kern w:val="0"/>
          <w:szCs w:val="21"/>
          <w:lang w:val="zh-CN"/>
        </w:rPr>
        <w:t>疏通全文，在全文语境中大致了解句子的意思，翻译要要做到三点，原意不能改变，关键字词要译准确，句子要通顺。本题要解释清楚关键词语有：</w:t>
      </w:r>
      <w:r>
        <w:rPr>
          <w:rFonts w:ascii="宋体" w:hAnsi="宋体"/>
          <w:kern w:val="0"/>
          <w:szCs w:val="21"/>
        </w:rPr>
        <w:t xml:space="preserve"> </w:t>
      </w:r>
      <w:r>
        <w:rPr>
          <w:rFonts w:ascii="宋体" w:hAnsi="宋体" w:hint="eastAsia"/>
          <w:kern w:val="0"/>
          <w:szCs w:val="21"/>
        </w:rPr>
        <w:t>“异议”“罕”“建明”</w:t>
      </w:r>
      <w:r>
        <w:rPr>
          <w:rFonts w:ascii="宋体" w:hAnsi="宋体"/>
          <w:kern w:val="0"/>
          <w:szCs w:val="21"/>
        </w:rPr>
        <w:t xml:space="preserve"> </w:t>
      </w:r>
      <w:r>
        <w:rPr>
          <w:rFonts w:ascii="宋体" w:hAnsi="宋体" w:hint="eastAsia"/>
          <w:kern w:val="0"/>
          <w:szCs w:val="21"/>
        </w:rPr>
        <w:t>“虽”“即”“降”“终”</w:t>
      </w:r>
      <w:r>
        <w:rPr>
          <w:rFonts w:ascii="宋体" w:hAnsi="宋体" w:hint="eastAsia"/>
          <w:kern w:val="0"/>
          <w:szCs w:val="21"/>
          <w:lang w:val="zh-CN"/>
        </w:rPr>
        <w:t>，</w:t>
      </w:r>
      <w:r>
        <w:rPr>
          <w:rFonts w:ascii="宋体" w:hAnsi="宋体"/>
          <w:kern w:val="0"/>
          <w:szCs w:val="21"/>
          <w:lang w:val="zh-CN"/>
        </w:rPr>
        <w:t xml:space="preserve"> </w:t>
      </w:r>
      <w:r>
        <w:rPr>
          <w:rFonts w:ascii="宋体" w:hAnsi="宋体" w:hint="eastAsia"/>
          <w:kern w:val="0"/>
          <w:szCs w:val="21"/>
          <w:lang w:val="zh-CN"/>
        </w:rPr>
        <w:t>翻译后要疏通句子。所学课文，做过翻译练习要加强记忆，可直接写出译句。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考点：理解或翻译文中的句子。能力层级为理解</w:t>
      </w:r>
      <w:r>
        <w:rPr>
          <w:rFonts w:ascii="宋体" w:hAnsi="宋体"/>
          <w:szCs w:val="21"/>
        </w:rPr>
        <w:t>B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20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此题考查的是文言文内容的理解和概括，疏通全文，把握文章内容，找出吕端“大事不糊涂”的例子，如“虑与寇准同列，先居相位，恐准不平，乃请参知政事，与宰相分日押班知印，同升政事堂，太宗从之。”，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“以臣之愚，宜置于延州，使善养视之，以招来继迁。虽不能即降，终可以系其心，而母死生之命在我矣。”两件事概括可得。写其中一件即可得满分。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考点：欣赏作品的形象，领悟作品的艺术魅力。能力层级为鉴赏评价</w:t>
      </w:r>
      <w:r>
        <w:rPr>
          <w:rFonts w:ascii="宋体" w:hAnsi="宋体"/>
          <w:szCs w:val="21"/>
        </w:rPr>
        <w:t>D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【翻译】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吕端，字易直，是幽州安次人。（太祖）开宝年间被授职为参知政事。当时赵普主持中书省，曾经说：“我观察吕公向皇上奏事，得到嘉奖不曾高兴，遇到挫折不曾害怕，也不表现在言谈话语中，真是宰相的气度啊。”太宗想要用吕端为相，有人说：“吕端为人糊涂。”太宗说：“吕端小事上糊涂，大事上不糊涂。”已经属意于吕端。吕端任宰相，谨慎稳重，主抓要领，办事清平简约。他考虑与寇准同在朝班，而自己先居宰相之位，担心他内心不平，就奏请皇帝任他为参知政事，和宰相分开日期轮流统领群臣，主持朝政，上朝时，一起登政事堂，太宗听从了他的建议。当时一般同事上朝奏对时，大多发表独特的意见，只有吕端很少有所倡议。当初，李继迁骚扰西部边境。保安军奏报说捉住了李的母亲，此时太宗想处死李母。吕端说：“依照臣的愚见，应当在延州安置李母，使她得到好的奉养，来使李继迁对我归心。即使不能立刻使他投降，最终可以使李继迁对我归心，他母亲的生死掌握在我们手里。。”太宗拍着大腿，连连称好，并说：“要不是爱卿，几乎误了我的大事。”就采用了他的对策。</w:t>
      </w:r>
    </w:p>
    <w:p>
      <w:pPr>
        <w:numPr>
          <w:ilvl w:val="0"/>
          <w:numId w:val="2"/>
        </w:num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比喻</w:t>
      </w:r>
      <w:r>
        <w:rPr>
          <w:rFonts w:ascii="宋体" w:hAnsi="宋体"/>
          <w:szCs w:val="21"/>
        </w:rPr>
        <w:t xml:space="preserve">     </w:t>
      </w:r>
      <w:r>
        <w:rPr>
          <w:rFonts w:ascii="宋体" w:hAnsi="宋体" w:hint="eastAsia"/>
          <w:szCs w:val="21"/>
        </w:rPr>
        <w:t>拟人</w:t>
      </w:r>
    </w:p>
    <w:p>
      <w:pPr>
        <w:numPr>
          <w:ilvl w:val="0"/>
          <w:numId w:val="2"/>
        </w:num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这首诗有画面的色彩和动态感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。诗人的行船沐浴在斜阳之中，驶在清澄碧绿的江水之上，人与自然是那以接近，斜阳与流水似乎要推开船篷闯入舱中，与诗人同坐。一路上青山倒映江，江水也染上了翠绿，像是随人而行，简直要涌上船来。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25</w:t>
      </w:r>
      <w:r>
        <w:rPr>
          <w:rFonts w:ascii="宋体" w:hAnsi="宋体" w:hint="eastAsia"/>
          <w:szCs w:val="21"/>
        </w:rPr>
        <w:t>．例文：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微小的善意</w:t>
      </w:r>
    </w:p>
    <w:p>
      <w:pPr>
        <w:spacing w:line="340" w:lineRule="exact"/>
        <w:rPr>
          <w:rFonts w:ascii="宋体" w:hAnsi="宋体"/>
          <w:szCs w:val="21"/>
        </w:rPr>
        <w:sectPr>
          <w:headerReference w:type="default" r:id="rId12"/>
          <w:type w:val="nextPage"/>
          <w:pgSz w:w="11900" w:h="16840"/>
          <w:pgMar w:top="1440" w:right="1800" w:bottom="1440" w:left="1800" w:header="567" w:footer="992" w:gutter="0"/>
          <w:pgNumType w:start="6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  <w:szCs w:val="21"/>
        </w:rPr>
        <w:t>并非如一些人所预料的那样，父亲携带巨款逃跑了。实际上，这位父亲正为女儿带来的病痛而奔波不停。然而，众人收回善款的行为无疑不在刺痛着父母的心。“勿以小人之心度君子之腹”，相信，善意长在。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与善意为伴，我们的心胸定能更加宽阔。地震来临，家园轰然倒塌，眼前的荒芜让人绝望。可是，当众志成城的号角吹起，当“一方有难，八方支援”的号角吹起，受灾的人们便有了希望。各地的善款向潮水般涌来，这何止是纸张堆砌的家园，那一笔善款里有着晶莹剔透的心。没有恶意，只有那令人动容的善良。地震的痕迹，失去亲人的伤疤，由众人的善意去抚平。用善意氤氲着地震灾区。那一片狼藉终成一块自由驰骋的净土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善意长在，相信，这个世界上邪不能胜正。好人总是比坏人多的。中国“首善”陈光标高调行善，既然有这样的善心善意，为何不许别人传播自己的善意，展示那颗赤裸的善心呢？勿以小人之心度君子之腹。陈光标的高调，无疑不是有着其得以高调的资本。谁说，高调行善的人就是为着名与利而去的？虽有“天下熙熙，皆为利来。天下攘攘，皆为利往”之说，但总有不为利来又不为利往的人在。善意长在，利益的雾霾终将褪去，温馨的阳光照进心房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不为着利益出发，便不会招惹出是是非非，也不会引来众说纷纷。邵逸夫的一生，时时为中国的教育和慈善而努力着。有人评价他：努力挣钱，努力捐钱。不错的，善意的行为无需复杂，就这么简单，哪里来的居心叵测呢？善意长在，邵逸夫的善行坦坦荡荡，唯有小人长戚戚，当逸夫教学楼一幢幢在中国大陆地上拔节升起，当中国的慈善事业在众人的努力之下蒸蒸日上，善意之风已然席卷神州大地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莫不是因着善意，摩西才会带着他的子民走出埃及，耶和华才会白天以云柱夜晚以火柱带领着人们抵达世间的乐土：莫不是因着善意，甘地才会领着印度走向独立，曼德拉才会成为自由斗士。这些内心有着这善意的人呀，因为无关利益，无关名声，他们的行为得到了众人的响应。善意长在，世间亦和谐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心如明镜台，时时轻拂拭。当心上挤满尘埃，不如擦拭利益的尘，换取一颗纯净的善心。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岁月静好，愿善意长在。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本题的文眼是“善意”，可以抓住“微小”一词从自己的事情中或所见所闻中选一些材料，或正面表现现在的社会“善行”在逐渐行成“一种习惯”，赞美这种“善意”，或从反面选材写，叙述一件很不愉快的事情，其中没有“善行”，从而呼吁“不要忽略微小的善意”。文题有议论的色彩，是表达一种观点，所以适合于写议论文，可安排四个层次，由某事例引出话题，点明什么是“善意”，为第一层，第二层正反举例，分析“善意”对个人品德修养对他人对社会的良好影响，第三层写怎么“让行善成为一种习惯”，即从认识到行动，勿以善小而不为，从“我”做起，从“点滴”做起，最后总结为第四层，深化文意，说明社会需要“善意”，“让善行成为一种习惯”对社会的巨大影响，“让善行成为一种习惯”是每个人的责任。</w:t>
      </w:r>
    </w:p>
    <w:p>
      <w:pPr>
        <w:spacing w:line="34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考点：按要求写作。能力层级为表达运用</w:t>
      </w:r>
      <w:r>
        <w:rPr>
          <w:rFonts w:ascii="宋体" w:hAnsi="宋体"/>
          <w:szCs w:val="21"/>
        </w:rPr>
        <w:t>E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  <w:sectPr>
          <w:headerReference w:type="default" r:id="rId13"/>
          <w:type w:val="nextPage"/>
          <w:pgSz w:w="11900" w:h="16840"/>
          <w:pgMar w:top="1440" w:right="1800" w:bottom="1440" w:left="1800" w:header="567" w:footer="992" w:gutter="0"/>
          <w:pgNumType w:start="7"/>
          <w:cols w:num="1" w:space="425"/>
          <w:titlePg w:val="0"/>
          <w:docGrid w:type="lines" w:linePitch="326" w:charSpace="0"/>
        </w:sect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/>
          <w:szCs w:val="21"/>
        </w:rPr>
      </w:pPr>
    </w:p>
    <w:p>
      <w:pPr>
        <w:spacing w:line="340" w:lineRule="exact"/>
        <w:jc w:val="center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九年级上册期中综合测试（三）</w:t>
      </w:r>
    </w:p>
    <w:p>
      <w:pPr>
        <w:spacing w:line="340" w:lineRule="exact"/>
        <w:ind w:firstLine="4886" w:firstLineChars="2036"/>
        <w:rPr>
          <w:rFonts w:ascii="宋体" w:hAnsi="宋体"/>
          <w:b/>
          <w:szCs w:val="21"/>
        </w:rPr>
      </w:pPr>
    </w:p>
    <w:p>
      <w:pPr>
        <w:spacing w:line="340" w:lineRule="exact"/>
        <w:ind w:firstLine="4886" w:firstLineChars="2036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参考答案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t>B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  <w:r>
        <w:rPr>
          <w:rFonts w:ascii="宋体" w:hAnsi="宋体"/>
          <w:szCs w:val="21"/>
        </w:rPr>
        <w:t>A</w:t>
      </w:r>
      <w:r>
        <w:rPr>
          <w:rFonts w:ascii="宋体" w:hAnsi="宋体" w:hint="eastAsia"/>
          <w:szCs w:val="21"/>
        </w:rPr>
        <w:t>：一代天</w:t>
      </w:r>
      <w:r>
        <w:rPr>
          <w:rFonts w:ascii="宋体" w:hAnsi="宋体" w:hint="eastAsia"/>
          <w:szCs w:val="21"/>
          <w:u w:val="single"/>
        </w:rPr>
        <w:t>骄</w:t>
      </w:r>
      <w:r>
        <w:rPr>
          <w:rFonts w:ascii="宋体" w:hAnsi="宋体"/>
          <w:szCs w:val="21"/>
          <w:u w:val="single"/>
        </w:rPr>
        <w:t xml:space="preserve"> </w:t>
      </w:r>
      <w:r>
        <w:rPr>
          <w:rFonts w:ascii="宋体" w:hAnsi="宋体"/>
          <w:szCs w:val="21"/>
        </w:rPr>
        <w:t>C</w:t>
      </w:r>
      <w:r>
        <w:rPr>
          <w:rFonts w:ascii="宋体" w:hAnsi="宋体" w:hint="eastAsia"/>
          <w:szCs w:val="21"/>
        </w:rPr>
        <w:t>：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舐</w:t>
      </w:r>
      <w:r>
        <w:rPr>
          <w:rFonts w:ascii="宋体" w:hAnsi="宋体" w:hint="eastAsia"/>
          <w:szCs w:val="21"/>
          <w:u w:val="single"/>
        </w:rPr>
        <w:t>犊</w:t>
      </w:r>
      <w:r>
        <w:rPr>
          <w:rFonts w:ascii="宋体" w:hAnsi="宋体" w:hint="eastAsia"/>
          <w:szCs w:val="21"/>
        </w:rPr>
        <w:t>之情</w:t>
      </w:r>
      <w:r>
        <w:rPr>
          <w:rFonts w:ascii="宋体" w:hAnsi="宋体"/>
          <w:szCs w:val="21"/>
        </w:rPr>
        <w:t xml:space="preserve"> D</w:t>
      </w:r>
      <w:r>
        <w:rPr>
          <w:rFonts w:ascii="宋体" w:hAnsi="宋体" w:hint="eastAsia"/>
          <w:szCs w:val="21"/>
        </w:rPr>
        <w:t>：逞</w:t>
      </w:r>
      <w:r>
        <w:rPr>
          <w:rFonts w:ascii="宋体" w:hAnsi="宋体" w:hint="eastAsia"/>
          <w:szCs w:val="21"/>
          <w:u w:val="single"/>
        </w:rPr>
        <w:t>辩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t>A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</w:p>
    <w:p>
      <w:pPr>
        <w:spacing w:line="340" w:lineRule="exact"/>
        <w:rPr>
          <w:rFonts w:ascii="宋体" w:hAnsi="宋体"/>
          <w:szCs w:val="21"/>
        </w:rPr>
        <w:sectPr>
          <w:headerReference w:type="default" r:id="rId14"/>
          <w:type w:val="nextPage"/>
          <w:pgSz w:w="11900" w:h="16840"/>
          <w:pgMar w:top="1440" w:right="1800" w:bottom="1440" w:left="1800" w:header="567" w:footer="992" w:gutter="0"/>
          <w:pgNumType w:start="8"/>
          <w:cols w:num="1" w:space="425"/>
          <w:titlePg w:val="0"/>
          <w:docGrid w:type="lines" w:linePitch="326" w:charSpace="0"/>
        </w:sectPr>
      </w:pPr>
      <w:r>
        <w:rPr>
          <w:rFonts w:ascii="宋体" w:hAnsi="宋体" w:cs="宋体" w:hint="eastAsia"/>
          <w:kern w:val="0"/>
          <w:szCs w:val="21"/>
          <w:lang w:val="zh-CN"/>
        </w:rPr>
        <w:t>试题分析：根据词词义和形声字中的声旁特点协助判断读音。要注意易错的声韵母，比如</w:t>
      </w:r>
      <w:r>
        <w:rPr>
          <w:rFonts w:ascii="宋体" w:hAnsi="宋体" w:cs="宋体"/>
          <w:kern w:val="0"/>
          <w:szCs w:val="21"/>
          <w:lang w:val="zh-CN"/>
        </w:rPr>
        <w:t>b</w:t>
      </w:r>
      <w:r>
        <w:rPr>
          <w:rFonts w:ascii="宋体" w:hAnsi="宋体" w:cs="宋体" w:hint="eastAsia"/>
          <w:kern w:val="0"/>
          <w:szCs w:val="21"/>
          <w:lang w:val="zh-CN"/>
        </w:rPr>
        <w:t>与</w:t>
      </w:r>
      <w:r>
        <w:rPr>
          <w:rFonts w:ascii="宋体" w:hAnsi="宋体" w:cs="宋体"/>
          <w:kern w:val="0"/>
          <w:szCs w:val="21"/>
          <w:lang w:val="zh-CN"/>
        </w:rPr>
        <w:t>p</w:t>
      </w:r>
      <w:r>
        <w:rPr>
          <w:rFonts w:ascii="宋体" w:hAnsi="宋体" w:cs="宋体" w:hint="eastAsia"/>
          <w:kern w:val="0"/>
          <w:szCs w:val="21"/>
          <w:lang w:val="zh-CN"/>
        </w:rPr>
        <w:t>，</w:t>
      </w:r>
      <w:r>
        <w:rPr>
          <w:rFonts w:ascii="宋体" w:hAnsi="宋体" w:cs="宋体"/>
          <w:kern w:val="0"/>
          <w:szCs w:val="21"/>
          <w:lang w:val="zh-CN"/>
        </w:rPr>
        <w:t>j</w:t>
      </w:r>
      <w:r>
        <w:rPr>
          <w:rFonts w:ascii="宋体" w:hAnsi="宋体" w:cs="宋体" w:hint="eastAsia"/>
          <w:kern w:val="0"/>
          <w:szCs w:val="21"/>
          <w:lang w:val="zh-CN"/>
        </w:rPr>
        <w:t>、</w:t>
      </w:r>
      <w:r>
        <w:rPr>
          <w:rFonts w:ascii="宋体" w:hAnsi="宋体" w:cs="宋体"/>
          <w:kern w:val="0"/>
          <w:szCs w:val="21"/>
          <w:lang w:val="zh-CN"/>
        </w:rPr>
        <w:t>q</w:t>
      </w:r>
      <w:r>
        <w:rPr>
          <w:rFonts w:ascii="宋体" w:hAnsi="宋体" w:cs="宋体" w:hint="eastAsia"/>
          <w:kern w:val="0"/>
          <w:szCs w:val="21"/>
          <w:lang w:val="zh-CN"/>
        </w:rPr>
        <w:t>、</w:t>
      </w:r>
      <w:r>
        <w:rPr>
          <w:rFonts w:ascii="宋体" w:hAnsi="宋体" w:cs="宋体"/>
          <w:kern w:val="0"/>
          <w:szCs w:val="21"/>
          <w:lang w:val="zh-CN"/>
        </w:rPr>
        <w:t>x</w:t>
      </w:r>
      <w:r>
        <w:rPr>
          <w:rFonts w:ascii="宋体" w:hAnsi="宋体" w:cs="宋体" w:hint="eastAsia"/>
          <w:kern w:val="0"/>
          <w:szCs w:val="21"/>
          <w:lang w:val="zh-CN"/>
        </w:rPr>
        <w:t>的区别，</w:t>
      </w:r>
      <w:r>
        <w:rPr>
          <w:rFonts w:ascii="宋体" w:hAnsi="宋体" w:cs="宋体"/>
          <w:kern w:val="0"/>
          <w:szCs w:val="21"/>
          <w:lang w:val="zh-CN"/>
        </w:rPr>
        <w:t>n</w:t>
      </w:r>
      <w:r>
        <w:rPr>
          <w:rFonts w:ascii="宋体" w:hAnsi="宋体" w:cs="宋体" w:hint="eastAsia"/>
          <w:kern w:val="0"/>
          <w:szCs w:val="21"/>
          <w:lang w:val="zh-CN"/>
        </w:rPr>
        <w:t>、</w:t>
      </w:r>
      <w:r>
        <w:rPr>
          <w:rFonts w:ascii="宋体" w:hAnsi="宋体" w:cs="宋体"/>
          <w:kern w:val="0"/>
          <w:szCs w:val="21"/>
          <w:lang w:val="zh-CN"/>
        </w:rPr>
        <w:t>l</w:t>
      </w:r>
      <w:r>
        <w:rPr>
          <w:rFonts w:ascii="宋体" w:hAnsi="宋体" w:cs="宋体" w:hint="eastAsia"/>
          <w:kern w:val="0"/>
          <w:szCs w:val="21"/>
          <w:lang w:val="zh-CN"/>
        </w:rPr>
        <w:t>的区别，</w:t>
      </w:r>
      <w:r>
        <w:rPr>
          <w:rFonts w:ascii="宋体" w:hAnsi="宋体" w:cs="宋体"/>
          <w:kern w:val="0"/>
          <w:szCs w:val="21"/>
          <w:lang w:val="zh-CN"/>
        </w:rPr>
        <w:t>z</w:t>
      </w:r>
      <w:r>
        <w:rPr>
          <w:rFonts w:ascii="宋体" w:hAnsi="宋体" w:cs="宋体" w:hint="eastAsia"/>
          <w:kern w:val="0"/>
          <w:szCs w:val="21"/>
          <w:lang w:val="zh-CN"/>
        </w:rPr>
        <w:t>、</w:t>
      </w:r>
      <w:r>
        <w:rPr>
          <w:rFonts w:ascii="宋体" w:hAnsi="宋体" w:cs="宋体"/>
          <w:kern w:val="0"/>
          <w:szCs w:val="21"/>
          <w:lang w:val="zh-CN"/>
        </w:rPr>
        <w:t>c</w:t>
      </w:r>
      <w:r>
        <w:rPr>
          <w:rFonts w:ascii="宋体" w:hAnsi="宋体" w:cs="宋体" w:hint="eastAsia"/>
          <w:kern w:val="0"/>
          <w:szCs w:val="21"/>
          <w:lang w:val="zh-CN"/>
        </w:rPr>
        <w:t>的区别，平舌音和翘舌音的区别，前后鼻音的区别。用反选排除法，有就错排除，</w:t>
      </w:r>
      <w:r>
        <w:rPr>
          <w:rFonts w:ascii="宋体" w:hAnsi="宋体" w:cs="宋体"/>
          <w:kern w:val="0"/>
          <w:szCs w:val="21"/>
          <w:lang w:val="zh-CN"/>
        </w:rPr>
        <w:t>B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“诣”读</w:t>
      </w:r>
      <w:r>
        <w:rPr>
          <w:rFonts w:ascii="宋体" w:hAnsi="宋体"/>
          <w:szCs w:val="21"/>
        </w:rPr>
        <w:t>y</w:t>
      </w:r>
      <w:r>
        <w:rPr>
          <w:rFonts w:ascii="宋体" w:hAnsi="宋体" w:hint="eastAsia"/>
          <w:szCs w:val="21"/>
        </w:rPr>
        <w:t>ì，</w:t>
      </w:r>
      <w:r>
        <w:rPr>
          <w:rFonts w:ascii="宋体" w:hAnsi="宋体"/>
          <w:szCs w:val="21"/>
        </w:rPr>
        <w:t xml:space="preserve">C 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“恣”读</w:t>
      </w:r>
      <w:r>
        <w:rPr>
          <w:rFonts w:ascii="宋体" w:hAnsi="宋体"/>
          <w:szCs w:val="21"/>
        </w:rPr>
        <w:t>z</w:t>
      </w:r>
      <w:r>
        <w:rPr>
          <w:rFonts w:ascii="宋体" w:hAnsi="宋体" w:hint="eastAsia"/>
          <w:szCs w:val="21"/>
        </w:rPr>
        <w:t>ì，</w:t>
      </w:r>
      <w:r>
        <w:rPr>
          <w:rFonts w:ascii="宋体" w:hAnsi="宋体"/>
          <w:szCs w:val="21"/>
        </w:rPr>
        <w:t>D</w:t>
      </w:r>
      <w:r>
        <w:rPr>
          <w:rFonts w:ascii="宋体" w:hAnsi="宋体" w:hint="eastAsia"/>
          <w:szCs w:val="21"/>
        </w:rPr>
        <w:t>“溯”读</w:t>
      </w:r>
      <w:r>
        <w:rPr>
          <w:rFonts w:ascii="宋体" w:hAnsi="宋体"/>
          <w:szCs w:val="21"/>
        </w:rPr>
        <w:t>s</w:t>
      </w:r>
      <w:r>
        <w:rPr>
          <w:rFonts w:ascii="宋体" w:hAnsi="宋体" w:hint="eastAsia"/>
          <w:szCs w:val="21"/>
        </w:rPr>
        <w:t>ù，答案为</w:t>
      </w:r>
      <w:r>
        <w:rPr>
          <w:rFonts w:ascii="宋体" w:hAnsi="宋体"/>
          <w:szCs w:val="21"/>
        </w:rPr>
        <w:t>A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【考点定位】识记并正确书写现代汉语普通话常用字的字音。能力层级为识记</w:t>
      </w:r>
      <w:r>
        <w:rPr>
          <w:rFonts w:ascii="宋体" w:hAnsi="宋体"/>
          <w:szCs w:val="21"/>
        </w:rPr>
        <w:t>A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．固执</w:t>
      </w:r>
      <w:r>
        <w:rPr>
          <w:rFonts w:ascii="宋体" w:hAnsi="宋体"/>
          <w:szCs w:val="21"/>
        </w:rPr>
        <w:t xml:space="preserve">  </w:t>
      </w:r>
      <w:r>
        <w:rPr>
          <w:rFonts w:ascii="宋体" w:hAnsi="宋体" w:hint="eastAsia"/>
          <w:szCs w:val="21"/>
        </w:rPr>
        <w:t>水光山色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本题考查词语的运用能力，只要调动平时的积累，根据语境进行选择就可以了。第一个句子中的几个词语感情色彩不同，在此处应为褒义词，第二个句子描写三秦风光，只有水光山色合适，别的均形容色彩多而美丽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．（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）百草丰茂；（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）亡，百姓苦；（</w:t>
      </w: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）其真不知马也；（</w:t>
      </w: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）白头搔更短；（</w:t>
      </w: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）塞下秋来风景异；（</w:t>
      </w: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）呼尔而与之；（</w:t>
      </w: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）行舟绿水前；（</w:t>
      </w: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）惟余莽莽；（</w:t>
      </w: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）那是自由；（</w:t>
      </w: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）这时我看见他的背影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</w:p>
    <w:p>
      <w:pPr>
        <w:spacing w:line="340" w:lineRule="exact"/>
        <w:rPr>
          <w:rFonts w:ascii="宋体" w:hAnsi="宋体"/>
          <w:szCs w:val="21"/>
        </w:rPr>
      </w:pPr>
      <w:bookmarkStart w:id="0" w:name="OLE_LINK44"/>
      <w:r>
        <w:rPr>
          <w:rFonts w:ascii="宋体" w:hAnsi="宋体" w:cs="宋体" w:hint="eastAsia"/>
          <w:kern w:val="0"/>
          <w:szCs w:val="21"/>
          <w:lang w:val="zh-CN"/>
        </w:rPr>
        <w:t>试题分析：根据括号中作品提示回顾作品内容，判断句子，是两连句的，不要把句子写错位。注意以下易错字的写法：茂、搔、塞、尔、莽、要根据句子的语境判断汉字，是形声字，根据形旁声旁来判断正确的写法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【考点定位】默写常见的名句名篇。能力层级为识记</w:t>
      </w:r>
      <w:r>
        <w:rPr>
          <w:rFonts w:ascii="宋体" w:hAnsi="宋体"/>
          <w:szCs w:val="21"/>
        </w:rPr>
        <w:t>A</w:t>
      </w:r>
      <w:r>
        <w:rPr>
          <w:rFonts w:ascii="宋体" w:hAnsi="宋体" w:hint="eastAsia"/>
          <w:szCs w:val="21"/>
        </w:rPr>
        <w:t>。</w:t>
      </w:r>
    </w:p>
    <w:bookmarkEnd w:id="0"/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《水浒传》；智取生辰纲；（白日鼠）白胜。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试题分析：本题考查学生对名著知识的积累，本题的难度不大，主要考查考生对名著有关知识的识记能力，平时要注意多阅读，多积累，多识记。</w:t>
      </w:r>
      <w:r>
        <w:rPr>
          <w:rFonts w:ascii="宋体" w:hAnsi="宋体"/>
          <w:szCs w:val="21"/>
        </w:rPr>
        <w:t xml:space="preserve"> 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考点：识记文学名著内容。能力层级为识记</w:t>
      </w:r>
      <w:r>
        <w:rPr>
          <w:rFonts w:ascii="宋体" w:hAnsi="宋体"/>
          <w:szCs w:val="21"/>
        </w:rPr>
        <w:t>A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．（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）谁也不可能一帆风顺。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）正所谓“宝剑锋从磨砺出”。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）所以（或：因此）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）病句为双重否定，表意与本意恰恰相反了。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）“宝剑锋从磨砺出”是整个句子的一部分，所以句号应用于后引号之后。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）关联词语引导的句子与上句存在因果关系，前因后果，所以因写“因此”或“所以”来连接结果。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．【骊歌轻唱】示例一：</w:t>
      </w:r>
      <w:r>
        <w:rPr>
          <w:rFonts w:ascii="宋体" w:hAnsi="宋体" w:hint="eastAsia"/>
          <w:kern w:val="0"/>
          <w:szCs w:val="21"/>
        </w:rPr>
        <w:t>多少次泥淖挣扎，是你搀扶我走出阴霾；示例二：多少回困难交叠，是你支持我披荆斩棘</w:t>
      </w:r>
      <w:r>
        <w:rPr>
          <w:rFonts w:ascii="宋体" w:hAnsi="宋体"/>
          <w:kern w:val="0"/>
          <w:szCs w:val="21"/>
        </w:rPr>
        <w:t xml:space="preserve"> </w:t>
      </w:r>
      <w:r>
        <w:rPr>
          <w:rFonts w:ascii="宋体" w:hAnsi="宋体" w:hint="eastAsia"/>
          <w:kern w:val="0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【毕业去向】结论：（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）无论是学生还是家长，绝大多数选择进入高中上学。（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）家长期望孩子上高中的比例超过了学生自身。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kern w:val="0"/>
          <w:szCs w:val="21"/>
        </w:rPr>
        <w:t>【从容应考】</w:t>
      </w:r>
    </w:p>
    <w:p>
      <w:pPr>
        <w:spacing w:line="340" w:lineRule="exact"/>
        <w:rPr>
          <w:rFonts w:ascii="宋体" w:hAnsi="宋体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  <w:sectPr>
          <w:headerReference w:type="default" r:id="rId15"/>
          <w:type w:val="nextPage"/>
          <w:pgSz w:w="11900" w:h="16840"/>
          <w:pgMar w:top="1440" w:right="1800" w:bottom="1440" w:left="1800" w:header="567" w:footer="992" w:gutter="0"/>
          <w:pgNumType w:start="9"/>
          <w:cols w:num="1" w:space="425"/>
          <w:titlePg w:val="0"/>
          <w:docGrid w:type="lines" w:linePitch="326" w:charSpace="0"/>
        </w:sect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</w:p>
    <w:p>
      <w:pPr>
        <w:spacing w:line="34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mc:AlternateContent>
          <mc:Choice Requires="wps">
            <w:drawing>
              <wp:inline distT="0" distB="0" distL="114300" distR="114300">
                <wp:extent cx="4924425" cy="2493645"/>
                <wp:effectExtent l="4445" t="4445" r="5080" b="16510"/>
                <wp:docPr id="473" name="文本框 473" descr="学科网 版权所有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Rot="1"/>
                      </wps:cNvSpPr>
                      <wps:spPr>
                        <a:xfrm>
                          <a:off x="0" y="0"/>
                          <a:ext cx="4924425" cy="2493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prstDash val="solid"/>
                          <a:miter lim="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倡议书</w:t>
                            </w:r>
                          </w:p>
                          <w:p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初三的同学们：</w:t>
                            </w:r>
                          </w:p>
                          <w:p>
                            <w:r>
                              <w:rPr>
                                <w:rFonts w:ascii="宋体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弹指一挥见，中考即将来临，同学们的心理上难免出现紧张、气馁，情绪上出现不稳定的问题。（背景原因</w:t>
                            </w:r>
                            <w:r>
                              <w:rPr>
                                <w:rFonts w:ascii="宋体" w:hAnsi="宋体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分）</w:t>
                            </w:r>
                            <w:r>
                              <w:rPr>
                                <w:rFonts w:ascii="宋体" w:hAnsi="宋体" w:cs="Arial" w:hint="eastAsia"/>
                                <w:sz w:val="24"/>
                              </w:rPr>
                              <w:t>在这关键的时刻，让我们以梦想的名义倡议大家：</w:t>
                            </w:r>
                          </w:p>
                          <w:p>
                            <w:r>
                              <w:rPr>
                                <w:rFonts w:ascii="宋体" w:cs="Arial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宋体" w:hAnsi="宋体" w:cs="Arial" w:hint="eastAsia"/>
                                <w:sz w:val="24"/>
                              </w:rPr>
                              <w:t>克服自卑，保持信心，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合理定位、减轻压力</w:t>
                            </w:r>
                            <w:r>
                              <w:rPr>
                                <w:rFonts w:ascii="宋体" w:hAnsi="宋体" w:cs="宋体" w:hint="eastAsia"/>
                                <w:kern w:val="0"/>
                                <w:sz w:val="24"/>
                              </w:rPr>
                              <w:t>调整情绪、保持乐观。积极暗示、肯定自我。</w:t>
                            </w:r>
                            <w:r>
                              <w:rPr>
                                <w:rFonts w:ascii="宋体" w:hAnsi="宋体" w:cs="Arial" w:hint="eastAsia"/>
                                <w:sz w:val="24"/>
                              </w:rPr>
                              <w:t>适当运动，放松心情，合理作息，充分准备，以百倍的信心勇往直前，坚持不懈，决胜中考。（建议号召</w:t>
                            </w:r>
                            <w:r>
                              <w:rPr>
                                <w:rFonts w:ascii="宋体" w:hAnsi="宋体" w:cs="Arial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宋体" w:hAnsi="宋体" w:cs="Arial" w:hint="eastAsia"/>
                                <w:sz w:val="24"/>
                              </w:rPr>
                              <w:t>分）</w:t>
                            </w:r>
                          </w:p>
                          <w:p/>
                          <w:p>
                            <w:r>
                              <w:rPr>
                                <w:rFonts w:ascii="宋体" w:hAnsi="宋体" w:cs="Arial"/>
                                <w:sz w:val="24"/>
                              </w:rPr>
                              <w:t xml:space="preserve">                                          </w:t>
                            </w:r>
                            <w:r>
                              <w:rPr>
                                <w:rFonts w:ascii="宋体" w:hAnsi="宋体" w:cs="Arial" w:hint="eastAsia"/>
                                <w:sz w:val="24"/>
                              </w:rPr>
                              <w:t>校学生会学习部</w:t>
                            </w:r>
                          </w:p>
                          <w:p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                                         2016</w:t>
                            </w:r>
                            <w:r>
                              <w:rPr>
                                <w:rFonts w:ascii="Arial" w:hAnsi="Arial" w:cs="Arial" w:hint="eastAsia"/>
                                <w:sz w:val="24"/>
                              </w:rPr>
                              <w:t>年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5</w:t>
                            </w:r>
                            <w:r>
                              <w:rPr>
                                <w:rFonts w:ascii="Arial" w:hAnsi="Arial" w:cs="Arial" w:hint="eastAsia"/>
                                <w:sz w:val="24"/>
                              </w:rPr>
                              <w:t>月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19</w:t>
                            </w:r>
                            <w:r>
                              <w:rPr>
                                <w:rFonts w:ascii="Arial" w:hAnsi="Arial" w:cs="Arial" w:hint="eastAsia"/>
                                <w:sz w:val="24"/>
                              </w:rPr>
                              <w:t>日</w:t>
                            </w:r>
                          </w:p>
                          <w:p>
                            <w:r>
                              <w:rPr>
                                <w:rFonts w:ascii="宋体" w:hAnsi="宋体" w:cs="Arial" w:hint="eastAsia"/>
                                <w:sz w:val="24"/>
                              </w:rPr>
                              <w:t>（落款</w:t>
                            </w:r>
                            <w:r>
                              <w:rPr>
                                <w:rFonts w:ascii="宋体" w:hAnsi="宋体" w:cs="Arial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Arial" w:hAnsi="Arial" w:cs="Arial" w:hint="eastAsia"/>
                                <w:sz w:val="24"/>
                              </w:rPr>
                              <w:t>分）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73" o:spid="_x0000_i1025" type="#_x0000_t202" alt="学科网 版权所有" style="width:387.75pt;height:196.35pt;mso-wrap-distance-bottom:0;mso-wrap-distance-left:9pt;mso-wrap-distance-right:9pt;mso-wrap-distance-top:0;v-text-anchor:top" fillcolor="white" stroked="t" strokecolor="red" strokeweight="0.75pt">
                <v:stroke joinstyle="miter"/>
                <v:textbox>
                  <w:txbxContent>
                    <w:p>
                      <w:r>
                        <w:rPr>
                          <w:rFonts w:hint="eastAsia"/>
                        </w:rPr>
                        <w:t>倡议书</w:t>
                      </w:r>
                    </w:p>
                    <w:p>
                      <w:r>
                        <w:rPr>
                          <w:rFonts w:ascii="宋体" w:hAnsi="宋体" w:hint="eastAsia"/>
                          <w:sz w:val="24"/>
                        </w:rPr>
                        <w:t>初三的同学们：</w:t>
                      </w:r>
                    </w:p>
                    <w:p>
                      <w:r>
                        <w:rPr>
                          <w:rFonts w:ascii="宋体"/>
                          <w:sz w:val="24"/>
                        </w:rPr>
                        <w:tab/>
                      </w:r>
                      <w:r>
                        <w:rPr>
                          <w:rFonts w:ascii="宋体" w:hAnsi="宋体" w:hint="eastAsia"/>
                          <w:sz w:val="24"/>
                        </w:rPr>
                        <w:t>弹指一挥见，中考即将来临，同学们的心理上难免出现紧张、气馁，情绪上出现不稳定的问题。（背景原因</w:t>
                      </w:r>
                      <w:r>
                        <w:rPr>
                          <w:rFonts w:ascii="宋体" w:hAnsi="宋体"/>
                          <w:sz w:val="24"/>
                        </w:rPr>
                        <w:t>1</w:t>
                      </w:r>
                      <w:r>
                        <w:rPr>
                          <w:rFonts w:ascii="宋体" w:hAnsi="宋体" w:hint="eastAsia"/>
                          <w:sz w:val="24"/>
                        </w:rPr>
                        <w:t>分）</w:t>
                      </w:r>
                      <w:r>
                        <w:rPr>
                          <w:rFonts w:ascii="宋体" w:hAnsi="宋体" w:cs="Arial" w:hint="eastAsia"/>
                          <w:sz w:val="24"/>
                        </w:rPr>
                        <w:t>在这关键的时刻，让我们以梦想的名义倡议大家：</w:t>
                      </w:r>
                    </w:p>
                    <w:p>
                      <w:r>
                        <w:rPr>
                          <w:rFonts w:ascii="宋体" w:cs="Arial"/>
                          <w:sz w:val="24"/>
                        </w:rPr>
                        <w:tab/>
                      </w:r>
                      <w:r>
                        <w:rPr>
                          <w:rFonts w:ascii="宋体" w:hAnsi="宋体" w:cs="Arial" w:hint="eastAsia"/>
                          <w:sz w:val="24"/>
                        </w:rPr>
                        <w:t>克服自卑，保持信心，</w:t>
                      </w:r>
                      <w:r>
                        <w:rPr>
                          <w:rFonts w:ascii="宋体" w:hAnsi="宋体" w:hint="eastAsia"/>
                          <w:sz w:val="24"/>
                        </w:rPr>
                        <w:t>合理定位、减轻压力</w:t>
                      </w:r>
                      <w:r>
                        <w:rPr>
                          <w:rFonts w:ascii="宋体" w:hAnsi="宋体" w:cs="宋体" w:hint="eastAsia"/>
                          <w:kern w:val="0"/>
                          <w:sz w:val="24"/>
                        </w:rPr>
                        <w:t>调整情绪、保持乐观。积极暗示、肯定自我。</w:t>
                      </w:r>
                      <w:r>
                        <w:rPr>
                          <w:rFonts w:ascii="宋体" w:hAnsi="宋体" w:cs="Arial" w:hint="eastAsia"/>
                          <w:sz w:val="24"/>
                        </w:rPr>
                        <w:t>适当运动，放松心情，合理作息，充分准备，以百倍的信心勇往直前，坚持不懈，决胜中考。（建议号召</w:t>
                      </w:r>
                      <w:r>
                        <w:rPr>
                          <w:rFonts w:ascii="宋体" w:hAnsi="宋体" w:cs="Arial"/>
                          <w:sz w:val="24"/>
                        </w:rPr>
                        <w:t>1</w:t>
                      </w:r>
                      <w:r>
                        <w:rPr>
                          <w:rFonts w:ascii="宋体" w:hAnsi="宋体" w:cs="Arial" w:hint="eastAsia"/>
                          <w:sz w:val="24"/>
                        </w:rPr>
                        <w:t>分）</w:t>
                      </w:r>
                    </w:p>
                    <w:p/>
                    <w:p>
                      <w:r>
                        <w:rPr>
                          <w:rFonts w:ascii="宋体" w:hAnsi="宋体" w:cs="Arial"/>
                          <w:sz w:val="24"/>
                        </w:rPr>
                        <w:t xml:space="preserve">                                          </w:t>
                      </w:r>
                      <w:r>
                        <w:rPr>
                          <w:rFonts w:ascii="宋体" w:hAnsi="宋体" w:cs="Arial" w:hint="eastAsia"/>
                          <w:sz w:val="24"/>
                        </w:rPr>
                        <w:t>校学生会学习部</w:t>
                      </w:r>
                    </w:p>
                    <w:p>
                      <w:r>
                        <w:rPr>
                          <w:rFonts w:ascii="Arial" w:hAnsi="Arial" w:cs="Arial"/>
                          <w:sz w:val="24"/>
                        </w:rPr>
                        <w:t xml:space="preserve">                                          2016</w:t>
                      </w:r>
                      <w:r>
                        <w:rPr>
                          <w:rFonts w:ascii="Arial" w:hAnsi="Arial" w:cs="Arial" w:hint="eastAsia"/>
                          <w:sz w:val="24"/>
                        </w:rPr>
                        <w:t>年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5</w:t>
                      </w:r>
                      <w:r>
                        <w:rPr>
                          <w:rFonts w:ascii="Arial" w:hAnsi="Arial" w:cs="Arial" w:hint="eastAsia"/>
                          <w:sz w:val="24"/>
                        </w:rPr>
                        <w:t>月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19</w:t>
                      </w:r>
                      <w:r>
                        <w:rPr>
                          <w:rFonts w:ascii="Arial" w:hAnsi="Arial" w:cs="Arial" w:hint="eastAsia"/>
                          <w:sz w:val="24"/>
                        </w:rPr>
                        <w:t>日</w:t>
                      </w:r>
                    </w:p>
                    <w:p>
                      <w:r>
                        <w:rPr>
                          <w:rFonts w:ascii="宋体" w:hAnsi="宋体" w:cs="Arial" w:hint="eastAsia"/>
                          <w:sz w:val="24"/>
                        </w:rPr>
                        <w:t>（落款</w:t>
                      </w:r>
                      <w:r>
                        <w:rPr>
                          <w:rFonts w:ascii="宋体" w:hAnsi="宋体" w:cs="Arial"/>
                          <w:sz w:val="24"/>
                        </w:rPr>
                        <w:t>1</w:t>
                      </w:r>
                      <w:r>
                        <w:rPr>
                          <w:rFonts w:ascii="Arial" w:hAnsi="Arial" w:cs="Arial" w:hint="eastAsia"/>
                          <w:sz w:val="24"/>
                        </w:rPr>
                        <w:t>分）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</w:p>
    <w:p>
      <w:pPr>
        <w:spacing w:line="340" w:lineRule="exact"/>
        <w:rPr>
          <w:rFonts w:ascii="宋体" w:hAnsi="宋体" w:hint="eastAsia"/>
          <w:kern w:val="0"/>
          <w:szCs w:val="21"/>
        </w:rPr>
      </w:pPr>
      <w:r>
        <w:rPr>
          <w:rFonts w:ascii="宋体" w:hAnsi="宋体" w:hint="eastAsia"/>
          <w:kern w:val="0"/>
          <w:szCs w:val="21"/>
          <w:lang w:val="zh-CN"/>
        </w:rPr>
        <w:t>试题分析：</w:t>
      </w:r>
      <w:r>
        <w:rPr>
          <w:rFonts w:ascii="宋体" w:hAnsi="宋体" w:hint="eastAsia"/>
          <w:szCs w:val="21"/>
        </w:rPr>
        <w:t>【骊歌轻唱】考查的是仿句的内容。仿句，要求有三，一是所述事物属于同类事物，二是句子的结构要相同，三是句式和语气要一致，有的还要求写作手法相同。</w:t>
      </w:r>
      <w:r>
        <w:rPr>
          <w:rFonts w:ascii="宋体" w:hAnsi="宋体"/>
          <w:szCs w:val="21"/>
        </w:rPr>
        <w:t xml:space="preserve">  </w:t>
      </w:r>
      <w:r>
        <w:rPr>
          <w:rFonts w:ascii="宋体" w:hAnsi="宋体" w:hint="eastAsia"/>
          <w:szCs w:val="21"/>
        </w:rPr>
        <w:t>【毕业去向】仔细观察表格的内容，分析表格中的数据，注意最大值和最小值，以及数据变化的规律。总结出探究结果。</w:t>
      </w:r>
      <w:r>
        <w:rPr>
          <w:rFonts w:ascii="宋体" w:hAnsi="宋体"/>
          <w:kern w:val="0"/>
          <w:szCs w:val="21"/>
        </w:rPr>
        <w:t xml:space="preserve">  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  <w:lang w:val="zh-CN"/>
        </w:rPr>
        <w:t>考点：</w:t>
      </w:r>
      <w:r>
        <w:rPr>
          <w:rFonts w:ascii="宋体" w:hAnsi="宋体" w:hint="eastAsia"/>
          <w:szCs w:val="21"/>
        </w:rPr>
        <w:t>选用、仿用、变换句式。能力层级为表达运用</w:t>
      </w:r>
      <w:r>
        <w:rPr>
          <w:rFonts w:ascii="宋体" w:hAnsi="宋体"/>
          <w:szCs w:val="21"/>
        </w:rPr>
        <w:t>E</w:t>
      </w:r>
      <w:r>
        <w:rPr>
          <w:rFonts w:ascii="宋体" w:hAnsi="宋体" w:hint="eastAsia"/>
          <w:szCs w:val="21"/>
        </w:rPr>
        <w:t>。语言表达简明、连贯、得体、准确、鲜明、生动。能力层级为表达运用</w:t>
      </w:r>
      <w:r>
        <w:rPr>
          <w:rFonts w:ascii="宋体" w:hAnsi="宋体"/>
          <w:szCs w:val="21"/>
        </w:rPr>
        <w:t>E</w:t>
      </w:r>
      <w:r>
        <w:rPr>
          <w:rFonts w:ascii="宋体" w:hAnsi="宋体" w:hint="eastAsia"/>
          <w:szCs w:val="21"/>
        </w:rPr>
        <w:t>。归纳内容要点，概括中心意思。能力层级为分析综合</w:t>
      </w:r>
      <w:r>
        <w:rPr>
          <w:rFonts w:ascii="宋体" w:hAnsi="宋体"/>
          <w:szCs w:val="21"/>
        </w:rPr>
        <w:t>C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Arial"/>
          <w:szCs w:val="21"/>
        </w:rPr>
        <w:t>8</w:t>
      </w:r>
      <w:r>
        <w:rPr>
          <w:rFonts w:ascii="宋体" w:hAnsi="宋体" w:cs="Arial" w:hint="eastAsia"/>
          <w:szCs w:val="21"/>
        </w:rPr>
        <w:t>．团雾的形成条件、特点、危害大的原因及应对措施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Arial"/>
          <w:szCs w:val="21"/>
        </w:rPr>
        <w:t>9</w:t>
      </w:r>
      <w:r>
        <w:rPr>
          <w:rFonts w:ascii="宋体" w:hAnsi="宋体" w:cs="Arial" w:hint="eastAsia"/>
          <w:szCs w:val="21"/>
        </w:rPr>
        <w:t>．打比方、作比较，生动形象而突出地说明了团雾势力范围小的特点。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Arial"/>
          <w:szCs w:val="21"/>
        </w:rPr>
        <w:t>10</w:t>
      </w:r>
      <w:r>
        <w:rPr>
          <w:rFonts w:ascii="宋体" w:hAnsi="宋体" w:cs="Arial" w:hint="eastAsia"/>
          <w:szCs w:val="21"/>
        </w:rPr>
        <w:t>．不能。“往往”是经常、常常的意思，起修饰限制作用，说明高速公路上的团雾与重特大交通事故相伴发生是普遍现象，但并不是团雾出现就一定导致交通事故</w:t>
      </w:r>
      <w:r>
        <w:rPr>
          <w:rFonts w:ascii="宋体" w:hAnsi="宋体" w:cs="Arial"/>
          <w:szCs w:val="21"/>
        </w:rPr>
        <w:t xml:space="preserve"> </w:t>
      </w:r>
      <w:r>
        <w:rPr>
          <w:rFonts w:ascii="宋体" w:hAnsi="宋体" w:cs="Arial" w:hint="eastAsia"/>
          <w:szCs w:val="21"/>
        </w:rPr>
        <w:t>。去掉后过于绝对，与实际不符，该词体现了说明文语言的准确性、严密性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Arial"/>
          <w:szCs w:val="21"/>
        </w:rPr>
        <w:t>11</w:t>
      </w:r>
      <w:r>
        <w:rPr>
          <w:rFonts w:ascii="宋体" w:hAnsi="宋体" w:cs="Arial" w:hint="eastAsia"/>
          <w:szCs w:val="21"/>
        </w:rPr>
        <w:t>．</w:t>
      </w:r>
      <w:r>
        <w:rPr>
          <w:rFonts w:ascii="宋体" w:hAnsi="宋体" w:cs="Arial"/>
          <w:szCs w:val="21"/>
        </w:rPr>
        <w:t>C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试题分析：本题首先要根据文章标题了解文章的“说明对象”，“说明对象”即说明文主要说明的事物，可根据文中出现的关键词的频率来判断。根据各段首句的提示内容来概括。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考点：概括说明对象及其特征。能力层级为分析综合</w:t>
      </w:r>
      <w:r>
        <w:rPr>
          <w:rFonts w:ascii="宋体" w:hAnsi="宋体"/>
          <w:szCs w:val="21"/>
        </w:rPr>
        <w:t>C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试题分析：“说明对象”即说明文主要说明的事物，可根据文中出现的关键词的频率来判断，可在标题和开头文段中搜寻。（团雾）“</w:t>
      </w:r>
      <w:r>
        <w:rPr>
          <w:rFonts w:ascii="宋体" w:hAnsi="宋体" w:cs="Arial" w:hint="eastAsia"/>
          <w:szCs w:val="21"/>
        </w:rPr>
        <w:t>像一朵落在地上的云彩</w:t>
      </w:r>
      <w:r>
        <w:rPr>
          <w:rFonts w:ascii="宋体" w:hAnsi="宋体" w:hint="eastAsia"/>
          <w:szCs w:val="21"/>
        </w:rPr>
        <w:t>”是打比方；（团雾）“</w:t>
      </w:r>
      <w:r>
        <w:rPr>
          <w:rFonts w:ascii="宋体" w:hAnsi="宋体" w:cs="Arial" w:hint="eastAsia"/>
          <w:szCs w:val="21"/>
        </w:rPr>
        <w:t>与大雾弥漫有所不同</w:t>
      </w:r>
      <w:r>
        <w:rPr>
          <w:rFonts w:ascii="宋体" w:hAnsi="宋体" w:hint="eastAsia"/>
          <w:szCs w:val="21"/>
        </w:rPr>
        <w:t>”是作比较。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考点：概括说明对象及其特征。能力层级为分析综合</w:t>
      </w:r>
      <w:r>
        <w:rPr>
          <w:rFonts w:ascii="宋体" w:hAnsi="宋体"/>
          <w:szCs w:val="21"/>
        </w:rPr>
        <w:t>C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本题要从说明文语文的准确性方面来考虑。说明文语言的准确性，一般都是指修饰限定性词语在说明表达上的作用。在文中找到语句的位置，结合文中具体的内容，从有无“往往”此词语语意的变化来分析其表达作用，要使用评价语“准确说明”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考点：分析说明性语言的语言特色。能力层级为分析综合</w:t>
      </w:r>
      <w:r>
        <w:rPr>
          <w:rFonts w:ascii="宋体" w:hAnsi="宋体"/>
          <w:szCs w:val="21"/>
        </w:rPr>
        <w:t>C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  <w:sectPr>
          <w:headerReference w:type="default" r:id="rId16"/>
          <w:type w:val="nextPage"/>
          <w:pgSz w:w="11900" w:h="16840"/>
          <w:pgMar w:top="1440" w:right="1800" w:bottom="1440" w:left="1800" w:header="567" w:footer="992" w:gutter="0"/>
          <w:pgNumType w:start="10"/>
          <w:cols w:num="1" w:space="425"/>
          <w:titlePg w:val="0"/>
          <w:docGrid w:type="lines" w:linePitch="326" w:charSpace="0"/>
        </w:sectPr>
      </w:pPr>
      <w:r>
        <w:rPr>
          <w:rFonts w:ascii="宋体" w:hAnsi="宋体"/>
          <w:szCs w:val="21"/>
        </w:rPr>
        <w:t>11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试题分析：阅读全文，了解内容，分析各项表述的要点，梳理内容，找到相关的语句，比较判断正误。根据文中“</w:t>
      </w:r>
      <w:r>
        <w:rPr>
          <w:rFonts w:ascii="宋体" w:hAnsi="宋体" w:cs="Arial" w:hint="eastAsia"/>
          <w:szCs w:val="21"/>
        </w:rPr>
        <w:t>因此驾驶人由明朗路段一下子进入团雾路段时，周围环境的能见度大幅降低，人眼不能迅速适应，视力无法得到及时恢复，由此造成反应滞后，导致交通事故多发。”来看，应该是暗适应特性对交通安全的影响更大，故</w:t>
      </w:r>
      <w:r>
        <w:rPr>
          <w:rFonts w:ascii="宋体" w:hAnsi="宋体" w:cs="Arial"/>
          <w:szCs w:val="21"/>
        </w:rPr>
        <w:t>C</w:t>
      </w:r>
      <w:r>
        <w:rPr>
          <w:rFonts w:ascii="宋体" w:hAnsi="宋体" w:cs="Arial" w:hint="eastAsia"/>
          <w:szCs w:val="21"/>
        </w:rPr>
        <w:t>错。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考点：筛选并整合文中的信息。能力层级为分析综合</w:t>
      </w:r>
      <w:r>
        <w:rPr>
          <w:rFonts w:ascii="宋体" w:hAnsi="宋体"/>
          <w:szCs w:val="21"/>
        </w:rPr>
        <w:t>C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）小吴找到了邻县人，但不认为是老乡。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）小吴找到了同县老乡，却遭到对方的拒绝和辱骂。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13</w:t>
      </w:r>
      <w:r>
        <w:rPr>
          <w:rFonts w:ascii="宋体" w:hAnsi="宋体" w:hint="eastAsia"/>
          <w:szCs w:val="21"/>
        </w:rPr>
        <w:t>．理解</w:t>
      </w:r>
      <w:r>
        <w:rPr>
          <w:rFonts w:ascii="宋体" w:hAnsi="宋体"/>
          <w:szCs w:val="21"/>
        </w:rPr>
        <w:t xml:space="preserve">  </w:t>
      </w:r>
      <w:r>
        <w:rPr>
          <w:rFonts w:ascii="宋体" w:hAnsi="宋体" w:hint="eastAsia"/>
          <w:szCs w:val="21"/>
        </w:rPr>
        <w:t>关心（或关爱、挂念）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14</w:t>
      </w:r>
      <w:r>
        <w:rPr>
          <w:rFonts w:ascii="宋体" w:hAnsi="宋体" w:hint="eastAsia"/>
          <w:szCs w:val="21"/>
        </w:rPr>
        <w:t>．“汪”极言小吴眼中蓄满了泪水，生动传神地表现出小吴因“我”的理解而深受感动的情态。（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）“黯然”写出小吴情绪低落的神情，表现出他没找到老乡时的极度失望。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15</w:t>
      </w:r>
      <w:r>
        <w:rPr>
          <w:rFonts w:ascii="宋体" w:hAnsi="宋体" w:hint="eastAsia"/>
          <w:szCs w:val="21"/>
        </w:rPr>
        <w:t>．运用细节描写（或动作描写），表现了小吴惊愕、尴尬、痛苦、绝望等心理（答到两点心理即可）。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16</w:t>
      </w:r>
      <w:r>
        <w:rPr>
          <w:rFonts w:ascii="宋体" w:hAnsi="宋体" w:hint="eastAsia"/>
          <w:szCs w:val="21"/>
        </w:rPr>
        <w:t>．收到出人意料、回味无穷的艺术效果；深化了主题：以小吴为代有的孤独者们面对孤独、不甘孤独的积极人生态度（言之成理即可）。</w:t>
      </w:r>
    </w:p>
    <w:p>
      <w:pPr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17</w:t>
      </w:r>
      <w:r>
        <w:rPr>
          <w:rFonts w:ascii="宋体" w:hAnsi="宋体" w:cs="宋体" w:hint="eastAsia"/>
          <w:szCs w:val="21"/>
        </w:rPr>
        <w:t>．（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</w:t>
      </w:r>
      <w:r>
        <w:rPr>
          <w:rFonts w:ascii="宋体" w:hAnsi="宋体" w:cs="宋体"/>
          <w:szCs w:val="21"/>
        </w:rPr>
        <w:t>A</w:t>
      </w:r>
      <w:r>
        <w:rPr>
          <w:rFonts w:ascii="宋体" w:hAnsi="宋体" w:cs="宋体" w:hint="eastAsia"/>
          <w:szCs w:val="21"/>
        </w:rPr>
        <w:t>（因为）</w:t>
      </w:r>
    </w:p>
    <w:p>
      <w:pPr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18</w:t>
      </w:r>
      <w:r>
        <w:rPr>
          <w:rFonts w:ascii="宋体" w:hAnsi="宋体" w:cs="宋体" w:hint="eastAsia"/>
          <w:szCs w:val="21"/>
        </w:rPr>
        <w:t>．（</w:t>
      </w:r>
      <w:r>
        <w:rPr>
          <w:rFonts w:ascii="宋体" w:hAnsi="宋体" w:cs="宋体"/>
          <w:szCs w:val="21"/>
        </w:rPr>
        <w:t>4</w:t>
      </w:r>
      <w:r>
        <w:rPr>
          <w:rFonts w:ascii="宋体" w:hAnsi="宋体" w:cs="宋体" w:hint="eastAsia"/>
          <w:szCs w:val="21"/>
        </w:rPr>
        <w:t>分）①谢：道歉。②异：认为„„奇特（奇异）。③窃：私下。④去：离职，离开。（每个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分）</w:t>
      </w:r>
    </w:p>
    <w:p>
      <w:pPr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19</w:t>
      </w:r>
      <w:r>
        <w:rPr>
          <w:rFonts w:ascii="宋体" w:hAnsi="宋体" w:cs="宋体" w:hint="eastAsia"/>
          <w:szCs w:val="21"/>
        </w:rPr>
        <w:t>．（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）（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分）司马朗字伯达，是河内温县（地）人。（得分点：判断句式）</w:t>
      </w:r>
      <w:r>
        <w:rPr>
          <w:rFonts w:ascii="宋体" w:hAnsi="宋体" w:cs="宋体"/>
          <w:szCs w:val="21"/>
        </w:rPr>
        <w:t>   </w:t>
      </w:r>
    </w:p>
    <w:p>
      <w:pPr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 xml:space="preserve">    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）（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分）沿山的居民果然大乱，（纷纷）向内迁徙，有的被强盗掠夺（抢掠）。（得分点：“内”和“为”）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宋体"/>
          <w:szCs w:val="21"/>
        </w:rPr>
        <w:t>20</w:t>
      </w:r>
      <w:r>
        <w:rPr>
          <w:rFonts w:ascii="宋体" w:hAnsi="宋体" w:cs="宋体" w:hint="eastAsia"/>
          <w:szCs w:val="21"/>
        </w:rPr>
        <w:t>大器早成，聪明，有远见有智慧，治民有道，爱民，朴素。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宋体"/>
          <w:szCs w:val="21"/>
        </w:rPr>
        <w:t>21</w:t>
      </w:r>
      <w:r>
        <w:rPr>
          <w:rFonts w:ascii="宋体" w:hAnsi="宋体" w:cs="宋体" w:hint="eastAsia"/>
          <w:szCs w:val="21"/>
        </w:rPr>
        <w:t>．故关</w:t>
      </w:r>
      <w:r>
        <w:rPr>
          <w:rFonts w:ascii="宋体" w:hAnsi="宋体" w:cs="宋体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衰草</w:t>
      </w:r>
      <w:r>
        <w:rPr>
          <w:rFonts w:ascii="宋体" w:hAnsi="宋体" w:cs="宋体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寒云</w:t>
      </w:r>
      <w:r>
        <w:rPr>
          <w:rFonts w:ascii="宋体" w:hAnsi="宋体" w:cs="宋体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暮雪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宋体"/>
          <w:szCs w:val="21"/>
        </w:rPr>
        <w:t>22</w:t>
      </w:r>
      <w:r>
        <w:rPr>
          <w:rFonts w:ascii="宋体" w:hAnsi="宋体" w:cs="宋体" w:hint="eastAsia"/>
          <w:szCs w:val="21"/>
        </w:rPr>
        <w:t>．“空”字表现了诗人凄凉而又茫然的心境。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【解析】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宋体"/>
          <w:szCs w:val="21"/>
        </w:rPr>
        <w:t>21</w:t>
      </w:r>
      <w:r>
        <w:rPr>
          <w:rFonts w:ascii="宋体" w:hAnsi="宋体" w:cs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试题分析：此题考查学生对诗歌意象的把握。本诗以“悲”为诗眼，情景交融，抒写送别的伤悲之情。首联以“故关”“衰草”写送别环境，含悲；颔联继续以“寒云”“暮雪”写送别情景，描写了一幅严寒送别图，淡雅中有几分沉郁，暗含其“悲”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考点：鉴赏诗歌的形象。能力层级为鉴赏评价</w:t>
      </w:r>
      <w:r>
        <w:rPr>
          <w:rFonts w:ascii="宋体" w:hAnsi="宋体" w:cs="宋体"/>
          <w:szCs w:val="21"/>
        </w:rPr>
        <w:t>D</w:t>
      </w:r>
      <w:r>
        <w:rPr>
          <w:rFonts w:ascii="宋体" w:hAnsi="宋体" w:cs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宋体"/>
          <w:szCs w:val="21"/>
        </w:rPr>
        <w:t>22</w:t>
      </w:r>
      <w:r>
        <w:rPr>
          <w:rFonts w:ascii="宋体" w:hAnsi="宋体" w:cs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  <w:sectPr>
          <w:headerReference w:type="default" r:id="rId17"/>
          <w:type w:val="nextPage"/>
          <w:pgSz w:w="11900" w:h="16840"/>
          <w:pgMar w:top="1440" w:right="1800" w:bottom="1440" w:left="1800" w:header="567" w:footer="992" w:gutter="0"/>
          <w:pgNumType w:start="11"/>
          <w:cols w:num="1" w:space="425"/>
          <w:titlePg w:val="0"/>
          <w:docGrid w:type="lines" w:linePitch="326" w:charSpace="0"/>
        </w:sectPr>
      </w:pP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试题分析：古人作诗讲究炼字，这种题型是要求品味这些经锤炼的字的妙处。答题时不能把该字孤立起来谈，得放在句中，并结合全诗的意境情感来分析。诗人在经历了难堪的送别场面，回忆起不胜伤怀的往事之后，越发觉得对友人依依难舍，不禁又回过头来，遥望远方，掩面而泣；然而友人毕竟是望不见了，掩面而泣也是徒然，唯一的希望是下次早日相会。但世事纷争，风尘扰攘，不知何时才能相会。“掩泪空相向”，总汇了以上抒写的凄凉之情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考点：鉴赏诗歌的语言。能力层级为鉴赏评价</w:t>
      </w:r>
      <w:r>
        <w:rPr>
          <w:rFonts w:ascii="宋体" w:hAnsi="宋体" w:cs="宋体"/>
          <w:szCs w:val="21"/>
        </w:rPr>
        <w:t>D</w:t>
      </w:r>
      <w:r>
        <w:rPr>
          <w:rFonts w:ascii="宋体" w:hAnsi="宋体" w:cs="宋体" w:hint="eastAsia"/>
          <w:szCs w:val="21"/>
        </w:rPr>
        <w:t>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23</w:t>
      </w:r>
      <w:r>
        <w:rPr>
          <w:rFonts w:ascii="宋体" w:hAnsi="宋体" w:hint="eastAsia"/>
          <w:szCs w:val="21"/>
        </w:rPr>
        <w:t>．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有温度的话语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想起她很突然。当时我正在外地，每天像陀螺一样不停地旋转，在闹哄哄的餐厅里慢悠悠地吃饭对我来说已是最大的享受。那天我正独自吃着午饭，她仿佛就隔着一桌又一桌的人，隔着</w:t>
      </w:r>
      <w:r>
        <w:rPr>
          <w:rFonts w:ascii="宋体" w:hAnsi="宋体"/>
          <w:szCs w:val="21"/>
        </w:rPr>
        <w:t>20</w:t>
      </w:r>
      <w:r>
        <w:rPr>
          <w:rFonts w:ascii="宋体" w:hAnsi="宋体" w:hint="eastAsia"/>
          <w:szCs w:val="21"/>
        </w:rPr>
        <w:t>年的时间走了过来。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她是我的同学李伟的母亲，我们只有过一面之缘。那次开家长会，来了五六十位家长，我和几个女生负责接待。十三四岁的女孩实在不懂得如何接待大人，只是把家长迎进来，让座，倒水，稍有空闲，我们便凑在一起交头接耳地传递新闻。我记得其中一条是：“李伟的妈妈是北京人，说话和咱们不一样，特别好听。”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我循着她们的指点看过去，那是一位身材高挑的女人，衣着和发式都很普通，容貌也算不上漂亮，不过坐在那里就是显得与众不同，她偏偏没说话，正在认真地倾听另一位家长的高谈阔论。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我们那时还知道有个词叫“鹤立鸡群”，我们用幼稚的眼光和自己掌握的词汇得出一致的结论</w:t>
      </w:r>
      <w:r>
        <w:rPr>
          <w:rFonts w:ascii="宋体" w:hAnsi="宋体"/>
          <w:szCs w:val="21"/>
        </w:rPr>
        <w:t>--</w:t>
      </w:r>
      <w:r>
        <w:rPr>
          <w:rFonts w:ascii="宋体" w:hAnsi="宋体" w:hint="eastAsia"/>
          <w:szCs w:val="21"/>
        </w:rPr>
        <w:t>李伟的妈妈最有风度。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有一个女生倒水回来，脸颊红红的，她迫不及待地说：“我倒水时你们猜李伟的妈妈说什么？”不等我们猜，她就告诉我们：“李伟的妈妈说，谢谢。”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我们几个人面面相觑。</w:t>
      </w:r>
      <w:r>
        <w:rPr>
          <w:rFonts w:ascii="宋体" w:hAnsi="宋体"/>
          <w:szCs w:val="21"/>
        </w:rPr>
        <w:t>20</w:t>
      </w:r>
      <w:r>
        <w:rPr>
          <w:rFonts w:ascii="宋体" w:hAnsi="宋体" w:hint="eastAsia"/>
          <w:szCs w:val="21"/>
        </w:rPr>
        <w:t>年前，在这个边远的小县城，我们当中有谁用过、听过“谢谢”？没有。有谁仅仅为倒水这么丁点儿小事说过“谢谢”？当然更没有．“谢谢”，是一个多么新鲜，多么温暖的词汇埃。醒过神儿来，女生的倒水热情空前高涨。大家都争着抢着去拿壶。另一个女生回来报告：“是呀，我听见了，李伟的妈妈说‘谢谢’。”这是一个面色苍白的女生，因为激动面色红润起来，害羞的样子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轮到我了，我竟有点儿心跳，李伟妈妈面前的水杯已满，她轻轻地说了一句：“不用了。”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但我还是坚持着倒了一点儿，我清晰地听见她说：“谢谢”。我脸红着摇摇头匆匆走开了，那时我还不会说：“不客气”。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家长会后，瘦瘦高高的李伟成了女生羡慕的对象，大家都在想，她的家庭应该多么幸福呀。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20</w:t>
      </w:r>
      <w:r>
        <w:rPr>
          <w:rFonts w:ascii="宋体" w:hAnsi="宋体" w:hint="eastAsia"/>
          <w:szCs w:val="21"/>
        </w:rPr>
        <w:t>年过去了，曾经窃窃私语的女孩都已过了</w:t>
      </w:r>
      <w:r>
        <w:rPr>
          <w:rFonts w:ascii="宋体" w:hAnsi="宋体"/>
          <w:szCs w:val="21"/>
        </w:rPr>
        <w:t>30</w:t>
      </w:r>
      <w:r>
        <w:rPr>
          <w:rFonts w:ascii="宋体" w:hAnsi="宋体" w:hint="eastAsia"/>
          <w:szCs w:val="21"/>
        </w:rPr>
        <w:t>岁，不知道她们会不会像我这样，在异地他乡突然想起那位仅有一面之缘的同学的母亲，但我知道，从那时开始，她们和我一样，学着使用那个词汇。词汇是有温度的。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</w:p>
    <w:p>
      <w:pPr>
        <w:spacing w:line="340" w:lineRule="exact"/>
        <w:rPr>
          <w:rFonts w:ascii="宋体" w:hAnsi="宋体"/>
          <w:szCs w:val="21"/>
        </w:rPr>
        <w:sectPr>
          <w:headerReference w:type="default" r:id="rId18"/>
          <w:type w:val="nextPage"/>
          <w:pgSz w:w="11900" w:h="16840"/>
          <w:pgMar w:top="1440" w:right="1800" w:bottom="1440" w:left="1800" w:header="567" w:footer="992" w:gutter="0"/>
          <w:pgNumType w:start="12"/>
          <w:cols w:num="1" w:space="425"/>
          <w:titlePg w:val="0"/>
          <w:docGrid w:type="lines" w:linePitch="326" w:charSpace="0"/>
        </w:sectPr>
      </w:pP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试题分析：作文为命题作文，题目之前加入了一段提示语，这为学生在选材立意方面提供了思路，使得学生在紧张的考场上得到引领与启发。该作文题考查的是考生对生活的体验和挖掘的能力，题目难度不算很大。一要注意中心词“话语”，防止将“话语”改写成眼神、举动或其他；二要理解“有温度”。“有温度”的话语是温暖人心的话语，它往往与歌颂、表扬、鼓励、鞭策、提醒等有关，是令人欢欣鼓舞的激动人心的话语，理解这一层意思后，在写作的过程中，要特别突出“有温度”一词，多角度描述，反复渲染，让读者深切地感受到“有温度”的内涵。</w:t>
      </w:r>
    </w:p>
    <w:p>
      <w:pPr>
        <w:spacing w:line="3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考点：按要求写作。能力层级为表达运用</w:t>
      </w:r>
      <w:r>
        <w:rPr>
          <w:rFonts w:ascii="宋体" w:hAnsi="宋体"/>
          <w:szCs w:val="21"/>
        </w:rPr>
        <w:t xml:space="preserve"> E</w:t>
      </w:r>
      <w:r>
        <w:rPr>
          <w:rFonts w:ascii="宋体" w:hAnsi="宋体" w:hint="eastAsia"/>
          <w:szCs w:val="21"/>
        </w:rPr>
        <w:t>。</w:t>
      </w:r>
    </w:p>
    <w:p>
      <w:pPr>
        <w:spacing w:line="340" w:lineRule="exact"/>
        <w:rPr>
          <w:rFonts w:ascii="宋体" w:hAnsi="宋体" w:hint="eastAsia"/>
          <w:b/>
          <w:szCs w:val="21"/>
        </w:rPr>
      </w:pPr>
    </w:p>
    <w:p>
      <w:pPr>
        <w:spacing w:line="340" w:lineRule="exact"/>
        <w:rPr>
          <w:rFonts w:ascii="宋体" w:hAnsi="宋体" w:hint="eastAsia"/>
          <w:b/>
          <w:szCs w:val="21"/>
        </w:rPr>
      </w:pPr>
    </w:p>
    <w:p>
      <w:pPr>
        <w:spacing w:line="340" w:lineRule="exact"/>
        <w:rPr>
          <w:rFonts w:ascii="宋体" w:hAnsi="宋体" w:hint="eastAsia"/>
          <w:b/>
          <w:szCs w:val="21"/>
        </w:rPr>
      </w:pPr>
    </w:p>
    <w:p>
      <w:pPr>
        <w:spacing w:line="340" w:lineRule="exact"/>
        <w:rPr>
          <w:rFonts w:ascii="宋体" w:hAnsi="宋体" w:hint="eastAsia"/>
          <w:b/>
          <w:szCs w:val="21"/>
        </w:rPr>
      </w:pPr>
    </w:p>
    <w:p>
      <w:pPr>
        <w:spacing w:line="340" w:lineRule="exact"/>
        <w:rPr>
          <w:rFonts w:ascii="宋体" w:hAnsi="宋体" w:hint="eastAsia"/>
          <w:b/>
          <w:szCs w:val="21"/>
        </w:rPr>
      </w:pPr>
    </w:p>
    <w:p>
      <w:pPr>
        <w:spacing w:line="340" w:lineRule="exact"/>
        <w:rPr>
          <w:rFonts w:ascii="宋体" w:hAnsi="宋体" w:hint="eastAsia"/>
          <w:b/>
          <w:szCs w:val="21"/>
        </w:rPr>
      </w:pPr>
    </w:p>
    <w:p>
      <w:pPr>
        <w:spacing w:line="340" w:lineRule="exact"/>
        <w:rPr>
          <w:rFonts w:ascii="宋体" w:hAnsi="宋体" w:hint="eastAsia"/>
          <w:b/>
          <w:szCs w:val="21"/>
        </w:rPr>
      </w:pPr>
    </w:p>
    <w:p>
      <w:pPr>
        <w:spacing w:line="340" w:lineRule="exact"/>
        <w:rPr>
          <w:rFonts w:ascii="宋体" w:hAnsi="宋体" w:hint="eastAsia"/>
          <w:b/>
          <w:szCs w:val="21"/>
        </w:rPr>
      </w:pPr>
    </w:p>
    <w:p>
      <w:pPr>
        <w:spacing w:line="340" w:lineRule="exact"/>
        <w:rPr>
          <w:rFonts w:ascii="宋体" w:hAnsi="宋体" w:hint="eastAsia"/>
          <w:b/>
          <w:szCs w:val="21"/>
        </w:rPr>
      </w:pPr>
    </w:p>
    <w:p>
      <w:pPr>
        <w:spacing w:line="340" w:lineRule="exact"/>
        <w:rPr>
          <w:rFonts w:ascii="宋体" w:hAnsi="宋体" w:hint="eastAsia"/>
          <w:b/>
          <w:szCs w:val="21"/>
        </w:rPr>
      </w:pPr>
    </w:p>
    <w:p>
      <w:pPr>
        <w:spacing w:line="340" w:lineRule="exact"/>
        <w:rPr>
          <w:rFonts w:ascii="宋体" w:hAnsi="宋体" w:hint="eastAsia"/>
          <w:b/>
          <w:szCs w:val="21"/>
        </w:rPr>
      </w:pPr>
    </w:p>
    <w:p>
      <w:pPr>
        <w:spacing w:line="340" w:lineRule="exact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 w:hint="eastAsia"/>
          <w:b/>
          <w:szCs w:val="21"/>
        </w:rPr>
      </w:pPr>
    </w:p>
    <w:p>
      <w:pPr>
        <w:spacing w:line="340" w:lineRule="exact"/>
        <w:jc w:val="center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九年级上册期末综合测试（一）</w:t>
      </w:r>
    </w:p>
    <w:p>
      <w:pPr>
        <w:snapToGrid w:val="0"/>
        <w:spacing w:before="156" w:beforeLines="50" w:line="34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一、语言积累与运用（</w:t>
      </w:r>
      <w:r>
        <w:rPr>
          <w:rFonts w:ascii="宋体" w:hAnsi="宋体" w:cs="宋体"/>
          <w:szCs w:val="21"/>
        </w:rPr>
        <w:t>30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line="340" w:lineRule="exact"/>
        <w:ind w:left="360" w:hanging="360" w:hangingChars="15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．（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分）</w:t>
      </w:r>
      <w:r>
        <w:rPr>
          <w:rFonts w:ascii="宋体" w:hAnsi="宋体" w:cs="宋体"/>
          <w:szCs w:val="21"/>
        </w:rPr>
        <w:t>B</w:t>
      </w:r>
    </w:p>
    <w:p>
      <w:pPr>
        <w:snapToGrid w:val="0"/>
        <w:spacing w:line="340" w:lineRule="exact"/>
        <w:ind w:left="360" w:hanging="360" w:hangingChars="15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 xml:space="preserve">2. 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分）</w:t>
      </w:r>
      <w:r>
        <w:rPr>
          <w:rFonts w:ascii="宋体" w:hAnsi="宋体" w:cs="宋体"/>
          <w:szCs w:val="21"/>
        </w:rPr>
        <w:t>A</w:t>
      </w:r>
    </w:p>
    <w:p>
      <w:pPr>
        <w:snapToGrid w:val="0"/>
        <w:spacing w:line="340" w:lineRule="exact"/>
        <w:ind w:left="360" w:hanging="360" w:hangingChars="15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3.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4</w:t>
      </w:r>
      <w:r>
        <w:rPr>
          <w:rFonts w:ascii="宋体" w:hAnsi="宋体" w:cs="宋体" w:hint="eastAsia"/>
          <w:szCs w:val="21"/>
        </w:rPr>
        <w:t>分）①，删去“因为”。</w:t>
      </w:r>
      <w:r>
        <w:rPr>
          <w:rFonts w:ascii="宋体" w:hAnsi="宋体" w:cs="宋体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③，将“虽然”改成“即使”，或将“也”改成“但是”。（找到病句，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分；正确修改，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分。）</w:t>
      </w:r>
    </w:p>
    <w:p>
      <w:pPr>
        <w:snapToGrid w:val="0"/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4.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4</w:t>
      </w:r>
      <w:r>
        <w:rPr>
          <w:rFonts w:ascii="宋体" w:hAnsi="宋体" w:cs="宋体" w:hint="eastAsia"/>
          <w:szCs w:val="21"/>
        </w:rPr>
        <w:t>分）（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）（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分）孙悟空</w:t>
      </w:r>
      <w:r>
        <w:rPr>
          <w:rFonts w:ascii="宋体" w:hAnsi="宋体" w:cs="宋体"/>
          <w:szCs w:val="21"/>
        </w:rPr>
        <w:t xml:space="preserve">   </w:t>
      </w:r>
      <w:r>
        <w:rPr>
          <w:rFonts w:ascii="宋体" w:hAnsi="宋体" w:cs="宋体" w:hint="eastAsia"/>
          <w:szCs w:val="21"/>
        </w:rPr>
        <w:t>【示例】三打白骨精</w:t>
      </w:r>
    </w:p>
    <w:p>
      <w:pPr>
        <w:snapToGrid w:val="0"/>
        <w:spacing w:line="340" w:lineRule="exact"/>
        <w:ind w:firstLine="960" w:firstLineChars="40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）（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分）《从百草园到三味书屋》</w:t>
      </w:r>
      <w:r>
        <w:rPr>
          <w:rFonts w:ascii="宋体" w:hAnsi="宋体" w:cs="宋体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长妈妈给我们讲美女蛇的故事</w:t>
      </w:r>
    </w:p>
    <w:p>
      <w:pPr>
        <w:snapToGrid w:val="0"/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5.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8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line="340" w:lineRule="exact"/>
        <w:ind w:left="960" w:hanging="600" w:leftChars="150" w:hangingChars="25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）（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分）兰州市机动车辆保有量的增长速度远远大于市政道路的增长速度。</w:t>
      </w:r>
    </w:p>
    <w:p>
      <w:pPr>
        <w:snapToGrid w:val="0"/>
        <w:spacing w:line="340" w:lineRule="exact"/>
        <w:ind w:left="960" w:hanging="600" w:leftChars="150" w:hangingChars="25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）（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分）</w:t>
      </w:r>
      <w:r>
        <w:rPr>
          <w:rFonts w:ascii="宋体" w:hAnsi="宋体" w:cs="宋体"/>
          <w:szCs w:val="21"/>
        </w:rPr>
        <w:t>2010</w:t>
      </w:r>
      <w:r>
        <w:rPr>
          <w:rFonts w:ascii="宋体" w:hAnsi="宋体" w:cs="宋体" w:hint="eastAsia"/>
          <w:szCs w:val="21"/>
        </w:rPr>
        <w:t>年兰州将加快重大交通项目建设。</w:t>
      </w:r>
    </w:p>
    <w:p>
      <w:pPr>
        <w:snapToGrid w:val="0"/>
        <w:spacing w:line="340" w:lineRule="exact"/>
        <w:ind w:left="960" w:hanging="600" w:leftChars="150" w:hangingChars="25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）（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分）表明观点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分，能围绕自己的观点，言之成理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分。</w:t>
      </w:r>
    </w:p>
    <w:p>
      <w:pPr>
        <w:snapToGrid w:val="0"/>
        <w:spacing w:line="340" w:lineRule="exact"/>
        <w:ind w:left="960" w:hanging="960" w:hangingChars="40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【示例】认同。（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分）因为你“狂奔”在城市，无法驻足观看，与人交流；无法取代步行于城市所体会到的城市生活的精妙之处。（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line="340" w:lineRule="exact"/>
        <w:ind w:left="960" w:hanging="600" w:leftChars="150" w:hangingChars="25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 xml:space="preserve">     </w:t>
      </w:r>
      <w:r>
        <w:rPr>
          <w:rFonts w:ascii="宋体" w:hAnsi="宋体" w:cs="宋体" w:hint="eastAsia"/>
          <w:szCs w:val="21"/>
        </w:rPr>
        <w:t>不认同。（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分）因为在城市“狂奔”，可以节省时间，提高工作效率；也可以丰富生活内容，改善生活质量。</w:t>
      </w:r>
    </w:p>
    <w:p>
      <w:pPr>
        <w:snapToGrid w:val="0"/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6.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8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line="340" w:lineRule="exact"/>
        <w:ind w:left="840" w:hanging="600" w:leftChars="100" w:hangingChars="25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）受学重问</w:t>
      </w:r>
      <w:r>
        <w:rPr>
          <w:rFonts w:ascii="宋体" w:hAnsi="宋体" w:cs="宋体"/>
          <w:szCs w:val="21"/>
        </w:rPr>
        <w:t xml:space="preserve">  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）绿烟灭尽清辉发</w:t>
      </w:r>
      <w:r>
        <w:rPr>
          <w:rFonts w:ascii="宋体" w:hAnsi="宋体" w:cs="宋体"/>
          <w:szCs w:val="21"/>
        </w:rPr>
        <w:t xml:space="preserve">  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）便引诗情到碧霄</w:t>
      </w:r>
      <w:r>
        <w:rPr>
          <w:rFonts w:ascii="宋体" w:hAnsi="宋体" w:cs="宋体"/>
          <w:szCs w:val="21"/>
        </w:rPr>
        <w:t xml:space="preserve">  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4</w:t>
      </w:r>
      <w:r>
        <w:rPr>
          <w:rFonts w:ascii="宋体" w:hAnsi="宋体" w:cs="宋体" w:hint="eastAsia"/>
          <w:szCs w:val="21"/>
        </w:rPr>
        <w:t>）东船西舫悄无言</w:t>
      </w:r>
    </w:p>
    <w:p>
      <w:pPr>
        <w:snapToGrid w:val="0"/>
        <w:spacing w:line="340" w:lineRule="exact"/>
        <w:ind w:left="840" w:hanging="600" w:leftChars="100" w:hangingChars="250"/>
        <w:rPr>
          <w:rFonts w:ascii="宋体" w:hAnsi="宋体" w:cs="宋体"/>
          <w:szCs w:val="21"/>
        </w:rPr>
        <w:sectPr>
          <w:headerReference w:type="default" r:id="rId19"/>
          <w:type w:val="nextPage"/>
          <w:pgSz w:w="11900" w:h="16840"/>
          <w:pgMar w:top="1440" w:right="1800" w:bottom="1440" w:left="1800" w:header="567" w:footer="992" w:gutter="0"/>
          <w:pgNumType w:start="13"/>
          <w:cols w:num="1" w:space="425"/>
          <w:titlePg w:val="0"/>
          <w:docGrid w:type="lines" w:linePitch="326" w:charSpace="0"/>
        </w:sectPr>
      </w:pP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5</w:t>
      </w:r>
      <w:r>
        <w:rPr>
          <w:rFonts w:ascii="宋体" w:hAnsi="宋体" w:cs="宋体" w:hint="eastAsia"/>
          <w:szCs w:val="21"/>
        </w:rPr>
        <w:t>）必先苦其心志</w:t>
      </w:r>
      <w:r>
        <w:rPr>
          <w:rFonts w:ascii="宋体" w:hAnsi="宋体" w:cs="宋体"/>
          <w:szCs w:val="21"/>
        </w:rPr>
        <w:t xml:space="preserve">  </w:t>
      </w:r>
      <w:r>
        <w:rPr>
          <w:rFonts w:ascii="宋体" w:hAnsi="宋体" w:cs="宋体" w:hint="eastAsia"/>
          <w:szCs w:val="21"/>
        </w:rPr>
        <w:t>劳其筋骨</w:t>
      </w:r>
      <w:r>
        <w:rPr>
          <w:rFonts w:ascii="宋体" w:hAnsi="宋体" w:cs="宋体"/>
          <w:szCs w:val="21"/>
        </w:rPr>
        <w:t xml:space="preserve">   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6</w:t>
      </w:r>
      <w:r>
        <w:rPr>
          <w:rFonts w:ascii="宋体" w:hAnsi="宋体" w:cs="宋体" w:hint="eastAsia"/>
          <w:szCs w:val="21"/>
        </w:rPr>
        <w:t>）只疑松动要来扶</w:t>
      </w:r>
      <w:r>
        <w:rPr>
          <w:rFonts w:ascii="宋体" w:hAnsi="宋体" w:cs="宋体"/>
          <w:szCs w:val="21"/>
        </w:rPr>
        <w:t xml:space="preserve">  </w:t>
      </w:r>
      <w:r>
        <w:rPr>
          <w:rFonts w:ascii="宋体" w:hAnsi="宋体" w:cs="宋体" w:hint="eastAsia"/>
          <w:szCs w:val="21"/>
        </w:rPr>
        <w:t>以手推松曰“去”</w:t>
      </w:r>
    </w:p>
    <w:p>
      <w:pPr>
        <w:snapToGrid w:val="0"/>
        <w:spacing w:line="340" w:lineRule="exact"/>
        <w:ind w:left="840" w:hanging="600" w:leftChars="100" w:hangingChars="25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（每空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分，出现错别字，该空不给分）</w:t>
      </w:r>
    </w:p>
    <w:p>
      <w:pPr>
        <w:snapToGrid w:val="0"/>
        <w:spacing w:before="93" w:beforeLines="30" w:line="34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二、古诗文阅读（</w:t>
      </w:r>
      <w:r>
        <w:rPr>
          <w:rFonts w:ascii="宋体" w:hAnsi="宋体" w:cs="宋体"/>
          <w:szCs w:val="21"/>
        </w:rPr>
        <w:t>22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before="93" w:beforeLines="30" w:line="34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（一）（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7.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分）某种温暖关怀或某种人间春意春象。</w:t>
      </w:r>
    </w:p>
    <w:p>
      <w:pPr>
        <w:snapToGrid w:val="0"/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8</w:t>
      </w:r>
      <w:r>
        <w:rPr>
          <w:rFonts w:ascii="宋体" w:hAnsi="宋体" w:cs="宋体" w:hint="eastAsia"/>
          <w:szCs w:val="21"/>
        </w:rPr>
        <w:t>．（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</w:t>
      </w:r>
      <w:r>
        <w:rPr>
          <w:rFonts w:ascii="宋体" w:hAnsi="宋体" w:cs="宋体"/>
          <w:szCs w:val="21"/>
        </w:rPr>
        <w:t>D</w:t>
      </w:r>
    </w:p>
    <w:p>
      <w:pPr>
        <w:snapToGrid w:val="0"/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（二）（</w:t>
      </w:r>
      <w:r>
        <w:rPr>
          <w:rFonts w:ascii="宋体" w:hAnsi="宋体" w:cs="宋体"/>
          <w:szCs w:val="21"/>
        </w:rPr>
        <w:t>13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9.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分）</w:t>
      </w:r>
      <w:r>
        <w:rPr>
          <w:rFonts w:ascii="宋体" w:hAnsi="宋体" w:cs="宋体"/>
          <w:szCs w:val="21"/>
        </w:rPr>
        <w:t>C</w:t>
      </w:r>
    </w:p>
    <w:p>
      <w:pPr>
        <w:snapToGrid w:val="0"/>
        <w:spacing w:line="340" w:lineRule="exact"/>
        <w:ind w:left="480" w:hanging="480" w:hangingChars="20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10.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分）他们谈到祖先为了躲避秦朝的战乱，带领妻子儿女和乡人来到这个与世隔绝的地方。（关键词“妻子”“绝境”各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分，译出大意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line="340" w:lineRule="exact"/>
        <w:ind w:left="360" w:hanging="360" w:hangingChars="15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11</w:t>
      </w:r>
      <w:r>
        <w:rPr>
          <w:rFonts w:ascii="宋体" w:hAnsi="宋体" w:cs="宋体" w:hint="eastAsia"/>
          <w:szCs w:val="21"/>
        </w:rPr>
        <w:t>．（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分）桃源社会衣食住行样样不缺，是一个自给自足的小农经济社会；不涉世乱、战祸，不受人世政权管辖的世外桃源；人们精神境界怡然自乐。</w:t>
      </w:r>
    </w:p>
    <w:p>
      <w:pPr>
        <w:snapToGrid w:val="0"/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12.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4</w:t>
      </w:r>
      <w:r>
        <w:rPr>
          <w:rFonts w:ascii="宋体" w:hAnsi="宋体" w:cs="宋体" w:hint="eastAsia"/>
          <w:szCs w:val="21"/>
        </w:rPr>
        <w:t>分）</w:t>
      </w:r>
      <w:r>
        <w:rPr>
          <w:rFonts w:ascii="宋体" w:hAnsi="宋体" w:cs="宋体"/>
          <w:szCs w:val="21"/>
        </w:rPr>
        <w:t xml:space="preserve"> </w:t>
      </w:r>
    </w:p>
    <w:p>
      <w:pPr>
        <w:snapToGrid w:val="0"/>
        <w:spacing w:line="340" w:lineRule="exact"/>
        <w:ind w:firstLine="360" w:firstLineChars="15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）（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分）世外桃源</w:t>
      </w:r>
      <w:r>
        <w:rPr>
          <w:rFonts w:ascii="宋体" w:hAnsi="宋体" w:cs="宋体"/>
          <w:szCs w:val="21"/>
        </w:rPr>
        <w:t xml:space="preserve">  </w:t>
      </w:r>
      <w:r>
        <w:rPr>
          <w:rFonts w:ascii="宋体" w:hAnsi="宋体" w:cs="宋体" w:hint="eastAsia"/>
          <w:szCs w:val="21"/>
        </w:rPr>
        <w:t>先忧后乐（出现错别字，该空不给分）</w:t>
      </w:r>
    </w:p>
    <w:p>
      <w:pPr>
        <w:snapToGrid w:val="0"/>
        <w:spacing w:line="340" w:lineRule="exact"/>
        <w:ind w:firstLine="360" w:firstLineChars="15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）（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分）选文表现了对恬静闲适、和平安乐、淡泊高远的美好生活的追求。</w:t>
      </w:r>
    </w:p>
    <w:p>
      <w:pPr>
        <w:snapToGrid w:val="0"/>
        <w:spacing w:line="340" w:lineRule="exact"/>
        <w:ind w:firstLine="1080" w:firstLineChars="45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链接材料表现了一种以天下为己任、忧国忧民、乐观积极的人生追求。</w:t>
      </w:r>
    </w:p>
    <w:p>
      <w:pPr>
        <w:snapToGrid w:val="0"/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（三）（</w:t>
      </w:r>
      <w:r>
        <w:rPr>
          <w:rFonts w:ascii="宋体" w:hAnsi="宋体" w:cs="宋体"/>
          <w:szCs w:val="21"/>
        </w:rPr>
        <w:t>6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13</w:t>
      </w:r>
      <w:r>
        <w:rPr>
          <w:rFonts w:ascii="宋体" w:hAnsi="宋体" w:cs="宋体" w:hint="eastAsia"/>
          <w:szCs w:val="21"/>
        </w:rPr>
        <w:t>．（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分）（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）我</w:t>
      </w:r>
      <w:r>
        <w:rPr>
          <w:rFonts w:ascii="宋体" w:hAnsi="宋体" w:cs="宋体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）停止</w:t>
      </w:r>
    </w:p>
    <w:p>
      <w:pPr>
        <w:snapToGrid w:val="0"/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14</w:t>
      </w:r>
      <w:r>
        <w:rPr>
          <w:rFonts w:ascii="宋体" w:hAnsi="宋体" w:cs="宋体" w:hint="eastAsia"/>
          <w:szCs w:val="21"/>
        </w:rPr>
        <w:t>．（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分）亦甚雄快（愉快）</w:t>
      </w:r>
      <w:r>
        <w:rPr>
          <w:rFonts w:ascii="宋体" w:hAnsi="宋体" w:cs="宋体"/>
          <w:szCs w:val="21"/>
        </w:rPr>
        <w:t xml:space="preserve">  </w:t>
      </w:r>
      <w:r>
        <w:rPr>
          <w:rFonts w:ascii="宋体" w:hAnsi="宋体" w:cs="宋体" w:hint="eastAsia"/>
          <w:szCs w:val="21"/>
        </w:rPr>
        <w:t>愀然以悲，泫然不能自已（悲伤，泪流不止）</w:t>
      </w:r>
    </w:p>
    <w:p>
      <w:pPr>
        <w:snapToGrid w:val="0"/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15.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分）抓住特征描写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分，语言优美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分。</w:t>
      </w:r>
    </w:p>
    <w:p>
      <w:pPr>
        <w:snapToGrid w:val="0"/>
        <w:spacing w:before="93" w:beforeLines="30" w:line="34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三、现代文阅读。（</w:t>
      </w:r>
      <w:r>
        <w:rPr>
          <w:rFonts w:ascii="宋体" w:hAnsi="宋体" w:cs="宋体"/>
          <w:szCs w:val="21"/>
        </w:rPr>
        <w:t>38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line="34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（一）（</w:t>
      </w:r>
      <w:r>
        <w:rPr>
          <w:rFonts w:ascii="宋体" w:hAnsi="宋体" w:cs="宋体"/>
          <w:szCs w:val="21"/>
        </w:rPr>
        <w:t>20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line="340" w:lineRule="exact"/>
        <w:ind w:left="360" w:hanging="360" w:hangingChars="15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16.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分）春季：苇芽蹿高，绽开一片两片叶子；夏季：苇叶三片四片地展开；秋季：顶上的穗子由绿至黄继而变白。</w:t>
      </w:r>
    </w:p>
    <w:p>
      <w:pPr>
        <w:snapToGrid w:val="0"/>
        <w:spacing w:line="340" w:lineRule="exact"/>
        <w:ind w:left="360" w:hanging="360" w:hangingChars="15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17.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4</w:t>
      </w:r>
      <w:r>
        <w:rPr>
          <w:rFonts w:ascii="宋体" w:hAnsi="宋体" w:cs="宋体" w:hint="eastAsia"/>
          <w:szCs w:val="21"/>
        </w:rPr>
        <w:t>分）（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）用苇叶、柳条可以做成“乐器”吹奏；（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）假日苇塘边劳动的快乐；（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）神秘的“呱呱迪”的叫声和它的窝；（</w:t>
      </w:r>
      <w:r>
        <w:rPr>
          <w:rFonts w:ascii="宋体" w:hAnsi="宋体" w:cs="宋体"/>
          <w:szCs w:val="21"/>
        </w:rPr>
        <w:t>4</w:t>
      </w:r>
      <w:r>
        <w:rPr>
          <w:rFonts w:ascii="宋体" w:hAnsi="宋体" w:cs="宋体" w:hint="eastAsia"/>
          <w:szCs w:val="21"/>
        </w:rPr>
        <w:t>）有可供解馋的野草；（</w:t>
      </w:r>
      <w:r>
        <w:rPr>
          <w:rFonts w:ascii="宋体" w:hAnsi="宋体" w:cs="宋体"/>
          <w:szCs w:val="21"/>
        </w:rPr>
        <w:t>5</w:t>
      </w:r>
      <w:r>
        <w:rPr>
          <w:rFonts w:ascii="宋体" w:hAnsi="宋体" w:cs="宋体" w:hint="eastAsia"/>
          <w:szCs w:val="21"/>
        </w:rPr>
        <w:t>）从苇塘花花草草的变化中欣赏自然之乐。（每点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分，答出任意</w:t>
      </w:r>
      <w:r>
        <w:rPr>
          <w:rFonts w:ascii="宋体" w:hAnsi="宋体" w:cs="宋体"/>
          <w:szCs w:val="21"/>
        </w:rPr>
        <w:t>4</w:t>
      </w:r>
      <w:r>
        <w:rPr>
          <w:rFonts w:ascii="宋体" w:hAnsi="宋体" w:cs="宋体" w:hint="eastAsia"/>
          <w:szCs w:val="21"/>
        </w:rPr>
        <w:t>点即可）</w:t>
      </w:r>
    </w:p>
    <w:p>
      <w:pPr>
        <w:snapToGrid w:val="0"/>
        <w:spacing w:line="340" w:lineRule="exact"/>
        <w:ind w:left="480" w:hanging="480" w:hangingChars="20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18.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分）挑逗、招惹的意思（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分）。这一动词准确传神地写出了大人们被我们的欢乐与希望所感染（吸引）的情状。</w:t>
      </w:r>
    </w:p>
    <w:p>
      <w:pPr>
        <w:snapToGrid w:val="0"/>
        <w:spacing w:line="340" w:lineRule="exact"/>
        <w:ind w:left="360" w:hanging="360" w:hangingChars="15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19.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4</w:t>
      </w:r>
      <w:r>
        <w:rPr>
          <w:rFonts w:ascii="宋体" w:hAnsi="宋体" w:cs="宋体" w:hint="eastAsia"/>
          <w:szCs w:val="21"/>
        </w:rPr>
        <w:t>分）内容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分，效果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分。</w:t>
      </w:r>
    </w:p>
    <w:p>
      <w:pPr>
        <w:snapToGrid w:val="0"/>
        <w:spacing w:line="340" w:lineRule="exact"/>
        <w:ind w:left="360" w:hanging="360" w:hangingChars="15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 xml:space="preserve">   A</w:t>
      </w:r>
      <w:r>
        <w:rPr>
          <w:rFonts w:ascii="宋体" w:hAnsi="宋体" w:cs="宋体" w:hint="eastAsia"/>
          <w:szCs w:val="21"/>
        </w:rPr>
        <w:t>句：运用比喻、拟人的修辞手法。（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分）生动形象地表现出苇芽的尖锐之态，突出其生命力之强。（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line="340" w:lineRule="exact"/>
        <w:ind w:left="360" w:leftChars="15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B</w:t>
      </w:r>
      <w:r>
        <w:rPr>
          <w:rFonts w:ascii="宋体" w:hAnsi="宋体" w:cs="宋体" w:hint="eastAsia"/>
          <w:szCs w:val="21"/>
        </w:rPr>
        <w:t>句：运用拟人的修辞手法。（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分）生动形象地写出一些花儿在春天竞相开放之态，凸显出春天的美丽和给人的愉悦之情。（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line="340" w:lineRule="exact"/>
        <w:ind w:left="360" w:hanging="360" w:hangingChars="15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20</w:t>
      </w:r>
      <w:r>
        <w:rPr>
          <w:rFonts w:ascii="宋体" w:hAnsi="宋体" w:cs="宋体" w:hint="eastAsia"/>
          <w:szCs w:val="21"/>
        </w:rPr>
        <w:t>．（</w:t>
      </w:r>
      <w:r>
        <w:rPr>
          <w:rFonts w:ascii="宋体" w:hAnsi="宋体" w:cs="宋体"/>
          <w:szCs w:val="21"/>
        </w:rPr>
        <w:t>6</w:t>
      </w:r>
      <w:r>
        <w:rPr>
          <w:rFonts w:ascii="宋体" w:hAnsi="宋体" w:cs="宋体" w:hint="eastAsia"/>
          <w:szCs w:val="21"/>
        </w:rPr>
        <w:t>分）要寻找苇塘，只能在记忆中寻找，因为随着时间的发展它已经消失在了高高低低的屋舍下了；（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分）表达了因苇塘的消失而产生的惋惜和怀念之情。（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</w:t>
      </w:r>
      <w:r>
        <w:rPr>
          <w:rFonts w:ascii="宋体" w:hAnsi="宋体" w:cs="宋体"/>
          <w:szCs w:val="21"/>
        </w:rPr>
        <w:t xml:space="preserve">   </w:t>
      </w:r>
    </w:p>
    <w:p>
      <w:pPr>
        <w:snapToGrid w:val="0"/>
        <w:spacing w:line="340" w:lineRule="exact"/>
        <w:ind w:left="360" w:leftChars="15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启示：围绕“自然之乐”或“童心”谈均可。（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分）（观点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分，说理清楚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line="340" w:lineRule="exact"/>
        <w:rPr>
          <w:rFonts w:ascii="宋体" w:hAnsi="宋体" w:cs="宋体"/>
          <w:szCs w:val="21"/>
        </w:rPr>
        <w:sectPr>
          <w:headerReference w:type="default" r:id="rId20"/>
          <w:type w:val="nextPage"/>
          <w:pgSz w:w="11900" w:h="16840"/>
          <w:pgMar w:top="1440" w:right="1800" w:bottom="1440" w:left="1800" w:header="567" w:footer="992" w:gutter="0"/>
          <w:pgNumType w:start="14"/>
          <w:cols w:num="1" w:space="425"/>
          <w:titlePg w:val="0"/>
          <w:docGrid w:type="lines" w:linePitch="326" w:charSpace="0"/>
        </w:sectPr>
      </w:pPr>
      <w:r>
        <w:rPr>
          <w:rFonts w:ascii="宋体" w:hAnsi="宋体" w:cs="宋体" w:hint="eastAsia"/>
          <w:szCs w:val="21"/>
        </w:rPr>
        <w:t>（二）（</w:t>
      </w:r>
      <w:r>
        <w:rPr>
          <w:rFonts w:ascii="宋体" w:hAnsi="宋体" w:cs="宋体"/>
          <w:szCs w:val="21"/>
        </w:rPr>
        <w:t>18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line="340" w:lineRule="exact"/>
        <w:ind w:left="480" w:hanging="480" w:hangingChars="20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21.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4</w:t>
      </w:r>
      <w:r>
        <w:rPr>
          <w:rFonts w:ascii="宋体" w:hAnsi="宋体" w:cs="宋体" w:hint="eastAsia"/>
          <w:szCs w:val="21"/>
        </w:rPr>
        <w:t>分）列数字、作比较。（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分）突出说明海洋是世界上最大的太阳能接收器。（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分）（或：突出说明海洋接受太阳能数量之大）</w:t>
      </w:r>
    </w:p>
    <w:p>
      <w:pPr>
        <w:snapToGrid w:val="0"/>
        <w:spacing w:line="340" w:lineRule="exact"/>
        <w:ind w:left="360" w:hanging="360" w:hangingChars="15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22.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4</w:t>
      </w:r>
      <w:r>
        <w:rPr>
          <w:rFonts w:ascii="宋体" w:hAnsi="宋体" w:cs="宋体" w:hint="eastAsia"/>
          <w:szCs w:val="21"/>
        </w:rPr>
        <w:t>分）</w:t>
      </w:r>
      <w:r>
        <w:rPr>
          <w:rFonts w:ascii="宋体" w:hAnsi="宋体" w:cs="宋体"/>
          <w:szCs w:val="21"/>
        </w:rPr>
        <w:t>A.</w:t>
      </w:r>
      <w:r>
        <w:rPr>
          <w:rFonts w:ascii="宋体" w:hAnsi="宋体" w:cs="宋体" w:hint="eastAsia"/>
          <w:szCs w:val="21"/>
        </w:rPr>
        <w:t>漫长（长久）的研究历史（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分）。</w:t>
      </w:r>
      <w:r>
        <w:rPr>
          <w:rFonts w:ascii="宋体" w:hAnsi="宋体" w:cs="宋体"/>
          <w:szCs w:val="21"/>
        </w:rPr>
        <w:t>B.</w:t>
      </w:r>
      <w:r>
        <w:rPr>
          <w:rFonts w:ascii="宋体" w:hAnsi="宋体" w:cs="宋体" w:hint="eastAsia"/>
          <w:szCs w:val="21"/>
        </w:rPr>
        <w:t>海洋温差发电机的工作流程。（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分）</w:t>
      </w:r>
    </w:p>
    <w:p>
      <w:pPr>
        <w:snapToGrid w:val="0"/>
        <w:spacing w:line="340" w:lineRule="exact"/>
        <w:ind w:left="480" w:hanging="480" w:hangingChars="20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23</w:t>
      </w:r>
      <w:r>
        <w:rPr>
          <w:rFonts w:ascii="宋体" w:hAnsi="宋体" w:cs="宋体" w:hint="eastAsia"/>
          <w:szCs w:val="21"/>
        </w:rPr>
        <w:t>．（</w:t>
      </w:r>
      <w:r>
        <w:rPr>
          <w:rFonts w:ascii="宋体" w:hAnsi="宋体" w:cs="宋体"/>
          <w:szCs w:val="21"/>
        </w:rPr>
        <w:t>4</w:t>
      </w:r>
      <w:r>
        <w:rPr>
          <w:rFonts w:ascii="宋体" w:hAnsi="宋体" w:cs="宋体" w:hint="eastAsia"/>
          <w:szCs w:val="21"/>
        </w:rPr>
        <w:t>分）（</w:t>
      </w:r>
      <w:r>
        <w:rPr>
          <w:rFonts w:ascii="宋体" w:hAnsi="宋体" w:cs="宋体"/>
          <w:szCs w:val="21"/>
        </w:rPr>
        <w:t>1</w:t>
      </w:r>
      <w:r>
        <w:rPr>
          <w:rFonts w:ascii="宋体" w:hAnsi="宋体" w:cs="宋体" w:hint="eastAsia"/>
          <w:szCs w:val="21"/>
        </w:rPr>
        <w:t>）几种海洋能利用中数量最大；（</w:t>
      </w:r>
      <w:r>
        <w:rPr>
          <w:rFonts w:ascii="宋体" w:hAnsi="宋体" w:cs="宋体"/>
          <w:szCs w:val="21"/>
        </w:rPr>
        <w:t>2</w:t>
      </w:r>
      <w:r>
        <w:rPr>
          <w:rFonts w:ascii="宋体" w:hAnsi="宋体" w:cs="宋体" w:hint="eastAsia"/>
          <w:szCs w:val="21"/>
        </w:rPr>
        <w:t>）对能源的浪费低；（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）产生的污染物和温室气体少。（答出任意两点即可）</w:t>
      </w:r>
    </w:p>
    <w:p>
      <w:pPr>
        <w:snapToGrid w:val="0"/>
        <w:spacing w:line="340" w:lineRule="exact"/>
        <w:ind w:left="360" w:hanging="360" w:hangingChars="15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24.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分）</w:t>
      </w:r>
      <w:r>
        <w:rPr>
          <w:rFonts w:ascii="宋体" w:hAnsi="宋体" w:cs="宋体"/>
          <w:szCs w:val="21"/>
        </w:rPr>
        <w:t>C</w:t>
      </w:r>
    </w:p>
    <w:p>
      <w:pPr>
        <w:snapToGrid w:val="0"/>
        <w:spacing w:line="340" w:lineRule="exact"/>
        <w:ind w:left="360" w:hanging="360" w:hangingChars="15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25</w:t>
      </w:r>
      <w:r>
        <w:rPr>
          <w:rFonts w:ascii="宋体" w:hAnsi="宋体" w:cs="宋体" w:hint="eastAsia"/>
          <w:szCs w:val="21"/>
        </w:rPr>
        <w:t>．（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分）清洁能源将越来越受到人们的青睐。</w:t>
      </w: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rPr>
          <w:rFonts w:ascii="宋体" w:hAnsi="宋体" w:hint="eastAsia"/>
          <w:szCs w:val="21"/>
          <w:u w:val="single"/>
        </w:rPr>
      </w:pPr>
    </w:p>
    <w:p>
      <w:pPr>
        <w:spacing w:line="340" w:lineRule="exact"/>
        <w:jc w:val="center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九年级上册期末综合测试（二）</w:t>
      </w:r>
    </w:p>
    <w:p>
      <w:pPr>
        <w:widowControl/>
        <w:spacing w:line="340" w:lineRule="exact"/>
        <w:ind w:firstLine="1200" w:firstLineChars="500"/>
        <w:jc w:val="left"/>
        <w:rPr>
          <w:rFonts w:ascii="宋体" w:hAnsi="宋体" w:cs="宋体" w:hint="eastAsia"/>
          <w:color w:val="000000"/>
          <w:kern w:val="0"/>
          <w:szCs w:val="21"/>
        </w:rPr>
      </w:pPr>
    </w:p>
    <w:p>
      <w:pPr>
        <w:widowControl/>
        <w:spacing w:line="340" w:lineRule="exact"/>
        <w:jc w:val="center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t>参考答案及评分标准</w:t>
      </w:r>
    </w:p>
    <w:p>
      <w:pPr>
        <w:widowControl/>
        <w:spacing w:line="340" w:lineRule="exact"/>
        <w:jc w:val="center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b/>
          <w:color w:val="000000"/>
          <w:kern w:val="0"/>
          <w:szCs w:val="21"/>
        </w:rPr>
        <w:t>初三语文</w:t>
      </w:r>
    </w:p>
    <w:p>
      <w:pPr>
        <w:widowControl/>
        <w:spacing w:line="340" w:lineRule="exact"/>
        <w:ind w:firstLine="1920" w:firstLineChars="8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 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t>一、本题共</w:t>
      </w:r>
      <w:r>
        <w:rPr>
          <w:rFonts w:ascii="宋体" w:hAnsi="宋体"/>
          <w:b/>
          <w:bCs/>
          <w:color w:val="000000"/>
          <w:kern w:val="0"/>
          <w:szCs w:val="21"/>
        </w:rPr>
        <w:t>12</w:t>
      </w: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t>分。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993"/>
        <w:gridCol w:w="992"/>
        <w:gridCol w:w="993"/>
        <w:gridCol w:w="992"/>
        <w:gridCol w:w="993"/>
        <w:gridCol w:w="99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题号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6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答案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C</w:t>
            </w:r>
          </w:p>
        </w:tc>
      </w:tr>
    </w:tbl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t>二．本题共</w:t>
      </w:r>
      <w:r>
        <w:rPr>
          <w:rFonts w:ascii="宋体" w:hAnsi="宋体"/>
          <w:b/>
          <w:color w:val="000000"/>
          <w:kern w:val="0"/>
          <w:szCs w:val="21"/>
        </w:rPr>
        <w:t>8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分</w:t>
      </w: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t>。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7</w:t>
      </w:r>
      <w:r>
        <w:rPr>
          <w:rFonts w:ascii="宋体" w:hAnsi="宋体" w:cs="宋体" w:hint="eastAsia"/>
          <w:color w:val="000000"/>
          <w:kern w:val="0"/>
          <w:szCs w:val="21"/>
        </w:rPr>
        <w:t>．答案：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  <w:sectPr>
          <w:headerReference w:type="default" r:id="rId21"/>
          <w:type w:val="nextPage"/>
          <w:pgSz w:w="11900" w:h="16840"/>
          <w:pgMar w:top="1440" w:right="1800" w:bottom="1440" w:left="1800" w:header="567" w:footer="992" w:gutter="0"/>
          <w:pgNumType w:start="15"/>
          <w:cols w:num="1" w:space="425"/>
          <w:titlePg w:val="0"/>
          <w:docGrid w:type="lines" w:linePitch="326" w:charSpace="0"/>
        </w:sectPr>
      </w:pPr>
      <w:r>
        <w:rPr>
          <w:rFonts w:ascii="宋体" w:hAnsi="宋体" w:cs="宋体" w:hint="eastAsia"/>
          <w:color w:val="000000"/>
          <w:kern w:val="0"/>
          <w:szCs w:val="21"/>
        </w:rPr>
        <w:t>（1）答案：衡阳雁去无留意（1分）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（2）答案：静影沉璧（1分）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（3）答案：黄发垂髫（1分）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（4）学而不思则罔，思而不学则殆。（</w:t>
      </w:r>
      <w:r>
        <w:rPr>
          <w:rFonts w:ascii="宋体" w:hAnsi="宋体"/>
          <w:color w:val="000000"/>
          <w:kern w:val="0"/>
          <w:szCs w:val="21"/>
        </w:rPr>
        <w:t>2</w:t>
      </w:r>
      <w:r>
        <w:rPr>
          <w:rFonts w:ascii="宋体" w:hAnsi="宋体" w:cs="宋体" w:hint="eastAsia"/>
          <w:color w:val="000000"/>
          <w:kern w:val="0"/>
          <w:szCs w:val="21"/>
        </w:rPr>
        <w:t>分）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8</w:t>
      </w:r>
      <w:r>
        <w:rPr>
          <w:rFonts w:ascii="宋体" w:hAnsi="宋体" w:cs="宋体" w:hint="eastAsia"/>
          <w:color w:val="000000"/>
          <w:kern w:val="0"/>
          <w:szCs w:val="21"/>
        </w:rPr>
        <w:t>．答案：禅杖</w:t>
      </w:r>
      <w:r>
        <w:rPr>
          <w:rFonts w:ascii="宋体" w:hAnsi="宋体"/>
          <w:color w:val="000000"/>
          <w:kern w:val="0"/>
          <w:szCs w:val="21"/>
        </w:rPr>
        <w:t xml:space="preserve">  </w:t>
      </w:r>
      <w:r>
        <w:rPr>
          <w:rFonts w:ascii="宋体" w:hAnsi="宋体" w:cs="宋体" w:hint="eastAsia"/>
          <w:color w:val="000000"/>
          <w:kern w:val="0"/>
          <w:szCs w:val="21"/>
        </w:rPr>
        <w:t>李逵</w:t>
      </w:r>
      <w:r>
        <w:rPr>
          <w:rFonts w:ascii="宋体" w:hAnsi="宋体"/>
          <w:color w:val="000000"/>
          <w:kern w:val="0"/>
          <w:szCs w:val="21"/>
        </w:rPr>
        <w:t xml:space="preserve">   </w:t>
      </w:r>
      <w:r>
        <w:rPr>
          <w:rFonts w:ascii="宋体" w:hAnsi="宋体" w:cs="宋体" w:hint="eastAsia"/>
          <w:color w:val="000000"/>
          <w:kern w:val="0"/>
          <w:szCs w:val="21"/>
        </w:rPr>
        <w:t>青面兽</w:t>
      </w:r>
      <w:r>
        <w:rPr>
          <w:rFonts w:ascii="宋体" w:hAnsi="宋体" w:cs="Arial" w:hint="eastAsia"/>
          <w:color w:val="000000"/>
          <w:spacing w:val="8"/>
          <w:kern w:val="0"/>
          <w:szCs w:val="21"/>
        </w:rPr>
        <w:t>。</w:t>
      </w:r>
      <w:r>
        <w:rPr>
          <w:rFonts w:ascii="宋体" w:hAnsi="宋体" w:cs="宋体" w:hint="eastAsia"/>
          <w:color w:val="000000"/>
          <w:kern w:val="0"/>
          <w:szCs w:val="21"/>
        </w:rPr>
        <w:t>（共</w:t>
      </w:r>
      <w:r>
        <w:rPr>
          <w:rFonts w:ascii="宋体" w:hAnsi="宋体"/>
          <w:color w:val="000000"/>
          <w:kern w:val="0"/>
          <w:szCs w:val="21"/>
        </w:rPr>
        <w:t>3</w:t>
      </w:r>
      <w:r>
        <w:rPr>
          <w:rFonts w:ascii="宋体" w:hAnsi="宋体" w:cs="宋体" w:hint="eastAsia"/>
          <w:color w:val="000000"/>
          <w:kern w:val="0"/>
          <w:szCs w:val="21"/>
        </w:rPr>
        <w:t>分。共三空，每空</w:t>
      </w:r>
      <w:r>
        <w:rPr>
          <w:rFonts w:ascii="宋体" w:hAnsi="宋体"/>
          <w:color w:val="000000"/>
          <w:kern w:val="0"/>
          <w:szCs w:val="21"/>
        </w:rPr>
        <w:t>1</w:t>
      </w:r>
      <w:r>
        <w:rPr>
          <w:rFonts w:ascii="宋体" w:hAnsi="宋体" w:cs="宋体" w:hint="eastAsia"/>
          <w:color w:val="000000"/>
          <w:kern w:val="0"/>
          <w:szCs w:val="21"/>
        </w:rPr>
        <w:t>分</w:t>
      </w:r>
      <w:r>
        <w:rPr>
          <w:rFonts w:ascii="宋体" w:hAnsi="宋体"/>
          <w:color w:val="000000"/>
          <w:kern w:val="0"/>
          <w:szCs w:val="21"/>
        </w:rPr>
        <w:t xml:space="preserve"> </w:t>
      </w:r>
      <w:r>
        <w:rPr>
          <w:rFonts w:ascii="宋体" w:hAnsi="宋体" w:cs="宋体" w:hint="eastAsia"/>
          <w:color w:val="000000"/>
          <w:kern w:val="0"/>
          <w:szCs w:val="21"/>
        </w:rPr>
        <w:t>）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t>三．本题共</w:t>
      </w:r>
      <w:r>
        <w:rPr>
          <w:rFonts w:ascii="宋体" w:hAnsi="宋体"/>
          <w:b/>
          <w:bCs/>
          <w:color w:val="000000"/>
          <w:kern w:val="0"/>
          <w:szCs w:val="21"/>
        </w:rPr>
        <w:t>10</w:t>
      </w: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t>分。</w:t>
      </w:r>
    </w:p>
    <w:p>
      <w:pPr>
        <w:widowControl/>
        <w:spacing w:line="340" w:lineRule="exact"/>
        <w:ind w:firstLine="240" w:firstLineChars="1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9</w:t>
      </w:r>
      <w:r>
        <w:rPr>
          <w:rFonts w:ascii="宋体" w:hAnsi="宋体" w:cs="宋体" w:hint="eastAsia"/>
          <w:color w:val="000000"/>
          <w:kern w:val="0"/>
          <w:szCs w:val="21"/>
        </w:rPr>
        <w:t>．示例：“人生自古谁无死，留取丹心照汗青”的凛然正气。</w:t>
      </w:r>
      <w:r>
        <w:rPr>
          <w:rFonts w:ascii="宋体" w:hAnsi="宋体"/>
          <w:color w:val="000000"/>
          <w:kern w:val="0"/>
          <w:szCs w:val="21"/>
        </w:rPr>
        <w:t xml:space="preserve">    </w:t>
      </w:r>
      <w:r>
        <w:rPr>
          <w:rFonts w:ascii="宋体" w:hAnsi="宋体" w:cs="宋体" w:hint="eastAsia"/>
          <w:color w:val="000000"/>
          <w:kern w:val="0"/>
          <w:szCs w:val="21"/>
        </w:rPr>
        <w:t>答案不是唯一的，表达可不同，但要扣住</w:t>
      </w:r>
      <w:r>
        <w:rPr>
          <w:rFonts w:ascii="宋体" w:hAnsi="宋体" w:cs="宋体" w:hint="eastAsia"/>
          <w:color w:val="000000"/>
          <w:kern w:val="0"/>
          <w:szCs w:val="21"/>
          <w:u w:val="single"/>
        </w:rPr>
        <w:t>思想情怀</w:t>
      </w:r>
      <w:r>
        <w:rPr>
          <w:rFonts w:ascii="宋体" w:hAnsi="宋体" w:cs="宋体" w:hint="eastAsia"/>
          <w:color w:val="000000"/>
          <w:kern w:val="0"/>
          <w:szCs w:val="21"/>
        </w:rPr>
        <w:t>，形式对内容有瑕疵减</w:t>
      </w:r>
      <w:r>
        <w:rPr>
          <w:rFonts w:ascii="宋体" w:hAnsi="宋体"/>
          <w:color w:val="000000"/>
          <w:kern w:val="0"/>
          <w:szCs w:val="21"/>
        </w:rPr>
        <w:t>1</w:t>
      </w:r>
      <w:r>
        <w:rPr>
          <w:rFonts w:ascii="宋体" w:hAnsi="宋体" w:cs="宋体" w:hint="eastAsia"/>
          <w:color w:val="000000"/>
          <w:kern w:val="0"/>
          <w:szCs w:val="21"/>
        </w:rPr>
        <w:t>分。（共</w:t>
      </w:r>
      <w:r>
        <w:rPr>
          <w:rFonts w:ascii="宋体" w:hAnsi="宋体"/>
          <w:color w:val="000000"/>
          <w:kern w:val="0"/>
          <w:szCs w:val="21"/>
        </w:rPr>
        <w:t>3</w:t>
      </w:r>
      <w:r>
        <w:rPr>
          <w:rFonts w:ascii="宋体" w:hAnsi="宋体" w:cs="宋体" w:hint="eastAsia"/>
          <w:color w:val="000000"/>
          <w:kern w:val="0"/>
          <w:szCs w:val="21"/>
        </w:rPr>
        <w:t>分）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10</w:t>
      </w:r>
      <w:r>
        <w:rPr>
          <w:rFonts w:ascii="宋体" w:hAnsi="宋体" w:cs="宋体" w:hint="eastAsia"/>
          <w:color w:val="000000"/>
          <w:kern w:val="0"/>
          <w:szCs w:val="21"/>
        </w:rPr>
        <w:t>．</w:t>
      </w:r>
      <w:r>
        <w:rPr>
          <w:rFonts w:ascii="宋体" w:hAnsi="宋体"/>
          <w:color w:val="000000"/>
          <w:kern w:val="0"/>
          <w:szCs w:val="21"/>
        </w:rPr>
        <w:t>C</w:t>
      </w:r>
      <w:r>
        <w:rPr>
          <w:rFonts w:ascii="宋体" w:hAnsi="宋体" w:cs="宋体" w:hint="eastAsia"/>
          <w:color w:val="000000"/>
          <w:kern w:val="0"/>
          <w:szCs w:val="21"/>
        </w:rPr>
        <w:t>。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11．通过分类整理进行积累，恰当自如运用古诗文。  关键词“分类整理”“积累”“运用”。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12．D．</w:t>
      </w:r>
    </w:p>
    <w:p>
      <w:pPr>
        <w:widowControl/>
        <w:spacing w:line="340" w:lineRule="exact"/>
        <w:ind w:left="600" w:hanging="600" w:hangingChars="25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b/>
          <w:color w:val="000000"/>
          <w:kern w:val="0"/>
          <w:szCs w:val="21"/>
        </w:rPr>
        <w:t>四、本题共</w:t>
      </w:r>
      <w:r>
        <w:rPr>
          <w:rFonts w:ascii="宋体" w:hAnsi="宋体"/>
          <w:b/>
          <w:color w:val="000000"/>
          <w:kern w:val="0"/>
          <w:szCs w:val="21"/>
        </w:rPr>
        <w:t>10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分。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13.①依靠、依赖     ②拥有   （共2分每个1分）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14.①</w:t>
      </w:r>
      <w:r>
        <w:rPr>
          <w:rFonts w:ascii="宋体" w:hAnsi="宋体" w:cs="宋体" w:hint="eastAsia"/>
          <w:color w:val="000000"/>
          <w:spacing w:val="8"/>
          <w:kern w:val="0"/>
          <w:szCs w:val="21"/>
        </w:rPr>
        <w:t>孟尝君</w:t>
      </w:r>
      <w:r>
        <w:rPr>
          <w:rFonts w:ascii="宋体" w:hAnsi="宋体" w:cs="宋体" w:hint="eastAsia"/>
          <w:color w:val="000000"/>
          <w:spacing w:val="8"/>
          <w:kern w:val="0"/>
          <w:szCs w:val="21"/>
          <w:u w:val="single"/>
        </w:rPr>
        <w:t>只</w:t>
      </w:r>
      <w:r>
        <w:rPr>
          <w:rFonts w:ascii="宋体" w:hAnsi="宋体" w:cs="宋体" w:hint="eastAsia"/>
          <w:color w:val="000000"/>
          <w:spacing w:val="8"/>
          <w:kern w:val="0"/>
          <w:szCs w:val="21"/>
        </w:rPr>
        <w:t>不过是一群鸡鸣狗盗之徒的</w:t>
      </w:r>
      <w:r>
        <w:rPr>
          <w:rFonts w:ascii="宋体" w:hAnsi="宋体" w:cs="宋体" w:hint="eastAsia"/>
          <w:color w:val="000000"/>
          <w:spacing w:val="8"/>
          <w:kern w:val="0"/>
          <w:szCs w:val="21"/>
          <w:u w:val="single"/>
        </w:rPr>
        <w:t>首领</w:t>
      </w:r>
      <w:r>
        <w:rPr>
          <w:rFonts w:ascii="宋体" w:hAnsi="宋体" w:cs="宋体" w:hint="eastAsia"/>
          <w:color w:val="000000"/>
          <w:spacing w:val="8"/>
          <w:kern w:val="0"/>
          <w:szCs w:val="21"/>
        </w:rPr>
        <w:t>罢了</w:t>
      </w:r>
      <w:r>
        <w:rPr>
          <w:rFonts w:ascii="宋体" w:hAnsi="宋体" w:cs="宋体" w:hint="eastAsia"/>
          <w:color w:val="000000"/>
          <w:kern w:val="0"/>
          <w:szCs w:val="21"/>
        </w:rPr>
        <w:t>。</w:t>
      </w:r>
    </w:p>
    <w:p>
      <w:pPr>
        <w:widowControl/>
        <w:spacing w:line="340" w:lineRule="exact"/>
        <w:ind w:firstLine="360" w:firstLineChars="15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②这就是真正的贤士不到他门下</w:t>
      </w:r>
      <w:r>
        <w:rPr>
          <w:rFonts w:ascii="宋体" w:hAnsi="宋体" w:cs="宋体" w:hint="eastAsia"/>
          <w:color w:val="000000"/>
          <w:kern w:val="0"/>
          <w:szCs w:val="21"/>
          <w:u w:val="single"/>
        </w:rPr>
        <w:t>的原因</w:t>
      </w:r>
      <w:r>
        <w:rPr>
          <w:rFonts w:ascii="宋体" w:hAnsi="宋体" w:cs="宋体" w:hint="eastAsia"/>
          <w:color w:val="000000"/>
          <w:kern w:val="0"/>
          <w:szCs w:val="21"/>
        </w:rPr>
        <w:t>。（</w:t>
      </w:r>
      <w:r>
        <w:rPr>
          <w:rFonts w:ascii="宋体" w:hAnsi="宋体" w:cs="宋体" w:hint="eastAsia"/>
          <w:color w:val="000000"/>
          <w:kern w:val="0"/>
          <w:szCs w:val="21"/>
          <w:u w:val="single"/>
        </w:rPr>
        <w:t>判断句</w:t>
      </w:r>
      <w:r>
        <w:rPr>
          <w:rFonts w:ascii="宋体" w:hAnsi="宋体" w:cs="宋体" w:hint="eastAsia"/>
          <w:color w:val="000000"/>
          <w:kern w:val="0"/>
          <w:szCs w:val="21"/>
        </w:rPr>
        <w:t>）    （共4分每句2分）</w:t>
      </w:r>
    </w:p>
    <w:p>
      <w:pPr>
        <w:widowControl/>
        <w:tabs>
          <w:tab w:val="center" w:pos="4082"/>
        </w:tabs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15</w:t>
      </w:r>
      <w:r>
        <w:rPr>
          <w:rFonts w:ascii="宋体" w:hAnsi="宋体" w:cs="宋体" w:hint="eastAsia"/>
          <w:color w:val="000000"/>
          <w:spacing w:val="8"/>
          <w:kern w:val="0"/>
          <w:szCs w:val="21"/>
        </w:rPr>
        <w:t>．</w:t>
      </w:r>
      <w:r>
        <w:rPr>
          <w:rFonts w:ascii="宋体" w:hAnsi="宋体" w:cs="宋体" w:hint="eastAsia"/>
          <w:color w:val="000000"/>
          <w:kern w:val="0"/>
          <w:szCs w:val="21"/>
        </w:rPr>
        <w:t>答案示例：真正的士</w:t>
      </w:r>
      <w:r>
        <w:rPr>
          <w:rFonts w:ascii="宋体" w:hAnsi="宋体" w:cs="宋体" w:hint="eastAsia"/>
          <w:color w:val="000000"/>
          <w:spacing w:val="8"/>
          <w:kern w:val="0"/>
          <w:szCs w:val="21"/>
        </w:rPr>
        <w:t>可以辅佐国君使制服秦国。孟尝君得到的是鸡鸣狗盗之士，正因为他收纳了这些人，所以就不能得到真正的士。</w:t>
      </w:r>
      <w:r>
        <w:rPr>
          <w:rFonts w:ascii="宋体" w:hAnsi="宋体" w:cs="宋体" w:hint="eastAsia"/>
          <w:color w:val="000000"/>
          <w:kern w:val="0"/>
          <w:szCs w:val="21"/>
        </w:rPr>
        <w:t>（共4分，每问2分）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t>五、本题共</w:t>
      </w:r>
      <w:r>
        <w:rPr>
          <w:rFonts w:ascii="宋体" w:hAnsi="宋体"/>
          <w:b/>
          <w:color w:val="000000"/>
          <w:kern w:val="0"/>
          <w:szCs w:val="21"/>
        </w:rPr>
        <w:t>30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分。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t>（一）</w:t>
      </w:r>
      <w:r>
        <w:rPr>
          <w:rFonts w:ascii="宋体" w:hAnsi="宋体"/>
          <w:b/>
          <w:bCs/>
          <w:color w:val="000000"/>
          <w:kern w:val="0"/>
          <w:szCs w:val="21"/>
        </w:rPr>
        <w:t>15</w:t>
      </w: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t>分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16</w:t>
      </w:r>
      <w:r>
        <w:rPr>
          <w:rFonts w:ascii="宋体" w:hAnsi="宋体" w:cs="宋体" w:hint="eastAsia"/>
          <w:color w:val="000000"/>
          <w:kern w:val="0"/>
          <w:szCs w:val="21"/>
        </w:rPr>
        <w:t>．（</w:t>
      </w:r>
      <w:r>
        <w:rPr>
          <w:rFonts w:ascii="宋体" w:hAnsi="宋体"/>
          <w:color w:val="000000"/>
          <w:kern w:val="0"/>
          <w:szCs w:val="21"/>
        </w:rPr>
        <w:t>3</w:t>
      </w:r>
      <w:r>
        <w:rPr>
          <w:rFonts w:ascii="宋体" w:hAnsi="宋体" w:cs="宋体" w:hint="eastAsia"/>
          <w:color w:val="000000"/>
          <w:kern w:val="0"/>
          <w:szCs w:val="21"/>
        </w:rPr>
        <w:t>分）考查是否读懂主要内容。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5"/>
        <w:gridCol w:w="2095"/>
        <w:gridCol w:w="2095"/>
        <w:gridCol w:w="209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Cs w:val="21"/>
              </w:rPr>
              <w:t>时间线索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Cs w:val="21"/>
              </w:rPr>
              <w:t>深秋一个清晨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Cs w:val="21"/>
              </w:rPr>
              <w:t>几十年前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Cs w:val="21"/>
              </w:rPr>
              <w:t>现在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Cs w:val="21"/>
              </w:rPr>
              <w:t>所记事情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Cs w:val="21"/>
              </w:rPr>
              <w:t>寻找（走向）女兵墓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Cs w:val="21"/>
              </w:rPr>
              <w:t>追忆女兵墓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Cs w:val="21"/>
              </w:rPr>
              <w:t>祭拜女兵墓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Cs w:val="21"/>
              </w:rPr>
              <w:t>作者情感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Cs w:val="21"/>
              </w:rPr>
              <w:t>尊敬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Cs w:val="21"/>
              </w:rPr>
              <w:t>遗憾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Cs w:val="21"/>
              </w:rPr>
              <w:t>欣慰</w:t>
            </w:r>
          </w:p>
        </w:tc>
      </w:tr>
    </w:tbl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 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17</w:t>
      </w:r>
      <w:r>
        <w:rPr>
          <w:rFonts w:ascii="宋体" w:hAnsi="宋体" w:cs="宋体" w:hint="eastAsia"/>
          <w:color w:val="000000"/>
          <w:kern w:val="0"/>
          <w:szCs w:val="21"/>
        </w:rPr>
        <w:t>．要点：女兵看到战友安全</w:t>
      </w:r>
      <w:r>
        <w:rPr>
          <w:rFonts w:ascii="宋体" w:hAnsi="宋体" w:cs="宋体" w:hint="eastAsia"/>
          <w:color w:val="000000"/>
          <w:kern w:val="0"/>
          <w:szCs w:val="21"/>
          <w:u w:val="single"/>
        </w:rPr>
        <w:t>放心</w:t>
      </w:r>
      <w:r>
        <w:rPr>
          <w:rFonts w:ascii="宋体" w:hAnsi="宋体" w:cs="宋体" w:hint="eastAsia"/>
          <w:color w:val="000000"/>
          <w:kern w:val="0"/>
          <w:szCs w:val="21"/>
        </w:rPr>
        <w:t>地笑，对自己的献身行为</w:t>
      </w:r>
      <w:r>
        <w:rPr>
          <w:rFonts w:ascii="宋体" w:hAnsi="宋体" w:cs="宋体" w:hint="eastAsia"/>
          <w:color w:val="000000"/>
          <w:kern w:val="0"/>
          <w:szCs w:val="21"/>
          <w:u w:val="single"/>
        </w:rPr>
        <w:t>欣慰</w:t>
      </w:r>
      <w:r>
        <w:rPr>
          <w:rFonts w:ascii="宋体" w:hAnsi="宋体" w:cs="宋体" w:hint="eastAsia"/>
          <w:color w:val="000000"/>
          <w:kern w:val="0"/>
          <w:szCs w:val="21"/>
        </w:rPr>
        <w:t>地笑；我们看到女兵起死回生</w:t>
      </w:r>
      <w:r>
        <w:rPr>
          <w:rFonts w:ascii="宋体" w:hAnsi="宋体" w:cs="宋体" w:hint="eastAsia"/>
          <w:color w:val="000000"/>
          <w:kern w:val="0"/>
          <w:szCs w:val="21"/>
          <w:u w:val="single"/>
        </w:rPr>
        <w:t>高兴</w:t>
      </w:r>
      <w:r>
        <w:rPr>
          <w:rFonts w:ascii="宋体" w:hAnsi="宋体" w:cs="宋体" w:hint="eastAsia"/>
          <w:color w:val="000000"/>
          <w:kern w:val="0"/>
          <w:szCs w:val="21"/>
        </w:rPr>
        <w:t>地笑。意思对即可。（</w:t>
      </w:r>
      <w:r>
        <w:rPr>
          <w:rFonts w:ascii="宋体" w:hAnsi="宋体"/>
          <w:color w:val="000000"/>
          <w:kern w:val="0"/>
          <w:szCs w:val="21"/>
        </w:rPr>
        <w:t>4</w:t>
      </w:r>
      <w:r>
        <w:rPr>
          <w:rFonts w:ascii="宋体" w:hAnsi="宋体" w:cs="宋体" w:hint="eastAsia"/>
          <w:color w:val="000000"/>
          <w:kern w:val="0"/>
          <w:szCs w:val="21"/>
        </w:rPr>
        <w:t>分）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18</w:t>
      </w:r>
      <w:r>
        <w:rPr>
          <w:rFonts w:ascii="宋体" w:hAnsi="宋体" w:cs="宋体" w:hint="eastAsia"/>
          <w:color w:val="000000"/>
          <w:kern w:val="0"/>
          <w:szCs w:val="21"/>
        </w:rPr>
        <w:t>．示例：表达了作者队伍名女兵的</w:t>
      </w:r>
      <w:r>
        <w:rPr>
          <w:rFonts w:ascii="宋体" w:hAnsi="宋体" w:cs="宋体" w:hint="eastAsia"/>
          <w:color w:val="000000"/>
          <w:kern w:val="0"/>
          <w:szCs w:val="21"/>
          <w:u w:val="single"/>
        </w:rPr>
        <w:t>崇敬赞美</w:t>
      </w:r>
      <w:r>
        <w:rPr>
          <w:rFonts w:ascii="宋体" w:hAnsi="宋体" w:cs="宋体" w:hint="eastAsia"/>
          <w:color w:val="000000"/>
          <w:kern w:val="0"/>
          <w:szCs w:val="21"/>
        </w:rPr>
        <w:t>之情。女兵生前无名（没留下姓名）普通，死后</w:t>
      </w:r>
      <w:r>
        <w:rPr>
          <w:rFonts w:ascii="宋体" w:hAnsi="宋体" w:cs="宋体" w:hint="eastAsia"/>
          <w:color w:val="000000"/>
          <w:kern w:val="0"/>
          <w:szCs w:val="21"/>
          <w:u w:val="single"/>
        </w:rPr>
        <w:t>墓地简陋清冷苍凉</w:t>
      </w:r>
      <w:r>
        <w:rPr>
          <w:rFonts w:ascii="宋体" w:hAnsi="宋体" w:cs="宋体" w:hint="eastAsia"/>
          <w:color w:val="000000"/>
          <w:kern w:val="0"/>
          <w:szCs w:val="21"/>
        </w:rPr>
        <w:t>（草原、寒风、雪被、无名小溪）；生前为这块土地付出青春、热血和生命，死后还</w:t>
      </w:r>
      <w:r>
        <w:rPr>
          <w:rFonts w:ascii="宋体" w:hAnsi="宋体" w:cs="宋体" w:hint="eastAsia"/>
          <w:color w:val="000000"/>
          <w:kern w:val="0"/>
          <w:szCs w:val="21"/>
          <w:u w:val="single"/>
        </w:rPr>
        <w:t>心安理得</w:t>
      </w:r>
      <w:r>
        <w:rPr>
          <w:rFonts w:ascii="宋体" w:hAnsi="宋体" w:cs="宋体" w:hint="eastAsia"/>
          <w:color w:val="000000"/>
          <w:kern w:val="0"/>
          <w:szCs w:val="21"/>
        </w:rPr>
        <w:t>地守护在这里。（共4分，观点2分，分析2分）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 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19.</w:t>
      </w:r>
      <w:r>
        <w:rPr>
          <w:rFonts w:ascii="宋体" w:hAnsi="宋体" w:cs="宋体" w:hint="eastAsia"/>
          <w:color w:val="000000"/>
          <w:kern w:val="0"/>
          <w:szCs w:val="21"/>
        </w:rPr>
        <w:t>不好。（观点</w:t>
      </w:r>
      <w:r>
        <w:rPr>
          <w:rFonts w:ascii="宋体" w:hAnsi="宋体"/>
          <w:color w:val="000000"/>
          <w:kern w:val="0"/>
          <w:szCs w:val="21"/>
        </w:rPr>
        <w:t>1</w:t>
      </w:r>
      <w:r>
        <w:rPr>
          <w:rFonts w:ascii="宋体" w:hAnsi="宋体" w:cs="宋体" w:hint="eastAsia"/>
          <w:color w:val="000000"/>
          <w:kern w:val="0"/>
          <w:szCs w:val="21"/>
        </w:rPr>
        <w:t>分）用“你”的称呼，像和战友倾心交谈，亲切而自然；把“你”换成“她”就产生了距离感。（分析</w:t>
      </w:r>
      <w:r>
        <w:rPr>
          <w:rFonts w:ascii="宋体" w:hAnsi="宋体"/>
          <w:color w:val="000000"/>
          <w:kern w:val="0"/>
          <w:szCs w:val="21"/>
        </w:rPr>
        <w:t>2</w:t>
      </w:r>
      <w:r>
        <w:rPr>
          <w:rFonts w:ascii="宋体" w:hAnsi="宋体" w:cs="宋体" w:hint="eastAsia"/>
          <w:color w:val="000000"/>
          <w:kern w:val="0"/>
          <w:szCs w:val="21"/>
        </w:rPr>
        <w:t>分）女兵平凡却伟大，柔弱却坚强，对工作兢兢业业，为保护男战友挺身而出，无怨无悔地献出生命，虽死犹生，永远活在作者的心中。（结合文章</w:t>
      </w:r>
      <w:r>
        <w:rPr>
          <w:rFonts w:ascii="宋体" w:hAnsi="宋体"/>
          <w:color w:val="000000"/>
          <w:kern w:val="0"/>
          <w:szCs w:val="21"/>
        </w:rPr>
        <w:t>1</w:t>
      </w:r>
      <w:r>
        <w:rPr>
          <w:rFonts w:ascii="宋体" w:hAnsi="宋体" w:cs="宋体" w:hint="eastAsia"/>
          <w:color w:val="000000"/>
          <w:kern w:val="0"/>
          <w:szCs w:val="21"/>
        </w:rPr>
        <w:t>分）</w:t>
      </w:r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t>（二）</w:t>
      </w:r>
      <w:r>
        <w:rPr>
          <w:rFonts w:ascii="宋体" w:hAnsi="宋体"/>
          <w:b/>
          <w:bCs/>
          <w:color w:val="000000"/>
          <w:kern w:val="0"/>
          <w:szCs w:val="21"/>
        </w:rPr>
        <w:t>7</w:t>
      </w: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t>分</w:t>
      </w:r>
      <w:r>
        <w:rPr>
          <w:rFonts w:ascii="宋体" w:hAnsi="宋体"/>
          <w:color w:val="000000"/>
          <w:kern w:val="0"/>
          <w:szCs w:val="21"/>
        </w:rPr>
        <w:t xml:space="preserve">  </w:t>
      </w:r>
      <w:r>
        <w:rPr>
          <w:rFonts w:ascii="宋体" w:hAnsi="宋体" w:cs="宋体"/>
          <w:color w:val="000000"/>
          <w:kern w:val="0"/>
          <w:szCs w:val="21"/>
        </w:rPr>
        <w:br/>
      </w:r>
      <w:r>
        <w:rPr>
          <w:rFonts w:ascii="宋体" w:hAnsi="宋体" w:cs="宋体"/>
          <w:color w:val="000000"/>
          <w:kern w:val="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https://d.book118.com/835303330102011104</w:t>
        </w:r>
      </w:hyperlink>
    </w:p>
    <w:p>
      <w:pPr>
        <w:widowControl/>
        <w:spacing w:line="340" w:lineRule="exact"/>
        <w:jc w:val="left"/>
        <w:rPr>
          <w:rFonts w:ascii="宋体" w:hAnsi="宋体" w:cs="宋体"/>
          <w:color w:val="000000"/>
          <w:kern w:val="0"/>
          <w:szCs w:val="21"/>
        </w:rPr>
      </w:pPr>
    </w:p>
    <w:sectPr>
      <w:headerReference w:type="default" r:id="rId23"/>
      <w:type w:val="nextPage"/>
      <w:pgSz w:w="11900" w:h="16840"/>
      <w:pgMar w:top="1440" w:right="1800" w:bottom="1440" w:left="1800" w:header="567" w:footer="992" w:gutter="0"/>
      <w:pgNumType w:start="16"/>
      <w:cols w:num="1" w:space="425"/>
      <w:titlePg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Yuanti SC Light">
    <w:altName w:val="MS Mincho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0491746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0601968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2478604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066263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8182391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8167112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2727393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1393368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7720154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5446507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3149480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7376017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5006407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320738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945139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85B4A83"/>
    <w:multiLevelType w:val="singleLevel"/>
    <w:tmpl w:val="585B4A83"/>
    <w:lvl w:ilvl="0">
      <w:start w:val="7"/>
      <w:numFmt w:val="decimal"/>
      <w:suff w:val="nothing"/>
      <w:lvlText w:val="%1．"/>
      <w:lvlJc w:val="left"/>
      <w:rPr>
        <w:rFonts w:cs="Times New Roman"/>
      </w:rPr>
    </w:lvl>
  </w:abstractNum>
  <w:abstractNum w:abstractNumId="1">
    <w:nsid w:val="585B4D77"/>
    <w:multiLevelType w:val="singleLevel"/>
    <w:tmpl w:val="585B4D77"/>
    <w:lvl w:ilvl="0">
      <w:start w:val="2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585E7D73"/>
    <w:multiLevelType w:val="singleLevel"/>
    <w:tmpl w:val="585E7D73"/>
    <w:lvl w:ilvl="0">
      <w:start w:val="7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515265"/>
    <w:rsid w:val="01736502"/>
    <w:rsid w:val="01FC6473"/>
    <w:rsid w:val="02C24513"/>
    <w:rsid w:val="02F2594D"/>
    <w:rsid w:val="062077BC"/>
    <w:rsid w:val="064E1F37"/>
    <w:rsid w:val="078C0D1B"/>
    <w:rsid w:val="08B60493"/>
    <w:rsid w:val="0B1D17F9"/>
    <w:rsid w:val="11E71F34"/>
    <w:rsid w:val="18C179CD"/>
    <w:rsid w:val="19085735"/>
    <w:rsid w:val="1C297D63"/>
    <w:rsid w:val="1D5A5540"/>
    <w:rsid w:val="1E6828C2"/>
    <w:rsid w:val="21FB1BED"/>
    <w:rsid w:val="29D97667"/>
    <w:rsid w:val="2B5E2B0A"/>
    <w:rsid w:val="2DEC3E01"/>
    <w:rsid w:val="312B04A3"/>
    <w:rsid w:val="33105381"/>
    <w:rsid w:val="34C35E4E"/>
    <w:rsid w:val="38986974"/>
    <w:rsid w:val="3A184FE2"/>
    <w:rsid w:val="404C1F33"/>
    <w:rsid w:val="40722D28"/>
    <w:rsid w:val="42DC5CC8"/>
    <w:rsid w:val="434E0C41"/>
    <w:rsid w:val="43D6672E"/>
    <w:rsid w:val="454977AD"/>
    <w:rsid w:val="45B94000"/>
    <w:rsid w:val="4C403F79"/>
    <w:rsid w:val="4D197AA7"/>
    <w:rsid w:val="4DCA69B7"/>
    <w:rsid w:val="4E406CC8"/>
    <w:rsid w:val="51AB1AE9"/>
    <w:rsid w:val="546832F7"/>
    <w:rsid w:val="5569651D"/>
    <w:rsid w:val="59F40D4B"/>
    <w:rsid w:val="5C682994"/>
    <w:rsid w:val="5D014AD8"/>
    <w:rsid w:val="5E084D23"/>
    <w:rsid w:val="5E2A4056"/>
    <w:rsid w:val="5E9A3801"/>
    <w:rsid w:val="5FDD6B34"/>
    <w:rsid w:val="61702784"/>
    <w:rsid w:val="619C5EAE"/>
    <w:rsid w:val="61FC3E67"/>
    <w:rsid w:val="62100FDD"/>
    <w:rsid w:val="634D493A"/>
    <w:rsid w:val="652F7039"/>
    <w:rsid w:val="67BC2E06"/>
    <w:rsid w:val="68902072"/>
    <w:rsid w:val="6EF5508B"/>
    <w:rsid w:val="6F16141B"/>
    <w:rsid w:val="709C53B3"/>
    <w:rsid w:val="71E10366"/>
    <w:rsid w:val="75722DB2"/>
    <w:rsid w:val="75FE0A8D"/>
    <w:rsid w:val="789214E0"/>
    <w:rsid w:val="799A6F05"/>
    <w:rsid w:val="7A3335DB"/>
  </w:rsids>
  <w:docVars>
    <w:docVar w:name="commondata" w:val="eyJoZGlkIjoiM2FlZmNjMTUwY2JmZmE3ZGI3MmJhYzlmYzljODEwN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qFormat="1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qFormat="1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qFormat/>
    <w:pPr>
      <w:ind w:firstLine="560" w:firstLineChars="200"/>
    </w:pPr>
    <w:rPr>
      <w:rFonts w:eastAsia="仿宋_GB2312"/>
      <w:sz w:val="28"/>
    </w:rPr>
  </w:style>
  <w:style w:type="paragraph" w:styleId="PlainText">
    <w:name w:val="Plain Text"/>
    <w:basedOn w:val="Normal"/>
    <w:rPr>
      <w:rFonts w:ascii="宋体" w:eastAsia="Times New Roman" w:hAnsi="Courier New"/>
      <w:kern w:val="0"/>
      <w:szCs w:val="21"/>
    </w:rPr>
  </w:style>
  <w:style w:type="paragraph" w:styleId="Footer">
    <w:name w:val="footer"/>
    <w:basedOn w:val="Normal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NormalWeb">
    <w:name w:val="Normal (Web)"/>
    <w:basedOn w:val="Normal"/>
    <w:autoRedefine/>
    <w:uiPriority w:val="99"/>
    <w:qFormat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autoRedefine/>
    <w:qFormat/>
    <w:rPr>
      <w:b/>
    </w:rPr>
  </w:style>
  <w:style w:type="character" w:styleId="PageNumber">
    <w:name w:val="page number"/>
    <w:basedOn w:val="DefaultParagraphFont"/>
    <w:qFormat/>
  </w:style>
  <w:style w:type="character" w:styleId="Emphasis">
    <w:name w:val="Emphasis"/>
    <w:qFormat/>
    <w:rPr>
      <w:rFonts w:cs="Times New Roman"/>
      <w:color w:val="CC0000"/>
    </w:rPr>
  </w:style>
  <w:style w:type="character" w:styleId="Hyperlink">
    <w:name w:val="Hyperlink"/>
    <w:qFormat/>
    <w:rPr>
      <w:rFonts w:cs="Times New Roman"/>
      <w:color w:val="333333"/>
      <w:u w:val="none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  <w:rPr>
      <w:rFonts w:ascii="Calibri" w:eastAsia="宋体" w:hAnsi="Calibri" w:cs="Times New Roman"/>
      <w:szCs w:val="22"/>
    </w:rPr>
  </w:style>
  <w:style w:type="paragraph" w:customStyle="1" w:styleId="p0">
    <w:name w:val="p0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header" Target="header8.xml" /><Relationship Id="rId15" Type="http://schemas.openxmlformats.org/officeDocument/2006/relationships/header" Target="header9.xml" /><Relationship Id="rId16" Type="http://schemas.openxmlformats.org/officeDocument/2006/relationships/header" Target="header10.xml" /><Relationship Id="rId17" Type="http://schemas.openxmlformats.org/officeDocument/2006/relationships/header" Target="header11.xml" /><Relationship Id="rId18" Type="http://schemas.openxmlformats.org/officeDocument/2006/relationships/header" Target="header12.xml" /><Relationship Id="rId19" Type="http://schemas.openxmlformats.org/officeDocument/2006/relationships/header" Target="header13.xml" /><Relationship Id="rId2" Type="http://schemas.openxmlformats.org/officeDocument/2006/relationships/webSettings" Target="webSettings.xml" /><Relationship Id="rId20" Type="http://schemas.openxmlformats.org/officeDocument/2006/relationships/header" Target="header14.xml" /><Relationship Id="rId21" Type="http://schemas.openxmlformats.org/officeDocument/2006/relationships/header" Target="header15.xml" /><Relationship Id="rId22" Type="http://schemas.openxmlformats.org/officeDocument/2006/relationships/hyperlink" Target="https://d.book118.com/835303330102011104" TargetMode="External" /><Relationship Id="rId23" Type="http://schemas.openxmlformats.org/officeDocument/2006/relationships/header" Target="header16.xm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yperlink" Target="https://www.so.com/link?m=wJ48M8irjj7P%2BQ0TZup%2F%2Bsty2eXLCLaZOEn6ubOpYfeJENPzApqgCCRUPWspWoccsk%2FTLoghoBVA1g6Ahj0y8qD404sEbJt4lXSo%2FyAABuVCavBWCNDnnH4drbwGC4%2FAj%2Fjo8cAlnnCZ9ckuZiCoc29TVFhMJegkr7l2eTNWr2nHhMWhbTh6HSIQZBcU%3D" TargetMode="Externa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2024-02-08T10:17:00Z</dcterms:created>
  <dcterms:modified xsi:type="dcterms:W3CDTF">2024-02-11T01:29:48Z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8415F8E23BA54EFAA6C06444D89C0133_13</vt:lpwstr>
  </property>
  <property fmtid="{D5CDD505-2E9C-101B-9397-08002B2CF9AE}" pid="3" name="KSOProductBuildVer">
    <vt:lpwstr>2052-12.1.0.16120</vt:lpwstr>
  </property>
</Properties>
</file>