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击剑项目建设方案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94" w:history="1">
        <w:r>
          <w:rPr>
            <w:rFonts w:ascii="仿宋" w:eastAsia="仿宋" w:hAnsi="仿宋" w:cs="仿宋" w:hint="eastAsia"/>
            <w:lang w:eastAsia="zh-CN"/>
          </w:rPr>
          <w:t>概论</w:t>
        </w:r>
        <w:r>
          <w:tab/>
        </w:r>
        <w:r>
          <w:fldChar w:fldCharType="begin"/>
        </w:r>
        <w:r>
          <w:instrText xml:space="preserve"> PAGEREF _Toc7294 \h </w:instrText>
        </w:r>
        <w:r>
          <w:fldChar w:fldCharType="separate"/>
        </w:r>
        <w:r>
          <w:t>3</w:t>
        </w:r>
        <w:r>
          <w:fldChar w:fldCharType="end"/>
        </w:r>
      </w:hyperlink>
    </w:p>
    <w:p>
      <w:pPr>
        <w:pStyle w:val="TOC1"/>
        <w:tabs>
          <w:tab w:val="right" w:leader="dot" w:pos="8306"/>
        </w:tabs>
      </w:pPr>
      <w:hyperlink w:anchor="_Toc696" w:history="1">
        <w:r>
          <w:rPr>
            <w:rFonts w:ascii="仿宋" w:eastAsia="仿宋" w:hAnsi="仿宋" w:cs="仿宋" w:hint="eastAsia"/>
            <w:lang w:eastAsia="zh-CN"/>
          </w:rPr>
          <w:t>一、项目选址研究</w:t>
        </w:r>
        <w:r>
          <w:tab/>
        </w:r>
        <w:r>
          <w:fldChar w:fldCharType="begin"/>
        </w:r>
        <w:r>
          <w:instrText xml:space="preserve"> PAGEREF _Toc696 \h </w:instrText>
        </w:r>
        <w:r>
          <w:fldChar w:fldCharType="separate"/>
        </w:r>
        <w:r>
          <w:t>3</w:t>
        </w:r>
        <w:r>
          <w:fldChar w:fldCharType="end"/>
        </w:r>
      </w:hyperlink>
    </w:p>
    <w:p>
      <w:pPr>
        <w:pStyle w:val="TOC2"/>
        <w:tabs>
          <w:tab w:val="right" w:leader="dot" w:pos="8306"/>
        </w:tabs>
      </w:pPr>
      <w:hyperlink w:anchor="_Toc3956" w:history="1">
        <w:r>
          <w:rPr>
            <w:rFonts w:ascii="仿宋" w:eastAsia="仿宋" w:hAnsi="仿宋" w:cs="仿宋" w:hint="eastAsia"/>
            <w:lang w:eastAsia="zh-CN"/>
          </w:rPr>
          <w:t>(一)、项目选址原则</w:t>
        </w:r>
        <w:r>
          <w:tab/>
        </w:r>
        <w:r>
          <w:fldChar w:fldCharType="begin"/>
        </w:r>
        <w:r>
          <w:instrText xml:space="preserve"> PAGEREF _Toc3956 \h </w:instrText>
        </w:r>
        <w:r>
          <w:fldChar w:fldCharType="separate"/>
        </w:r>
        <w:r>
          <w:t>3</w:t>
        </w:r>
        <w:r>
          <w:fldChar w:fldCharType="end"/>
        </w:r>
      </w:hyperlink>
    </w:p>
    <w:p>
      <w:pPr>
        <w:pStyle w:val="TOC2"/>
        <w:tabs>
          <w:tab w:val="right" w:leader="dot" w:pos="8306"/>
        </w:tabs>
      </w:pPr>
      <w:hyperlink w:anchor="_Toc20593" w:history="1">
        <w:r>
          <w:rPr>
            <w:rFonts w:ascii="仿宋" w:eastAsia="仿宋" w:hAnsi="仿宋" w:cs="仿宋" w:hint="eastAsia"/>
            <w:lang w:eastAsia="zh-CN"/>
          </w:rPr>
          <w:t>(二)、项目选址</w:t>
        </w:r>
        <w:r>
          <w:tab/>
        </w:r>
        <w:r>
          <w:fldChar w:fldCharType="begin"/>
        </w:r>
        <w:r>
          <w:instrText xml:space="preserve"> PAGEREF _Toc20593 \h </w:instrText>
        </w:r>
        <w:r>
          <w:fldChar w:fldCharType="separate"/>
        </w:r>
        <w:r>
          <w:t>6</w:t>
        </w:r>
        <w:r>
          <w:fldChar w:fldCharType="end"/>
        </w:r>
      </w:hyperlink>
    </w:p>
    <w:p>
      <w:pPr>
        <w:pStyle w:val="TOC2"/>
        <w:tabs>
          <w:tab w:val="right" w:leader="dot" w:pos="8306"/>
        </w:tabs>
      </w:pPr>
      <w:hyperlink w:anchor="_Toc10138" w:history="1">
        <w:r>
          <w:rPr>
            <w:rFonts w:ascii="仿宋" w:eastAsia="仿宋" w:hAnsi="仿宋" w:cs="仿宋" w:hint="eastAsia"/>
            <w:lang w:eastAsia="zh-CN"/>
          </w:rPr>
          <w:t>(三)、建设条件分析</w:t>
        </w:r>
        <w:r>
          <w:tab/>
        </w:r>
        <w:r>
          <w:fldChar w:fldCharType="begin"/>
        </w:r>
        <w:r>
          <w:instrText xml:space="preserve"> PAGEREF _Toc10138 \h </w:instrText>
        </w:r>
        <w:r>
          <w:fldChar w:fldCharType="separate"/>
        </w:r>
        <w:r>
          <w:t>8</w:t>
        </w:r>
        <w:r>
          <w:fldChar w:fldCharType="end"/>
        </w:r>
      </w:hyperlink>
    </w:p>
    <w:p>
      <w:pPr>
        <w:pStyle w:val="TOC2"/>
        <w:tabs>
          <w:tab w:val="right" w:leader="dot" w:pos="8306"/>
        </w:tabs>
      </w:pPr>
      <w:hyperlink w:anchor="_Toc9392" w:history="1">
        <w:r>
          <w:rPr>
            <w:rFonts w:ascii="仿宋" w:eastAsia="仿宋" w:hAnsi="仿宋" w:cs="仿宋" w:hint="eastAsia"/>
            <w:lang w:eastAsia="zh-CN"/>
          </w:rPr>
          <w:t>(四)、用地控制指标</w:t>
        </w:r>
        <w:r>
          <w:tab/>
        </w:r>
        <w:r>
          <w:fldChar w:fldCharType="begin"/>
        </w:r>
        <w:r>
          <w:instrText xml:space="preserve"> PAGEREF _Toc9392 \h </w:instrText>
        </w:r>
        <w:r>
          <w:fldChar w:fldCharType="separate"/>
        </w:r>
        <w:r>
          <w:t>10</w:t>
        </w:r>
        <w:r>
          <w:fldChar w:fldCharType="end"/>
        </w:r>
      </w:hyperlink>
    </w:p>
    <w:p>
      <w:pPr>
        <w:pStyle w:val="TOC2"/>
        <w:tabs>
          <w:tab w:val="right" w:leader="dot" w:pos="8306"/>
        </w:tabs>
      </w:pPr>
      <w:hyperlink w:anchor="_Toc29420" w:history="1">
        <w:r>
          <w:rPr>
            <w:rFonts w:ascii="仿宋" w:eastAsia="仿宋" w:hAnsi="仿宋" w:cs="仿宋" w:hint="eastAsia"/>
            <w:lang w:eastAsia="zh-CN"/>
          </w:rPr>
          <w:t>(五)、地总体要求</w:t>
        </w:r>
        <w:r>
          <w:tab/>
        </w:r>
        <w:r>
          <w:fldChar w:fldCharType="begin"/>
        </w:r>
        <w:r>
          <w:instrText xml:space="preserve"> PAGEREF _Toc29420 \h </w:instrText>
        </w:r>
        <w:r>
          <w:fldChar w:fldCharType="separate"/>
        </w:r>
        <w:r>
          <w:t>11</w:t>
        </w:r>
        <w:r>
          <w:fldChar w:fldCharType="end"/>
        </w:r>
      </w:hyperlink>
    </w:p>
    <w:p>
      <w:pPr>
        <w:pStyle w:val="TOC2"/>
        <w:tabs>
          <w:tab w:val="right" w:leader="dot" w:pos="8306"/>
        </w:tabs>
      </w:pPr>
      <w:hyperlink w:anchor="_Toc4149" w:history="1">
        <w:r>
          <w:rPr>
            <w:rFonts w:ascii="仿宋" w:eastAsia="仿宋" w:hAnsi="仿宋" w:cs="仿宋" w:hint="eastAsia"/>
            <w:lang w:eastAsia="zh-CN"/>
          </w:rPr>
          <w:t>(六)、节约用地措施</w:t>
        </w:r>
        <w:r>
          <w:tab/>
        </w:r>
        <w:r>
          <w:fldChar w:fldCharType="begin"/>
        </w:r>
        <w:r>
          <w:instrText xml:space="preserve"> PAGEREF _Toc4149 \h </w:instrText>
        </w:r>
        <w:r>
          <w:fldChar w:fldCharType="separate"/>
        </w:r>
        <w:r>
          <w:t>12</w:t>
        </w:r>
        <w:r>
          <w:fldChar w:fldCharType="end"/>
        </w:r>
      </w:hyperlink>
    </w:p>
    <w:p>
      <w:pPr>
        <w:pStyle w:val="TOC2"/>
        <w:tabs>
          <w:tab w:val="right" w:leader="dot" w:pos="8306"/>
        </w:tabs>
      </w:pPr>
      <w:hyperlink w:anchor="_Toc22287" w:history="1">
        <w:r>
          <w:rPr>
            <w:rFonts w:ascii="仿宋" w:eastAsia="仿宋" w:hAnsi="仿宋" w:cs="仿宋" w:hint="eastAsia"/>
            <w:lang w:eastAsia="zh-CN"/>
          </w:rPr>
          <w:t>(七)、选址综合评价</w:t>
        </w:r>
        <w:r>
          <w:tab/>
        </w:r>
        <w:r>
          <w:fldChar w:fldCharType="begin"/>
        </w:r>
        <w:r>
          <w:instrText xml:space="preserve"> PAGEREF _Toc22287 \h </w:instrText>
        </w:r>
        <w:r>
          <w:fldChar w:fldCharType="separate"/>
        </w:r>
        <w:r>
          <w:t>14</w:t>
        </w:r>
        <w:r>
          <w:fldChar w:fldCharType="end"/>
        </w:r>
      </w:hyperlink>
    </w:p>
    <w:p>
      <w:pPr>
        <w:pStyle w:val="TOC1"/>
        <w:tabs>
          <w:tab w:val="right" w:leader="dot" w:pos="8306"/>
        </w:tabs>
      </w:pPr>
      <w:hyperlink w:anchor="_Toc16974" w:history="1">
        <w:r>
          <w:rPr>
            <w:rFonts w:ascii="仿宋" w:eastAsia="仿宋" w:hAnsi="仿宋" w:cs="仿宋" w:hint="eastAsia"/>
            <w:lang w:eastAsia="zh-CN"/>
          </w:rPr>
          <w:t>二、社会影响分析</w:t>
        </w:r>
        <w:r>
          <w:tab/>
        </w:r>
        <w:r>
          <w:fldChar w:fldCharType="begin"/>
        </w:r>
        <w:r>
          <w:instrText xml:space="preserve"> PAGEREF _Toc16974 \h </w:instrText>
        </w:r>
        <w:r>
          <w:fldChar w:fldCharType="separate"/>
        </w:r>
        <w:r>
          <w:t>15</w:t>
        </w:r>
        <w:r>
          <w:fldChar w:fldCharType="end"/>
        </w:r>
      </w:hyperlink>
    </w:p>
    <w:p>
      <w:pPr>
        <w:pStyle w:val="TOC2"/>
        <w:tabs>
          <w:tab w:val="right" w:leader="dot" w:pos="8306"/>
        </w:tabs>
      </w:pPr>
      <w:hyperlink w:anchor="_Toc11609" w:history="1">
        <w:r>
          <w:rPr>
            <w:rFonts w:ascii="仿宋" w:eastAsia="仿宋" w:hAnsi="仿宋" w:cs="仿宋" w:hint="eastAsia"/>
            <w:lang w:eastAsia="zh-CN"/>
          </w:rPr>
          <w:t>(一)、社会影响效果分析</w:t>
        </w:r>
        <w:r>
          <w:tab/>
        </w:r>
        <w:r>
          <w:fldChar w:fldCharType="begin"/>
        </w:r>
        <w:r>
          <w:instrText xml:space="preserve"> PAGEREF _Toc11609 \h </w:instrText>
        </w:r>
        <w:r>
          <w:fldChar w:fldCharType="separate"/>
        </w:r>
        <w:r>
          <w:t>15</w:t>
        </w:r>
        <w:r>
          <w:fldChar w:fldCharType="end"/>
        </w:r>
      </w:hyperlink>
    </w:p>
    <w:p>
      <w:pPr>
        <w:pStyle w:val="TOC2"/>
        <w:tabs>
          <w:tab w:val="right" w:leader="dot" w:pos="8306"/>
        </w:tabs>
      </w:pPr>
      <w:hyperlink w:anchor="_Toc24912" w:history="1">
        <w:r>
          <w:rPr>
            <w:rFonts w:ascii="仿宋" w:eastAsia="仿宋" w:hAnsi="仿宋" w:cs="仿宋" w:hint="eastAsia"/>
            <w:lang w:eastAsia="zh-CN"/>
          </w:rPr>
          <w:t>(二)、社会适应性分析</w:t>
        </w:r>
        <w:r>
          <w:tab/>
        </w:r>
        <w:r>
          <w:fldChar w:fldCharType="begin"/>
        </w:r>
        <w:r>
          <w:instrText xml:space="preserve"> PAGEREF _Toc24912 \h </w:instrText>
        </w:r>
        <w:r>
          <w:fldChar w:fldCharType="separate"/>
        </w:r>
        <w:r>
          <w:t>17</w:t>
        </w:r>
        <w:r>
          <w:fldChar w:fldCharType="end"/>
        </w:r>
      </w:hyperlink>
    </w:p>
    <w:p>
      <w:pPr>
        <w:pStyle w:val="TOC2"/>
        <w:tabs>
          <w:tab w:val="right" w:leader="dot" w:pos="8306"/>
        </w:tabs>
      </w:pPr>
      <w:hyperlink w:anchor="_Toc13270" w:history="1">
        <w:r>
          <w:rPr>
            <w:rFonts w:ascii="仿宋" w:eastAsia="仿宋" w:hAnsi="仿宋" w:cs="仿宋" w:hint="eastAsia"/>
            <w:lang w:eastAsia="zh-CN"/>
          </w:rPr>
          <w:t>(三)、社会风险及对策分析</w:t>
        </w:r>
        <w:r>
          <w:tab/>
        </w:r>
        <w:r>
          <w:fldChar w:fldCharType="begin"/>
        </w:r>
        <w:r>
          <w:instrText xml:space="preserve"> PAGEREF _Toc13270 \h </w:instrText>
        </w:r>
        <w:r>
          <w:fldChar w:fldCharType="separate"/>
        </w:r>
        <w:r>
          <w:t>18</w:t>
        </w:r>
        <w:r>
          <w:fldChar w:fldCharType="end"/>
        </w:r>
      </w:hyperlink>
    </w:p>
    <w:p>
      <w:pPr>
        <w:pStyle w:val="TOC1"/>
        <w:tabs>
          <w:tab w:val="right" w:leader="dot" w:pos="8306"/>
        </w:tabs>
      </w:pPr>
      <w:hyperlink w:anchor="_Toc18424" w:history="1">
        <w:r>
          <w:rPr>
            <w:rFonts w:ascii="仿宋" w:eastAsia="仿宋" w:hAnsi="仿宋" w:cs="仿宋" w:hint="eastAsia"/>
            <w:lang w:eastAsia="zh-CN"/>
          </w:rPr>
          <w:t>三、财务管理与成本控制</w:t>
        </w:r>
        <w:r>
          <w:tab/>
        </w:r>
        <w:r>
          <w:fldChar w:fldCharType="begin"/>
        </w:r>
        <w:r>
          <w:instrText xml:space="preserve"> PAGEREF _Toc18424 \h </w:instrText>
        </w:r>
        <w:r>
          <w:fldChar w:fldCharType="separate"/>
        </w:r>
        <w:r>
          <w:t>22</w:t>
        </w:r>
        <w:r>
          <w:fldChar w:fldCharType="end"/>
        </w:r>
      </w:hyperlink>
    </w:p>
    <w:p>
      <w:pPr>
        <w:pStyle w:val="TOC2"/>
        <w:tabs>
          <w:tab w:val="right" w:leader="dot" w:pos="8306"/>
        </w:tabs>
      </w:pPr>
      <w:hyperlink w:anchor="_Toc9123" w:history="1">
        <w:r>
          <w:rPr>
            <w:rFonts w:ascii="仿宋" w:eastAsia="仿宋" w:hAnsi="仿宋" w:cs="仿宋" w:hint="eastAsia"/>
            <w:lang w:eastAsia="zh-CN"/>
          </w:rPr>
          <w:t>(一)、财务管理体系建设</w:t>
        </w:r>
        <w:r>
          <w:tab/>
        </w:r>
        <w:r>
          <w:fldChar w:fldCharType="begin"/>
        </w:r>
        <w:r>
          <w:instrText xml:space="preserve"> PAGEREF _Toc9123 \h </w:instrText>
        </w:r>
        <w:r>
          <w:fldChar w:fldCharType="separate"/>
        </w:r>
        <w:r>
          <w:t>22</w:t>
        </w:r>
        <w:r>
          <w:fldChar w:fldCharType="end"/>
        </w:r>
      </w:hyperlink>
    </w:p>
    <w:p>
      <w:pPr>
        <w:pStyle w:val="TOC2"/>
        <w:tabs>
          <w:tab w:val="right" w:leader="dot" w:pos="8306"/>
        </w:tabs>
      </w:pPr>
      <w:hyperlink w:anchor="_Toc22238" w:history="1">
        <w:r>
          <w:rPr>
            <w:rFonts w:ascii="仿宋" w:eastAsia="仿宋" w:hAnsi="仿宋" w:cs="仿宋" w:hint="eastAsia"/>
            <w:lang w:eastAsia="zh-CN"/>
          </w:rPr>
          <w:t>(二)、成本控制措施</w:t>
        </w:r>
        <w:r>
          <w:tab/>
        </w:r>
        <w:r>
          <w:fldChar w:fldCharType="begin"/>
        </w:r>
        <w:r>
          <w:instrText xml:space="preserve"> PAGEREF _Toc22238 \h </w:instrText>
        </w:r>
        <w:r>
          <w:fldChar w:fldCharType="separate"/>
        </w:r>
        <w:r>
          <w:t>23</w:t>
        </w:r>
        <w:r>
          <w:fldChar w:fldCharType="end"/>
        </w:r>
      </w:hyperlink>
    </w:p>
    <w:p>
      <w:pPr>
        <w:pStyle w:val="TOC1"/>
        <w:tabs>
          <w:tab w:val="right" w:leader="dot" w:pos="8306"/>
        </w:tabs>
      </w:pPr>
      <w:hyperlink w:anchor="_Toc32551" w:history="1">
        <w:r>
          <w:rPr>
            <w:rFonts w:ascii="仿宋" w:eastAsia="仿宋" w:hAnsi="仿宋" w:cs="仿宋" w:hint="eastAsia"/>
            <w:lang w:eastAsia="zh-CN"/>
          </w:rPr>
          <w:t>四、资源开发及综合利用分析</w:t>
        </w:r>
        <w:r>
          <w:tab/>
        </w:r>
        <w:r>
          <w:fldChar w:fldCharType="begin"/>
        </w:r>
        <w:r>
          <w:instrText xml:space="preserve"> PAGEREF _Toc32551 \h </w:instrText>
        </w:r>
        <w:r>
          <w:fldChar w:fldCharType="separate"/>
        </w:r>
        <w:r>
          <w:t>24</w:t>
        </w:r>
        <w:r>
          <w:fldChar w:fldCharType="end"/>
        </w:r>
      </w:hyperlink>
    </w:p>
    <w:p>
      <w:pPr>
        <w:pStyle w:val="TOC2"/>
        <w:tabs>
          <w:tab w:val="right" w:leader="dot" w:pos="8306"/>
        </w:tabs>
      </w:pPr>
      <w:hyperlink w:anchor="_Toc16981" w:history="1">
        <w:r>
          <w:rPr>
            <w:rFonts w:ascii="仿宋" w:eastAsia="仿宋" w:hAnsi="仿宋" w:cs="仿宋" w:hint="eastAsia"/>
            <w:lang w:eastAsia="zh-CN"/>
          </w:rPr>
          <w:t>(一)、资源开发方案</w:t>
        </w:r>
        <w:r>
          <w:tab/>
        </w:r>
        <w:r>
          <w:fldChar w:fldCharType="begin"/>
        </w:r>
        <w:r>
          <w:instrText xml:space="preserve"> PAGEREF _Toc16981 \h </w:instrText>
        </w:r>
        <w:r>
          <w:fldChar w:fldCharType="separate"/>
        </w:r>
        <w:r>
          <w:t>24</w:t>
        </w:r>
        <w:r>
          <w:fldChar w:fldCharType="end"/>
        </w:r>
      </w:hyperlink>
    </w:p>
    <w:p>
      <w:pPr>
        <w:pStyle w:val="TOC2"/>
        <w:tabs>
          <w:tab w:val="right" w:leader="dot" w:pos="8306"/>
        </w:tabs>
      </w:pPr>
      <w:hyperlink w:anchor="_Toc32480" w:history="1">
        <w:r>
          <w:rPr>
            <w:rFonts w:ascii="仿宋" w:eastAsia="仿宋" w:hAnsi="仿宋" w:cs="仿宋" w:hint="eastAsia"/>
            <w:lang w:eastAsia="zh-CN"/>
          </w:rPr>
          <w:t>(二)、资源利用方案</w:t>
        </w:r>
        <w:r>
          <w:tab/>
        </w:r>
        <w:r>
          <w:fldChar w:fldCharType="begin"/>
        </w:r>
        <w:r>
          <w:instrText xml:space="preserve"> PAGEREF _Toc32480 \h </w:instrText>
        </w:r>
        <w:r>
          <w:fldChar w:fldCharType="separate"/>
        </w:r>
        <w:r>
          <w:t>26</w:t>
        </w:r>
        <w:r>
          <w:fldChar w:fldCharType="end"/>
        </w:r>
      </w:hyperlink>
    </w:p>
    <w:p>
      <w:pPr>
        <w:pStyle w:val="TOC2"/>
        <w:tabs>
          <w:tab w:val="right" w:leader="dot" w:pos="8306"/>
        </w:tabs>
      </w:pPr>
      <w:hyperlink w:anchor="_Toc18540" w:history="1">
        <w:r>
          <w:rPr>
            <w:rFonts w:ascii="仿宋" w:eastAsia="仿宋" w:hAnsi="仿宋" w:cs="仿宋" w:hint="eastAsia"/>
            <w:lang w:eastAsia="zh-CN"/>
          </w:rPr>
          <w:t>(三)、资源节约措施</w:t>
        </w:r>
        <w:r>
          <w:tab/>
        </w:r>
        <w:r>
          <w:fldChar w:fldCharType="begin"/>
        </w:r>
        <w:r>
          <w:instrText xml:space="preserve"> PAGEREF _Toc18540 \h </w:instrText>
        </w:r>
        <w:r>
          <w:fldChar w:fldCharType="separate"/>
        </w:r>
        <w:r>
          <w:t>27</w:t>
        </w:r>
        <w:r>
          <w:fldChar w:fldCharType="end"/>
        </w:r>
      </w:hyperlink>
    </w:p>
    <w:p>
      <w:pPr>
        <w:pStyle w:val="TOC1"/>
        <w:tabs>
          <w:tab w:val="right" w:leader="dot" w:pos="8306"/>
        </w:tabs>
      </w:pPr>
      <w:hyperlink w:anchor="_Toc31211" w:history="1">
        <w:r>
          <w:rPr>
            <w:rFonts w:ascii="仿宋" w:eastAsia="仿宋" w:hAnsi="仿宋" w:cs="仿宋" w:hint="eastAsia"/>
            <w:lang w:eastAsia="zh-CN"/>
          </w:rPr>
          <w:t>五、项目监理与质量保证</w:t>
        </w:r>
        <w:r>
          <w:tab/>
        </w:r>
        <w:r>
          <w:fldChar w:fldCharType="begin"/>
        </w:r>
        <w:r>
          <w:instrText xml:space="preserve"> PAGEREF _Toc31211 \h </w:instrText>
        </w:r>
        <w:r>
          <w:fldChar w:fldCharType="separate"/>
        </w:r>
        <w:r>
          <w:t>28</w:t>
        </w:r>
        <w:r>
          <w:fldChar w:fldCharType="end"/>
        </w:r>
      </w:hyperlink>
    </w:p>
    <w:p>
      <w:pPr>
        <w:pStyle w:val="TOC2"/>
        <w:tabs>
          <w:tab w:val="right" w:leader="dot" w:pos="8306"/>
        </w:tabs>
      </w:pPr>
      <w:hyperlink w:anchor="_Toc22519" w:history="1">
        <w:r>
          <w:rPr>
            <w:rFonts w:ascii="仿宋" w:eastAsia="仿宋" w:hAnsi="仿宋" w:cs="仿宋" w:hint="eastAsia"/>
            <w:lang w:eastAsia="zh-CN"/>
          </w:rPr>
          <w:t>(一)、监理体系构建</w:t>
        </w:r>
        <w:r>
          <w:tab/>
        </w:r>
        <w:r>
          <w:fldChar w:fldCharType="begin"/>
        </w:r>
        <w:r>
          <w:instrText xml:space="preserve"> PAGEREF _Toc22519 \h </w:instrText>
        </w:r>
        <w:r>
          <w:fldChar w:fldCharType="separate"/>
        </w:r>
        <w:r>
          <w:t>28</w:t>
        </w:r>
        <w:r>
          <w:fldChar w:fldCharType="end"/>
        </w:r>
      </w:hyperlink>
    </w:p>
    <w:p>
      <w:pPr>
        <w:pStyle w:val="TOC2"/>
        <w:tabs>
          <w:tab w:val="right" w:leader="dot" w:pos="8306"/>
        </w:tabs>
      </w:pPr>
      <w:hyperlink w:anchor="_Toc20331" w:history="1">
        <w:r>
          <w:rPr>
            <w:rFonts w:ascii="仿宋" w:eastAsia="仿宋" w:hAnsi="仿宋" w:cs="仿宋" w:hint="eastAsia"/>
            <w:lang w:eastAsia="zh-CN"/>
          </w:rPr>
          <w:t>(二)、质量保证体系实施</w:t>
        </w:r>
        <w:r>
          <w:tab/>
        </w:r>
        <w:r>
          <w:fldChar w:fldCharType="begin"/>
        </w:r>
        <w:r>
          <w:instrText xml:space="preserve"> PAGEREF _Toc20331 \h </w:instrText>
        </w:r>
        <w:r>
          <w:fldChar w:fldCharType="separate"/>
        </w:r>
        <w:r>
          <w:t>29</w:t>
        </w:r>
        <w:r>
          <w:fldChar w:fldCharType="end"/>
        </w:r>
      </w:hyperlink>
    </w:p>
    <w:p>
      <w:pPr>
        <w:pStyle w:val="TOC2"/>
        <w:tabs>
          <w:tab w:val="right" w:leader="dot" w:pos="8306"/>
        </w:tabs>
      </w:pPr>
      <w:hyperlink w:anchor="_Toc14523" w:history="1">
        <w:r>
          <w:rPr>
            <w:rFonts w:ascii="仿宋" w:eastAsia="仿宋" w:hAnsi="仿宋" w:cs="仿宋" w:hint="eastAsia"/>
            <w:lang w:eastAsia="zh-CN"/>
          </w:rPr>
          <w:t>(三)、监理与质量控制流程</w:t>
        </w:r>
        <w:r>
          <w:tab/>
        </w:r>
        <w:r>
          <w:fldChar w:fldCharType="begin"/>
        </w:r>
        <w:r>
          <w:instrText xml:space="preserve"> PAGEREF _Toc14523 \h </w:instrText>
        </w:r>
        <w:r>
          <w:fldChar w:fldCharType="separate"/>
        </w:r>
        <w:r>
          <w:t>29</w:t>
        </w:r>
        <w:r>
          <w:fldChar w:fldCharType="end"/>
        </w:r>
      </w:hyperlink>
    </w:p>
    <w:p>
      <w:pPr>
        <w:pStyle w:val="TOC1"/>
        <w:tabs>
          <w:tab w:val="right" w:leader="dot" w:pos="8306"/>
        </w:tabs>
      </w:pPr>
      <w:hyperlink w:anchor="_Toc16500" w:history="1">
        <w:r>
          <w:rPr>
            <w:rFonts w:ascii="仿宋" w:eastAsia="仿宋" w:hAnsi="仿宋" w:cs="仿宋" w:hint="eastAsia"/>
            <w:lang w:eastAsia="zh-CN"/>
          </w:rPr>
          <w:t>六、经济影响分析</w:t>
        </w:r>
        <w:r>
          <w:tab/>
        </w:r>
        <w:r>
          <w:fldChar w:fldCharType="begin"/>
        </w:r>
        <w:r>
          <w:instrText xml:space="preserve"> PAGEREF _Toc16500 \h </w:instrText>
        </w:r>
        <w:r>
          <w:fldChar w:fldCharType="separate"/>
        </w:r>
        <w:r>
          <w:t>30</w:t>
        </w:r>
        <w:r>
          <w:fldChar w:fldCharType="end"/>
        </w:r>
      </w:hyperlink>
    </w:p>
    <w:p>
      <w:pPr>
        <w:pStyle w:val="TOC2"/>
        <w:tabs>
          <w:tab w:val="right" w:leader="dot" w:pos="8306"/>
        </w:tabs>
      </w:pPr>
      <w:hyperlink w:anchor="_Toc1597" w:history="1">
        <w:r>
          <w:rPr>
            <w:rFonts w:ascii="仿宋" w:eastAsia="仿宋" w:hAnsi="仿宋" w:cs="仿宋" w:hint="eastAsia"/>
            <w:lang w:eastAsia="zh-CN"/>
          </w:rPr>
          <w:t>(一)、经济费用效益或费用效果分析</w:t>
        </w:r>
        <w:r>
          <w:tab/>
        </w:r>
        <w:r>
          <w:fldChar w:fldCharType="begin"/>
        </w:r>
        <w:r>
          <w:instrText xml:space="preserve"> PAGEREF _Toc1597 \h </w:instrText>
        </w:r>
        <w:r>
          <w:fldChar w:fldCharType="separate"/>
        </w:r>
        <w:r>
          <w:t>30</w:t>
        </w:r>
        <w:r>
          <w:fldChar w:fldCharType="end"/>
        </w:r>
      </w:hyperlink>
    </w:p>
    <w:p>
      <w:pPr>
        <w:pStyle w:val="TOC2"/>
        <w:tabs>
          <w:tab w:val="right" w:leader="dot" w:pos="8306"/>
        </w:tabs>
      </w:pPr>
      <w:hyperlink w:anchor="_Toc26166" w:history="1">
        <w:r>
          <w:rPr>
            <w:rFonts w:ascii="仿宋" w:eastAsia="仿宋" w:hAnsi="仿宋" w:cs="仿宋" w:hint="eastAsia"/>
            <w:lang w:eastAsia="zh-CN"/>
          </w:rPr>
          <w:t>(二)、行业影响分析</w:t>
        </w:r>
        <w:r>
          <w:tab/>
        </w:r>
        <w:r>
          <w:fldChar w:fldCharType="begin"/>
        </w:r>
        <w:r>
          <w:instrText xml:space="preserve"> PAGEREF _Toc26166 \h </w:instrText>
        </w:r>
        <w:r>
          <w:fldChar w:fldCharType="separate"/>
        </w:r>
        <w:r>
          <w:t>32</w:t>
        </w:r>
        <w:r>
          <w:fldChar w:fldCharType="end"/>
        </w:r>
      </w:hyperlink>
    </w:p>
    <w:p>
      <w:pPr>
        <w:pStyle w:val="TOC2"/>
        <w:tabs>
          <w:tab w:val="right" w:leader="dot" w:pos="8306"/>
        </w:tabs>
      </w:pPr>
      <w:hyperlink w:anchor="_Toc6593" w:history="1">
        <w:r>
          <w:rPr>
            <w:rFonts w:ascii="仿宋" w:eastAsia="仿宋" w:hAnsi="仿宋" w:cs="仿宋" w:hint="eastAsia"/>
            <w:lang w:eastAsia="zh-CN"/>
          </w:rPr>
          <w:t>(三)、区域经济影响分析</w:t>
        </w:r>
        <w:r>
          <w:tab/>
        </w:r>
        <w:r>
          <w:fldChar w:fldCharType="begin"/>
        </w:r>
        <w:r>
          <w:instrText xml:space="preserve"> PAGEREF _Toc6593 \h </w:instrText>
        </w:r>
        <w:r>
          <w:fldChar w:fldCharType="separate"/>
        </w:r>
        <w:r>
          <w:t>34</w:t>
        </w:r>
        <w:r>
          <w:fldChar w:fldCharType="end"/>
        </w:r>
      </w:hyperlink>
    </w:p>
    <w:p>
      <w:pPr>
        <w:pStyle w:val="TOC2"/>
        <w:tabs>
          <w:tab w:val="right" w:leader="dot" w:pos="8306"/>
        </w:tabs>
      </w:pPr>
      <w:hyperlink w:anchor="_Toc3692" w:history="1">
        <w:r>
          <w:rPr>
            <w:rFonts w:ascii="仿宋" w:eastAsia="仿宋" w:hAnsi="仿宋" w:cs="仿宋" w:hint="eastAsia"/>
            <w:lang w:eastAsia="zh-CN"/>
          </w:rPr>
          <w:t>(四)、宏观经济影响分析</w:t>
        </w:r>
        <w:r>
          <w:tab/>
        </w:r>
        <w:r>
          <w:fldChar w:fldCharType="begin"/>
        </w:r>
        <w:r>
          <w:instrText xml:space="preserve"> PAGEREF _Toc3692 \h </w:instrText>
        </w:r>
        <w:r>
          <w:fldChar w:fldCharType="separate"/>
        </w:r>
        <w:r>
          <w:t>34</w:t>
        </w:r>
        <w:r>
          <w:fldChar w:fldCharType="end"/>
        </w:r>
      </w:hyperlink>
    </w:p>
    <w:p>
      <w:pPr>
        <w:pStyle w:val="TOC1"/>
        <w:tabs>
          <w:tab w:val="right" w:leader="dot" w:pos="8306"/>
        </w:tabs>
      </w:pPr>
      <w:hyperlink w:anchor="_Toc9591" w:history="1">
        <w:r>
          <w:rPr>
            <w:rFonts w:ascii="仿宋" w:eastAsia="仿宋" w:hAnsi="仿宋" w:cs="仿宋" w:hint="eastAsia"/>
            <w:lang w:eastAsia="zh-CN"/>
          </w:rPr>
          <w:t>七、项目质量与标准</w:t>
        </w:r>
        <w:r>
          <w:tab/>
        </w:r>
        <w:r>
          <w:fldChar w:fldCharType="begin"/>
        </w:r>
        <w:r>
          <w:instrText xml:space="preserve"> PAGEREF _Toc9591 \h </w:instrText>
        </w:r>
        <w:r>
          <w:fldChar w:fldCharType="separate"/>
        </w:r>
        <w:r>
          <w:t>36</w:t>
        </w:r>
        <w:r>
          <w:fldChar w:fldCharType="end"/>
        </w:r>
      </w:hyperlink>
    </w:p>
    <w:p>
      <w:pPr>
        <w:pStyle w:val="TOC2"/>
        <w:tabs>
          <w:tab w:val="right" w:leader="dot" w:pos="8306"/>
        </w:tabs>
      </w:pPr>
      <w:hyperlink w:anchor="_Toc22625" w:history="1">
        <w:r>
          <w:rPr>
            <w:rFonts w:ascii="仿宋" w:eastAsia="仿宋" w:hAnsi="仿宋" w:cs="仿宋" w:hint="eastAsia"/>
            <w:lang w:eastAsia="zh-CN"/>
          </w:rPr>
          <w:t>(一)、质量保障体系</w:t>
        </w:r>
        <w:r>
          <w:tab/>
        </w:r>
        <w:r>
          <w:fldChar w:fldCharType="begin"/>
        </w:r>
        <w:r>
          <w:instrText xml:space="preserve"> PAGEREF _Toc22625 \h </w:instrText>
        </w:r>
        <w:r>
          <w:fldChar w:fldCharType="separate"/>
        </w:r>
        <w:r>
          <w:t>36</w:t>
        </w:r>
        <w:r>
          <w:fldChar w:fldCharType="end"/>
        </w:r>
      </w:hyperlink>
    </w:p>
    <w:p>
      <w:pPr>
        <w:pStyle w:val="TOC2"/>
        <w:tabs>
          <w:tab w:val="right" w:leader="dot" w:pos="8306"/>
        </w:tabs>
      </w:pPr>
      <w:hyperlink w:anchor="_Toc4593" w:history="1">
        <w:r>
          <w:rPr>
            <w:rFonts w:ascii="仿宋" w:eastAsia="仿宋" w:hAnsi="仿宋" w:cs="仿宋" w:hint="eastAsia"/>
            <w:lang w:eastAsia="zh-CN"/>
          </w:rPr>
          <w:t>(二)、标准化作业流程</w:t>
        </w:r>
        <w:r>
          <w:tab/>
        </w:r>
        <w:r>
          <w:fldChar w:fldCharType="begin"/>
        </w:r>
        <w:r>
          <w:instrText xml:space="preserve"> PAGEREF _Toc4593 \h </w:instrText>
        </w:r>
        <w:r>
          <w:fldChar w:fldCharType="separate"/>
        </w:r>
        <w:r>
          <w:t>38</w:t>
        </w:r>
        <w:r>
          <w:fldChar w:fldCharType="end"/>
        </w:r>
      </w:hyperlink>
    </w:p>
    <w:p>
      <w:pPr>
        <w:pStyle w:val="TOC2"/>
        <w:tabs>
          <w:tab w:val="right" w:leader="dot" w:pos="8306"/>
        </w:tabs>
      </w:pPr>
      <w:hyperlink w:anchor="_Toc32523" w:history="1">
        <w:r>
          <w:rPr>
            <w:rFonts w:ascii="仿宋" w:eastAsia="仿宋" w:hAnsi="仿宋" w:cs="仿宋" w:hint="eastAsia"/>
            <w:lang w:eastAsia="zh-CN"/>
          </w:rPr>
          <w:t>(三)、质量监控与评估</w:t>
        </w:r>
        <w:r>
          <w:tab/>
        </w:r>
        <w:r>
          <w:fldChar w:fldCharType="begin"/>
        </w:r>
        <w:r>
          <w:instrText xml:space="preserve"> PAGEREF _Toc32523 \h </w:instrText>
        </w:r>
        <w:r>
          <w:fldChar w:fldCharType="separate"/>
        </w:r>
        <w:r>
          <w:t>39</w:t>
        </w:r>
        <w:r>
          <w:fldChar w:fldCharType="end"/>
        </w:r>
      </w:hyperlink>
    </w:p>
    <w:p>
      <w:pPr>
        <w:pStyle w:val="TOC2"/>
        <w:tabs>
          <w:tab w:val="right" w:leader="dot" w:pos="8306"/>
        </w:tabs>
      </w:pPr>
      <w:hyperlink w:anchor="_Toc30796" w:history="1">
        <w:r>
          <w:rPr>
            <w:rFonts w:ascii="仿宋" w:eastAsia="仿宋" w:hAnsi="仿宋" w:cs="仿宋" w:hint="eastAsia"/>
            <w:lang w:eastAsia="zh-CN"/>
          </w:rPr>
          <w:t>(四)、质量改进计划</w:t>
        </w:r>
        <w:r>
          <w:tab/>
        </w:r>
        <w:r>
          <w:fldChar w:fldCharType="begin"/>
        </w:r>
        <w:r>
          <w:instrText xml:space="preserve"> PAGEREF _Toc30796 \h </w:instrText>
        </w:r>
        <w:r>
          <w:fldChar w:fldCharType="separate"/>
        </w:r>
        <w:r>
          <w:t>40</w:t>
        </w:r>
        <w:r>
          <w:fldChar w:fldCharType="end"/>
        </w:r>
      </w:hyperlink>
    </w:p>
    <w:p>
      <w:pPr>
        <w:pStyle w:val="TOC1"/>
        <w:tabs>
          <w:tab w:val="right" w:leader="dot" w:pos="8306"/>
        </w:tabs>
      </w:pPr>
      <w:hyperlink w:anchor="_Toc24843" w:history="1">
        <w:r>
          <w:rPr>
            <w:rFonts w:ascii="仿宋" w:eastAsia="仿宋" w:hAnsi="仿宋" w:cs="仿宋" w:hint="eastAsia"/>
            <w:lang w:eastAsia="zh-CN"/>
          </w:rPr>
          <w:t>八、项目变更管理</w:t>
        </w:r>
        <w:r>
          <w:tab/>
        </w:r>
        <w:r>
          <w:fldChar w:fldCharType="begin"/>
        </w:r>
        <w:r>
          <w:instrText xml:space="preserve"> PAGEREF _Toc24843 \h </w:instrText>
        </w:r>
        <w:r>
          <w:fldChar w:fldCharType="separate"/>
        </w:r>
        <w:r>
          <w:t>41</w:t>
        </w:r>
        <w:r>
          <w:fldChar w:fldCharType="end"/>
        </w:r>
      </w:hyperlink>
    </w:p>
    <w:p>
      <w:pPr>
        <w:pStyle w:val="TOC2"/>
        <w:tabs>
          <w:tab w:val="right" w:leader="dot" w:pos="8306"/>
        </w:tabs>
      </w:pPr>
      <w:hyperlink w:anchor="_Toc9916" w:history="1">
        <w:r>
          <w:rPr>
            <w:rFonts w:ascii="仿宋" w:eastAsia="仿宋" w:hAnsi="仿宋" w:cs="仿宋" w:hint="eastAsia"/>
            <w:lang w:eastAsia="zh-CN"/>
          </w:rPr>
          <w:t>(一)、变更控制流程</w:t>
        </w:r>
        <w:r>
          <w:tab/>
        </w:r>
        <w:r>
          <w:fldChar w:fldCharType="begin"/>
        </w:r>
        <w:r>
          <w:instrText xml:space="preserve"> PAGEREF _Toc9916 \h </w:instrText>
        </w:r>
        <w:r>
          <w:fldChar w:fldCharType="separate"/>
        </w:r>
        <w:r>
          <w:t>41</w:t>
        </w:r>
        <w:r>
          <w:fldChar w:fldCharType="end"/>
        </w:r>
      </w:hyperlink>
    </w:p>
    <w:p>
      <w:pPr>
        <w:pStyle w:val="TOC2"/>
        <w:tabs>
          <w:tab w:val="right" w:leader="dot" w:pos="8306"/>
        </w:tabs>
      </w:pPr>
      <w:hyperlink w:anchor="_Toc7565" w:history="1">
        <w:r>
          <w:rPr>
            <w:rFonts w:ascii="仿宋" w:eastAsia="仿宋" w:hAnsi="仿宋" w:cs="仿宋" w:hint="eastAsia"/>
            <w:lang w:eastAsia="zh-CN"/>
          </w:rPr>
          <w:t>(二)、影响评估与处理</w:t>
        </w:r>
        <w:r>
          <w:tab/>
        </w:r>
        <w:r>
          <w:fldChar w:fldCharType="begin"/>
        </w:r>
        <w:r>
          <w:instrText xml:space="preserve"> PAGEREF _Toc7565 \h </w:instrText>
        </w:r>
        <w:r>
          <w:fldChar w:fldCharType="separate"/>
        </w:r>
        <w:r>
          <w:t>42</w:t>
        </w:r>
        <w:r>
          <w:fldChar w:fldCharType="end"/>
        </w:r>
      </w:hyperlink>
    </w:p>
    <w:p>
      <w:pPr>
        <w:pStyle w:val="TOC2"/>
        <w:tabs>
          <w:tab w:val="right" w:leader="dot" w:pos="8306"/>
        </w:tabs>
      </w:pPr>
      <w:hyperlink w:anchor="_Toc19033" w:history="1">
        <w:r>
          <w:rPr>
            <w:rFonts w:ascii="仿宋" w:eastAsia="仿宋" w:hAnsi="仿宋" w:cs="仿宋" w:hint="eastAsia"/>
            <w:lang w:eastAsia="zh-CN"/>
          </w:rPr>
          <w:t>(三)、变更记录与追踪</w:t>
        </w:r>
        <w:r>
          <w:tab/>
        </w:r>
        <w:r>
          <w:fldChar w:fldCharType="begin"/>
        </w:r>
        <w:r>
          <w:instrText xml:space="preserve"> PAGEREF _Toc19033 \h </w:instrText>
        </w:r>
        <w:r>
          <w:fldChar w:fldCharType="separate"/>
        </w:r>
        <w:r>
          <w:t>44</w:t>
        </w:r>
        <w:r>
          <w:fldChar w:fldCharType="end"/>
        </w:r>
      </w:hyperlink>
    </w:p>
    <w:p>
      <w:pPr>
        <w:pStyle w:val="TOC2"/>
        <w:tabs>
          <w:tab w:val="right" w:leader="dot" w:pos="8306"/>
        </w:tabs>
      </w:pPr>
      <w:hyperlink w:anchor="_Toc5480" w:history="1">
        <w:r>
          <w:rPr>
            <w:rFonts w:ascii="仿宋" w:eastAsia="仿宋" w:hAnsi="仿宋" w:cs="仿宋" w:hint="eastAsia"/>
            <w:lang w:eastAsia="zh-CN"/>
          </w:rPr>
          <w:t>(四)、变更管理策略</w:t>
        </w:r>
        <w:r>
          <w:tab/>
        </w:r>
        <w:r>
          <w:fldChar w:fldCharType="begin"/>
        </w:r>
        <w:r>
          <w:instrText xml:space="preserve"> PAGEREF _Toc5480 \h </w:instrText>
        </w:r>
        <w:r>
          <w:fldChar w:fldCharType="separate"/>
        </w:r>
        <w:r>
          <w:t>45</w:t>
        </w:r>
        <w:r>
          <w:fldChar w:fldCharType="end"/>
        </w:r>
      </w:hyperlink>
    </w:p>
    <w:p>
      <w:pPr>
        <w:pStyle w:val="TOC1"/>
        <w:tabs>
          <w:tab w:val="right" w:leader="dot" w:pos="8306"/>
        </w:tabs>
      </w:pPr>
      <w:hyperlink w:anchor="_Toc28760" w:history="1">
        <w:r>
          <w:rPr>
            <w:rFonts w:ascii="仿宋" w:eastAsia="仿宋" w:hAnsi="仿宋" w:cs="仿宋" w:hint="eastAsia"/>
            <w:lang w:eastAsia="zh-CN"/>
          </w:rPr>
          <w:t>九、经济效益与社会效益优化</w:t>
        </w:r>
        <w:r>
          <w:tab/>
        </w:r>
        <w:r>
          <w:fldChar w:fldCharType="begin"/>
        </w:r>
        <w:r>
          <w:instrText xml:space="preserve"> PAGEREF _Toc28760 \h </w:instrText>
        </w:r>
        <w:r>
          <w:fldChar w:fldCharType="separate"/>
        </w:r>
        <w:r>
          <w:t>47</w:t>
        </w:r>
        <w:r>
          <w:fldChar w:fldCharType="end"/>
        </w:r>
      </w:hyperlink>
    </w:p>
    <w:p>
      <w:pPr>
        <w:pStyle w:val="TOC2"/>
        <w:tabs>
          <w:tab w:val="right" w:leader="dot" w:pos="8306"/>
        </w:tabs>
      </w:pPr>
      <w:hyperlink w:anchor="_Toc23012" w:history="1">
        <w:r>
          <w:rPr>
            <w:rFonts w:ascii="仿宋" w:eastAsia="仿宋" w:hAnsi="仿宋" w:cs="仿宋" w:hint="eastAsia"/>
            <w:lang w:eastAsia="zh-CN"/>
          </w:rPr>
          <w:t>(一)、经济效益提升策略</w:t>
        </w:r>
        <w:r>
          <w:tab/>
        </w:r>
        <w:r>
          <w:fldChar w:fldCharType="begin"/>
        </w:r>
        <w:r>
          <w:instrText xml:space="preserve"> PAGEREF _Toc23012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115" w:history="1">
        <w:r>
          <w:rPr>
            <w:rFonts w:ascii="仿宋" w:eastAsia="仿宋" w:hAnsi="仿宋" w:cs="仿宋" w:hint="eastAsia"/>
            <w:lang w:eastAsia="zh-CN"/>
          </w:rPr>
          <w:t>(二)、社会效益增强方案</w:t>
        </w:r>
        <w:r>
          <w:tab/>
        </w:r>
        <w:r>
          <w:fldChar w:fldCharType="begin"/>
        </w:r>
        <w:r>
          <w:instrText xml:space="preserve"> PAGEREF _Toc25115 \h </w:instrText>
        </w:r>
        <w:r>
          <w:fldChar w:fldCharType="separate"/>
        </w:r>
        <w:r>
          <w:t>48</w:t>
        </w:r>
        <w:r>
          <w:fldChar w:fldCharType="end"/>
        </w:r>
      </w:hyperlink>
    </w:p>
    <w:p>
      <w:pPr>
        <w:pStyle w:val="TOC1"/>
        <w:tabs>
          <w:tab w:val="right" w:leader="dot" w:pos="8306"/>
        </w:tabs>
      </w:pPr>
      <w:hyperlink w:anchor="_Toc7955" w:history="1">
        <w:r>
          <w:rPr>
            <w:rFonts w:ascii="仿宋" w:eastAsia="仿宋" w:hAnsi="仿宋" w:cs="仿宋" w:hint="eastAsia"/>
            <w:lang w:eastAsia="zh-CN"/>
          </w:rPr>
          <w:t>十、资金管理与财务规划</w:t>
        </w:r>
        <w:r>
          <w:tab/>
        </w:r>
        <w:r>
          <w:fldChar w:fldCharType="begin"/>
        </w:r>
        <w:r>
          <w:instrText xml:space="preserve"> PAGEREF _Toc7955 \h </w:instrText>
        </w:r>
        <w:r>
          <w:fldChar w:fldCharType="separate"/>
        </w:r>
        <w:r>
          <w:t>49</w:t>
        </w:r>
        <w:r>
          <w:fldChar w:fldCharType="end"/>
        </w:r>
      </w:hyperlink>
    </w:p>
    <w:p>
      <w:pPr>
        <w:pStyle w:val="TOC2"/>
        <w:tabs>
          <w:tab w:val="right" w:leader="dot" w:pos="8306"/>
        </w:tabs>
      </w:pPr>
      <w:hyperlink w:anchor="_Toc15040" w:history="1">
        <w:r>
          <w:rPr>
            <w:rFonts w:ascii="仿宋" w:eastAsia="仿宋" w:hAnsi="仿宋" w:cs="仿宋" w:hint="eastAsia"/>
            <w:lang w:eastAsia="zh-CN"/>
          </w:rPr>
          <w:t>(一)、项目资金来源与筹措</w:t>
        </w:r>
        <w:r>
          <w:tab/>
        </w:r>
        <w:r>
          <w:fldChar w:fldCharType="begin"/>
        </w:r>
        <w:r>
          <w:instrText xml:space="preserve"> PAGEREF _Toc15040 \h </w:instrText>
        </w:r>
        <w:r>
          <w:fldChar w:fldCharType="separate"/>
        </w:r>
        <w:r>
          <w:t>49</w:t>
        </w:r>
        <w:r>
          <w:fldChar w:fldCharType="end"/>
        </w:r>
      </w:hyperlink>
    </w:p>
    <w:p>
      <w:pPr>
        <w:pStyle w:val="TOC2"/>
        <w:tabs>
          <w:tab w:val="right" w:leader="dot" w:pos="8306"/>
        </w:tabs>
      </w:pPr>
      <w:hyperlink w:anchor="_Toc13738" w:history="1">
        <w:r>
          <w:rPr>
            <w:rFonts w:ascii="仿宋" w:eastAsia="仿宋" w:hAnsi="仿宋" w:cs="仿宋" w:hint="eastAsia"/>
            <w:lang w:eastAsia="zh-CN"/>
          </w:rPr>
          <w:t>(二)、资金使用与监管</w:t>
        </w:r>
        <w:r>
          <w:tab/>
        </w:r>
        <w:r>
          <w:fldChar w:fldCharType="begin"/>
        </w:r>
        <w:r>
          <w:instrText xml:space="preserve"> PAGEREF _Toc13738 \h </w:instrText>
        </w:r>
        <w:r>
          <w:fldChar w:fldCharType="separate"/>
        </w:r>
        <w:r>
          <w:t>51</w:t>
        </w:r>
        <w:r>
          <w:fldChar w:fldCharType="end"/>
        </w:r>
      </w:hyperlink>
    </w:p>
    <w:p>
      <w:pPr>
        <w:pStyle w:val="TOC2"/>
        <w:tabs>
          <w:tab w:val="right" w:leader="dot" w:pos="8306"/>
        </w:tabs>
      </w:pPr>
      <w:hyperlink w:anchor="_Toc18959" w:history="1">
        <w:r>
          <w:rPr>
            <w:rFonts w:ascii="仿宋" w:eastAsia="仿宋" w:hAnsi="仿宋" w:cs="仿宋" w:hint="eastAsia"/>
            <w:lang w:eastAsia="zh-CN"/>
          </w:rPr>
          <w:t>(三)、财务规划与预测</w:t>
        </w:r>
        <w:r>
          <w:tab/>
        </w:r>
        <w:r>
          <w:fldChar w:fldCharType="begin"/>
        </w:r>
        <w:r>
          <w:instrText xml:space="preserve"> PAGEREF _Toc18959 \h </w:instrText>
        </w:r>
        <w:r>
          <w:fldChar w:fldCharType="separate"/>
        </w:r>
        <w:r>
          <w:t>52</w:t>
        </w:r>
        <w:r>
          <w:fldChar w:fldCharType="end"/>
        </w:r>
      </w:hyperlink>
    </w:p>
    <w:p>
      <w:pPr>
        <w:pStyle w:val="TOC1"/>
        <w:tabs>
          <w:tab w:val="right" w:leader="dot" w:pos="8306"/>
        </w:tabs>
      </w:pPr>
      <w:hyperlink w:anchor="_Toc28838" w:history="1">
        <w:r>
          <w:rPr>
            <w:rFonts w:ascii="仿宋" w:eastAsia="仿宋" w:hAnsi="仿宋" w:cs="仿宋" w:hint="eastAsia"/>
            <w:lang w:eastAsia="zh-CN"/>
          </w:rPr>
          <w:t>十一、土地利用与规划方案</w:t>
        </w:r>
        <w:r>
          <w:tab/>
        </w:r>
        <w:r>
          <w:fldChar w:fldCharType="begin"/>
        </w:r>
        <w:r>
          <w:instrText xml:space="preserve"> PAGEREF _Toc28838 \h </w:instrText>
        </w:r>
        <w:r>
          <w:fldChar w:fldCharType="separate"/>
        </w:r>
        <w:r>
          <w:t>53</w:t>
        </w:r>
        <w:r>
          <w:fldChar w:fldCharType="end"/>
        </w:r>
      </w:hyperlink>
    </w:p>
    <w:p>
      <w:pPr>
        <w:pStyle w:val="TOC2"/>
        <w:tabs>
          <w:tab w:val="right" w:leader="dot" w:pos="8306"/>
        </w:tabs>
      </w:pPr>
      <w:hyperlink w:anchor="_Toc14332" w:history="1">
        <w:r>
          <w:rPr>
            <w:rFonts w:ascii="仿宋" w:eastAsia="仿宋" w:hAnsi="仿宋" w:cs="仿宋" w:hint="eastAsia"/>
            <w:lang w:eastAsia="zh-CN"/>
          </w:rPr>
          <w:t>(一)、项目用地情况分析</w:t>
        </w:r>
        <w:r>
          <w:tab/>
        </w:r>
        <w:r>
          <w:fldChar w:fldCharType="begin"/>
        </w:r>
        <w:r>
          <w:instrText xml:space="preserve"> PAGEREF _Toc14332 \h </w:instrText>
        </w:r>
        <w:r>
          <w:fldChar w:fldCharType="separate"/>
        </w:r>
        <w:r>
          <w:t>53</w:t>
        </w:r>
        <w:r>
          <w:fldChar w:fldCharType="end"/>
        </w:r>
      </w:hyperlink>
    </w:p>
    <w:p>
      <w:pPr>
        <w:pStyle w:val="TOC2"/>
        <w:tabs>
          <w:tab w:val="right" w:leader="dot" w:pos="8306"/>
        </w:tabs>
      </w:pPr>
      <w:hyperlink w:anchor="_Toc15705" w:history="1">
        <w:r>
          <w:rPr>
            <w:rFonts w:ascii="仿宋" w:eastAsia="仿宋" w:hAnsi="仿宋" w:cs="仿宋" w:hint="eastAsia"/>
            <w:lang w:eastAsia="zh-CN"/>
          </w:rPr>
          <w:t>(二)、土地利用规划方案</w:t>
        </w:r>
        <w:r>
          <w:tab/>
        </w:r>
        <w:r>
          <w:fldChar w:fldCharType="begin"/>
        </w:r>
        <w:r>
          <w:instrText xml:space="preserve"> PAGEREF _Toc15705 \h </w:instrText>
        </w:r>
        <w:r>
          <w:fldChar w:fldCharType="separate"/>
        </w:r>
        <w:r>
          <w:t>54</w:t>
        </w:r>
        <w:r>
          <w:fldChar w:fldCharType="end"/>
        </w:r>
      </w:hyperlink>
    </w:p>
    <w:p>
      <w:pPr>
        <w:pStyle w:val="TOC1"/>
        <w:tabs>
          <w:tab w:val="right" w:leader="dot" w:pos="8306"/>
        </w:tabs>
      </w:pPr>
      <w:hyperlink w:anchor="_Toc13591" w:history="1">
        <w:r>
          <w:rPr>
            <w:rFonts w:ascii="仿宋" w:eastAsia="仿宋" w:hAnsi="仿宋" w:cs="仿宋" w:hint="eastAsia"/>
            <w:lang w:eastAsia="zh-CN"/>
          </w:rPr>
          <w:t>十二、客户关系管理与市场拓展</w:t>
        </w:r>
        <w:r>
          <w:tab/>
        </w:r>
        <w:r>
          <w:fldChar w:fldCharType="begin"/>
        </w:r>
        <w:r>
          <w:instrText xml:space="preserve"> PAGEREF _Toc13591 \h </w:instrText>
        </w:r>
        <w:r>
          <w:fldChar w:fldCharType="separate"/>
        </w:r>
        <w:r>
          <w:t>55</w:t>
        </w:r>
        <w:r>
          <w:fldChar w:fldCharType="end"/>
        </w:r>
      </w:hyperlink>
    </w:p>
    <w:p>
      <w:pPr>
        <w:pStyle w:val="TOC2"/>
        <w:tabs>
          <w:tab w:val="right" w:leader="dot" w:pos="8306"/>
        </w:tabs>
      </w:pPr>
      <w:hyperlink w:anchor="_Toc10377" w:history="1">
        <w:r>
          <w:rPr>
            <w:rFonts w:ascii="仿宋" w:eastAsia="仿宋" w:hAnsi="仿宋" w:cs="仿宋" w:hint="eastAsia"/>
            <w:lang w:eastAsia="zh-CN"/>
          </w:rPr>
          <w:t>(一)、客户关系管理策略</w:t>
        </w:r>
        <w:r>
          <w:tab/>
        </w:r>
        <w:r>
          <w:fldChar w:fldCharType="begin"/>
        </w:r>
        <w:r>
          <w:instrText xml:space="preserve"> PAGEREF _Toc10377 \h </w:instrText>
        </w:r>
        <w:r>
          <w:fldChar w:fldCharType="separate"/>
        </w:r>
        <w:r>
          <w:t>55</w:t>
        </w:r>
        <w:r>
          <w:fldChar w:fldCharType="end"/>
        </w:r>
      </w:hyperlink>
    </w:p>
    <w:p>
      <w:pPr>
        <w:pStyle w:val="TOC2"/>
        <w:tabs>
          <w:tab w:val="right" w:leader="dot" w:pos="8306"/>
        </w:tabs>
      </w:pPr>
      <w:hyperlink w:anchor="_Toc10146" w:history="1">
        <w:r>
          <w:rPr>
            <w:rFonts w:ascii="仿宋" w:eastAsia="仿宋" w:hAnsi="仿宋" w:cs="仿宋" w:hint="eastAsia"/>
            <w:lang w:eastAsia="zh-CN"/>
          </w:rPr>
          <w:t>(二)、市场拓展方案</w:t>
        </w:r>
        <w:r>
          <w:tab/>
        </w:r>
        <w:r>
          <w:fldChar w:fldCharType="begin"/>
        </w:r>
        <w:r>
          <w:instrText xml:space="preserve"> PAGEREF _Toc10146 \h </w:instrText>
        </w:r>
        <w:r>
          <w:fldChar w:fldCharType="separate"/>
        </w:r>
        <w:r>
          <w:t>56</w:t>
        </w:r>
        <w:r>
          <w:fldChar w:fldCharType="end"/>
        </w:r>
      </w:hyperlink>
    </w:p>
    <w:p>
      <w:pPr>
        <w:pStyle w:val="TOC1"/>
        <w:tabs>
          <w:tab w:val="right" w:leader="dot" w:pos="8306"/>
        </w:tabs>
      </w:pPr>
      <w:hyperlink w:anchor="_Toc8638" w:history="1">
        <w:r>
          <w:rPr>
            <w:rFonts w:ascii="仿宋" w:eastAsia="仿宋" w:hAnsi="仿宋" w:cs="仿宋" w:hint="eastAsia"/>
            <w:lang w:eastAsia="zh-CN"/>
          </w:rPr>
          <w:t>十三、合作与交流机制建立</w:t>
        </w:r>
        <w:r>
          <w:tab/>
        </w:r>
        <w:r>
          <w:fldChar w:fldCharType="begin"/>
        </w:r>
        <w:r>
          <w:instrText xml:space="preserve"> PAGEREF _Toc8638 \h </w:instrText>
        </w:r>
        <w:r>
          <w:fldChar w:fldCharType="separate"/>
        </w:r>
        <w:r>
          <w:t>57</w:t>
        </w:r>
        <w:r>
          <w:fldChar w:fldCharType="end"/>
        </w:r>
      </w:hyperlink>
    </w:p>
    <w:p>
      <w:pPr>
        <w:pStyle w:val="TOC2"/>
        <w:tabs>
          <w:tab w:val="right" w:leader="dot" w:pos="8306"/>
        </w:tabs>
      </w:pPr>
      <w:hyperlink w:anchor="_Toc544" w:history="1">
        <w:r>
          <w:rPr>
            <w:rFonts w:ascii="仿宋" w:eastAsia="仿宋" w:hAnsi="仿宋" w:cs="仿宋" w:hint="eastAsia"/>
            <w:lang w:eastAsia="zh-CN"/>
          </w:rPr>
          <w:t>(一)、合作伙伴选择与合作方式</w:t>
        </w:r>
        <w:r>
          <w:tab/>
        </w:r>
        <w:r>
          <w:fldChar w:fldCharType="begin"/>
        </w:r>
        <w:r>
          <w:instrText xml:space="preserve"> PAGEREF _Toc544 \h </w:instrText>
        </w:r>
        <w:r>
          <w:fldChar w:fldCharType="separate"/>
        </w:r>
        <w:r>
          <w:t>57</w:t>
        </w:r>
        <w:r>
          <w:fldChar w:fldCharType="end"/>
        </w:r>
      </w:hyperlink>
    </w:p>
    <w:p>
      <w:pPr>
        <w:pStyle w:val="TOC2"/>
        <w:tabs>
          <w:tab w:val="right" w:leader="dot" w:pos="8306"/>
        </w:tabs>
      </w:pPr>
      <w:hyperlink w:anchor="_Toc5639" w:history="1">
        <w:r>
          <w:rPr>
            <w:rFonts w:ascii="仿宋" w:eastAsia="仿宋" w:hAnsi="仿宋" w:cs="仿宋" w:hint="eastAsia"/>
            <w:lang w:eastAsia="zh-CN"/>
          </w:rPr>
          <w:t>(二)、交流与合作平台搭建</w:t>
        </w:r>
        <w:r>
          <w:tab/>
        </w:r>
        <w:r>
          <w:fldChar w:fldCharType="begin"/>
        </w:r>
        <w:r>
          <w:instrText xml:space="preserve"> PAGEREF _Toc5639 \h </w:instrText>
        </w:r>
        <w:r>
          <w:fldChar w:fldCharType="separate"/>
        </w:r>
        <w:r>
          <w:t>59</w:t>
        </w:r>
        <w:r>
          <w:fldChar w:fldCharType="end"/>
        </w:r>
      </w:hyperlink>
    </w:p>
    <w:p>
      <w:pPr>
        <w:pStyle w:val="TOC1"/>
        <w:tabs>
          <w:tab w:val="right" w:leader="dot" w:pos="8306"/>
        </w:tabs>
      </w:pPr>
      <w:hyperlink w:anchor="_Toc6045" w:history="1">
        <w:r>
          <w:rPr>
            <w:rFonts w:ascii="仿宋" w:eastAsia="仿宋" w:hAnsi="仿宋" w:cs="仿宋" w:hint="eastAsia"/>
            <w:lang w:eastAsia="zh-CN"/>
          </w:rPr>
          <w:t>十四、项目施工方案</w:t>
        </w:r>
        <w:r>
          <w:tab/>
        </w:r>
        <w:r>
          <w:fldChar w:fldCharType="begin"/>
        </w:r>
        <w:r>
          <w:instrText xml:space="preserve"> PAGEREF _Toc6045 \h </w:instrText>
        </w:r>
        <w:r>
          <w:fldChar w:fldCharType="separate"/>
        </w:r>
        <w:r>
          <w:t>60</w:t>
        </w:r>
        <w:r>
          <w:fldChar w:fldCharType="end"/>
        </w:r>
      </w:hyperlink>
    </w:p>
    <w:p>
      <w:pPr>
        <w:pStyle w:val="TOC2"/>
        <w:tabs>
          <w:tab w:val="right" w:leader="dot" w:pos="8306"/>
        </w:tabs>
      </w:pPr>
      <w:hyperlink w:anchor="_Toc1451" w:history="1">
        <w:r>
          <w:rPr>
            <w:rFonts w:ascii="仿宋" w:eastAsia="仿宋" w:hAnsi="仿宋" w:cs="仿宋" w:hint="eastAsia"/>
            <w:lang w:eastAsia="zh-CN"/>
          </w:rPr>
          <w:t>(一)、施工组织设计</w:t>
        </w:r>
        <w:r>
          <w:tab/>
        </w:r>
        <w:r>
          <w:fldChar w:fldCharType="begin"/>
        </w:r>
        <w:r>
          <w:instrText xml:space="preserve"> PAGEREF _Toc1451 \h </w:instrText>
        </w:r>
        <w:r>
          <w:fldChar w:fldCharType="separate"/>
        </w:r>
        <w:r>
          <w:t>60</w:t>
        </w:r>
        <w:r>
          <w:fldChar w:fldCharType="end"/>
        </w:r>
      </w:hyperlink>
    </w:p>
    <w:p>
      <w:pPr>
        <w:pStyle w:val="TOC2"/>
        <w:tabs>
          <w:tab w:val="right" w:leader="dot" w:pos="8306"/>
        </w:tabs>
      </w:pPr>
      <w:hyperlink w:anchor="_Toc8962" w:history="1">
        <w:r>
          <w:rPr>
            <w:rFonts w:ascii="仿宋" w:eastAsia="仿宋" w:hAnsi="仿宋" w:cs="仿宋" w:hint="eastAsia"/>
            <w:lang w:eastAsia="zh-CN"/>
          </w:rPr>
          <w:t>(二)、施工工艺与技术路线</w:t>
        </w:r>
        <w:r>
          <w:tab/>
        </w:r>
        <w:r>
          <w:fldChar w:fldCharType="begin"/>
        </w:r>
        <w:r>
          <w:instrText xml:space="preserve"> PAGEREF _Toc8962 \h </w:instrText>
        </w:r>
        <w:r>
          <w:fldChar w:fldCharType="separate"/>
        </w:r>
        <w:r>
          <w:t>62</w:t>
        </w:r>
        <w:r>
          <w:fldChar w:fldCharType="end"/>
        </w:r>
      </w:hyperlink>
    </w:p>
    <w:p>
      <w:pPr>
        <w:pStyle w:val="TOC2"/>
        <w:tabs>
          <w:tab w:val="right" w:leader="dot" w:pos="8306"/>
        </w:tabs>
      </w:pPr>
      <w:hyperlink w:anchor="_Toc5287" w:history="1">
        <w:r>
          <w:rPr>
            <w:rFonts w:ascii="仿宋" w:eastAsia="仿宋" w:hAnsi="仿宋" w:cs="仿宋" w:hint="eastAsia"/>
            <w:lang w:eastAsia="zh-CN"/>
          </w:rPr>
          <w:t>(三)、关键节点施工计划</w:t>
        </w:r>
        <w:r>
          <w:tab/>
        </w:r>
        <w:r>
          <w:fldChar w:fldCharType="begin"/>
        </w:r>
        <w:r>
          <w:instrText xml:space="preserve"> PAGEREF _Toc5287 \h </w:instrText>
        </w:r>
        <w:r>
          <w:fldChar w:fldCharType="separate"/>
        </w:r>
        <w:r>
          <w:t>63</w:t>
        </w:r>
        <w:r>
          <w:fldChar w:fldCharType="end"/>
        </w:r>
      </w:hyperlink>
    </w:p>
    <w:p>
      <w:pPr>
        <w:pStyle w:val="TOC2"/>
        <w:tabs>
          <w:tab w:val="right" w:leader="dot" w:pos="8306"/>
        </w:tabs>
      </w:pPr>
      <w:hyperlink w:anchor="_Toc8749" w:history="1">
        <w:r>
          <w:rPr>
            <w:rFonts w:ascii="仿宋" w:eastAsia="仿宋" w:hAnsi="仿宋" w:cs="仿宋" w:hint="eastAsia"/>
            <w:lang w:eastAsia="zh-CN"/>
          </w:rPr>
          <w:t>(四)、施工现场管理</w:t>
        </w:r>
        <w:r>
          <w:tab/>
        </w:r>
        <w:r>
          <w:fldChar w:fldCharType="begin"/>
        </w:r>
        <w:r>
          <w:instrText xml:space="preserve"> PAGEREF _Toc8749 \h </w:instrText>
        </w:r>
        <w:r>
          <w:fldChar w:fldCharType="separate"/>
        </w:r>
        <w:r>
          <w:t>65</w:t>
        </w:r>
        <w:r>
          <w:fldChar w:fldCharType="end"/>
        </w:r>
      </w:hyperlink>
    </w:p>
    <w:p>
      <w:pPr>
        <w:pStyle w:val="TOC1"/>
        <w:tabs>
          <w:tab w:val="right" w:leader="dot" w:pos="8306"/>
        </w:tabs>
      </w:pPr>
      <w:hyperlink w:anchor="_Toc21485" w:history="1">
        <w:r>
          <w:rPr>
            <w:rFonts w:ascii="仿宋" w:eastAsia="仿宋" w:hAnsi="仿宋" w:cs="仿宋" w:hint="eastAsia"/>
            <w:lang w:eastAsia="zh-CN"/>
          </w:rPr>
          <w:t>十五、创新驱动与持续发展</w:t>
        </w:r>
        <w:r>
          <w:tab/>
        </w:r>
        <w:r>
          <w:fldChar w:fldCharType="begin"/>
        </w:r>
        <w:r>
          <w:instrText xml:space="preserve"> PAGEREF _Toc21485 \h </w:instrText>
        </w:r>
        <w:r>
          <w:fldChar w:fldCharType="separate"/>
        </w:r>
        <w:r>
          <w:t>67</w:t>
        </w:r>
        <w:r>
          <w:fldChar w:fldCharType="end"/>
        </w:r>
      </w:hyperlink>
    </w:p>
    <w:p>
      <w:pPr>
        <w:pStyle w:val="TOC2"/>
        <w:tabs>
          <w:tab w:val="right" w:leader="dot" w:pos="8306"/>
        </w:tabs>
      </w:pPr>
      <w:hyperlink w:anchor="_Toc27303" w:history="1">
        <w:r>
          <w:rPr>
            <w:rFonts w:ascii="仿宋" w:eastAsia="仿宋" w:hAnsi="仿宋" w:cs="仿宋" w:hint="eastAsia"/>
            <w:lang w:eastAsia="zh-CN"/>
          </w:rPr>
          <w:t>(一)、创新驱动战略实施</w:t>
        </w:r>
        <w:r>
          <w:tab/>
        </w:r>
        <w:r>
          <w:fldChar w:fldCharType="begin"/>
        </w:r>
        <w:r>
          <w:instrText xml:space="preserve"> PAGEREF _Toc27303 \h </w:instrText>
        </w:r>
        <w:r>
          <w:fldChar w:fldCharType="separate"/>
        </w:r>
        <w:r>
          <w:t>67</w:t>
        </w:r>
        <w:r>
          <w:fldChar w:fldCharType="end"/>
        </w:r>
      </w:hyperlink>
    </w:p>
    <w:p>
      <w:pPr>
        <w:pStyle w:val="TOC2"/>
        <w:tabs>
          <w:tab w:val="right" w:leader="dot" w:pos="8306"/>
        </w:tabs>
      </w:pPr>
      <w:hyperlink w:anchor="_Toc12729" w:history="1">
        <w:r>
          <w:rPr>
            <w:rFonts w:ascii="仿宋" w:eastAsia="仿宋" w:hAnsi="仿宋" w:cs="仿宋" w:hint="eastAsia"/>
            <w:lang w:eastAsia="zh-CN"/>
          </w:rPr>
          <w:t>(二)、持续发展路径探索</w:t>
        </w:r>
        <w:r>
          <w:tab/>
        </w:r>
        <w:r>
          <w:fldChar w:fldCharType="begin"/>
        </w:r>
        <w:r>
          <w:instrText xml:space="preserve"> PAGEREF _Toc12729 \h </w:instrText>
        </w:r>
        <w:r>
          <w:fldChar w:fldCharType="separate"/>
        </w:r>
        <w:r>
          <w:t>68</w:t>
        </w:r>
        <w:r>
          <w:fldChar w:fldCharType="end"/>
        </w:r>
      </w:hyperlink>
    </w:p>
    <w:p>
      <w:pPr>
        <w:pStyle w:val="TOC1"/>
        <w:tabs>
          <w:tab w:val="right" w:leader="dot" w:pos="8306"/>
        </w:tabs>
      </w:pPr>
      <w:hyperlink w:anchor="_Toc19759" w:history="1">
        <w:r>
          <w:rPr>
            <w:rFonts w:ascii="仿宋" w:eastAsia="仿宋" w:hAnsi="仿宋" w:cs="仿宋" w:hint="eastAsia"/>
            <w:lang w:eastAsia="zh-CN"/>
          </w:rPr>
          <w:t>十六、知识产权管理与保护</w:t>
        </w:r>
        <w:r>
          <w:tab/>
        </w:r>
        <w:r>
          <w:fldChar w:fldCharType="begin"/>
        </w:r>
        <w:r>
          <w:instrText xml:space="preserve"> PAGEREF _Toc19759 \h </w:instrText>
        </w:r>
        <w:r>
          <w:fldChar w:fldCharType="separate"/>
        </w:r>
        <w:r>
          <w:t>72</w:t>
        </w:r>
        <w:r>
          <w:fldChar w:fldCharType="end"/>
        </w:r>
      </w:hyperlink>
    </w:p>
    <w:p>
      <w:pPr>
        <w:pStyle w:val="TOC2"/>
        <w:tabs>
          <w:tab w:val="right" w:leader="dot" w:pos="8306"/>
        </w:tabs>
      </w:pPr>
      <w:hyperlink w:anchor="_Toc12669" w:history="1">
        <w:r>
          <w:rPr>
            <w:rFonts w:ascii="仿宋" w:eastAsia="仿宋" w:hAnsi="仿宋" w:cs="仿宋" w:hint="eastAsia"/>
            <w:lang w:eastAsia="zh-CN"/>
          </w:rPr>
          <w:t>(一)、知识产权管理体系建设</w:t>
        </w:r>
        <w:r>
          <w:tab/>
        </w:r>
        <w:r>
          <w:fldChar w:fldCharType="begin"/>
        </w:r>
        <w:r>
          <w:instrText xml:space="preserve"> PAGEREF _Toc12669 \h </w:instrText>
        </w:r>
        <w:r>
          <w:fldChar w:fldCharType="separate"/>
        </w:r>
        <w:r>
          <w:t>72</w:t>
        </w:r>
        <w:r>
          <w:fldChar w:fldCharType="end"/>
        </w:r>
      </w:hyperlink>
    </w:p>
    <w:p>
      <w:pPr>
        <w:pStyle w:val="TOC2"/>
        <w:tabs>
          <w:tab w:val="right" w:leader="dot" w:pos="8306"/>
        </w:tabs>
      </w:pPr>
      <w:hyperlink w:anchor="_Toc1648" w:history="1">
        <w:r>
          <w:rPr>
            <w:rFonts w:ascii="仿宋" w:eastAsia="仿宋" w:hAnsi="仿宋" w:cs="仿宋" w:hint="eastAsia"/>
            <w:lang w:eastAsia="zh-CN"/>
          </w:rPr>
          <w:t>(二)、知识产权保护措施</w:t>
        </w:r>
        <w:r>
          <w:tab/>
        </w:r>
        <w:r>
          <w:fldChar w:fldCharType="begin"/>
        </w:r>
        <w:r>
          <w:instrText xml:space="preserve"> PAGEREF _Toc1648 \h </w:instrText>
        </w:r>
        <w:r>
          <w:fldChar w:fldCharType="separate"/>
        </w:r>
        <w:r>
          <w:t>73</w:t>
        </w:r>
        <w:r>
          <w:fldChar w:fldCharType="end"/>
        </w:r>
      </w:hyperlink>
    </w:p>
    <w:p>
      <w:pPr>
        <w:pStyle w:val="TOC1"/>
        <w:tabs>
          <w:tab w:val="right" w:leader="dot" w:pos="8306"/>
        </w:tabs>
      </w:pPr>
      <w:hyperlink w:anchor="_Toc20527" w:history="1">
        <w:r>
          <w:rPr>
            <w:rFonts w:ascii="仿宋" w:eastAsia="仿宋" w:hAnsi="仿宋" w:cs="仿宋" w:hint="eastAsia"/>
            <w:lang w:eastAsia="zh-CN"/>
          </w:rPr>
          <w:t>十七、质量管理与控制</w:t>
        </w:r>
        <w:r>
          <w:tab/>
        </w:r>
        <w:r>
          <w:fldChar w:fldCharType="begin"/>
        </w:r>
        <w:r>
          <w:instrText xml:space="preserve"> PAGEREF _Toc20527 \h </w:instrText>
        </w:r>
        <w:r>
          <w:fldChar w:fldCharType="separate"/>
        </w:r>
        <w:r>
          <w:t>75</w:t>
        </w:r>
        <w:r>
          <w:fldChar w:fldCharType="end"/>
        </w:r>
      </w:hyperlink>
    </w:p>
    <w:p>
      <w:pPr>
        <w:pStyle w:val="TOC2"/>
        <w:tabs>
          <w:tab w:val="right" w:leader="dot" w:pos="8306"/>
        </w:tabs>
      </w:pPr>
      <w:hyperlink w:anchor="_Toc28319" w:history="1">
        <w:r>
          <w:rPr>
            <w:rFonts w:ascii="仿宋" w:eastAsia="仿宋" w:hAnsi="仿宋" w:cs="仿宋" w:hint="eastAsia"/>
            <w:lang w:eastAsia="zh-CN"/>
          </w:rPr>
          <w:t>(一)、质量管理体系建设</w:t>
        </w:r>
        <w:r>
          <w:tab/>
        </w:r>
        <w:r>
          <w:fldChar w:fldCharType="begin"/>
        </w:r>
        <w:r>
          <w:instrText xml:space="preserve"> PAGEREF _Toc28319 \h </w:instrText>
        </w:r>
        <w:r>
          <w:fldChar w:fldCharType="separate"/>
        </w:r>
        <w:r>
          <w:t>75</w:t>
        </w:r>
        <w:r>
          <w:fldChar w:fldCharType="end"/>
        </w:r>
      </w:hyperlink>
    </w:p>
    <w:p>
      <w:pPr>
        <w:pStyle w:val="TOC2"/>
        <w:tabs>
          <w:tab w:val="right" w:leader="dot" w:pos="8306"/>
        </w:tabs>
      </w:pPr>
      <w:hyperlink w:anchor="_Toc24571" w:history="1">
        <w:r>
          <w:rPr>
            <w:rFonts w:ascii="仿宋" w:eastAsia="仿宋" w:hAnsi="仿宋" w:cs="仿宋" w:hint="eastAsia"/>
            <w:lang w:eastAsia="zh-CN"/>
          </w:rPr>
          <w:t>(二)、质量控制措施</w:t>
        </w:r>
        <w:r>
          <w:tab/>
        </w:r>
        <w:r>
          <w:fldChar w:fldCharType="begin"/>
        </w:r>
        <w:r>
          <w:instrText xml:space="preserve"> PAGEREF _Toc24571 \h </w:instrText>
        </w:r>
        <w:r>
          <w:fldChar w:fldCharType="separate"/>
        </w:r>
        <w:r>
          <w:t>76</w:t>
        </w:r>
        <w:r>
          <w:fldChar w:fldCharType="end"/>
        </w:r>
      </w:hyperlink>
    </w:p>
    <w:p>
      <w:pPr>
        <w:pStyle w:val="TOC1"/>
        <w:tabs>
          <w:tab w:val="right" w:leader="dot" w:pos="8306"/>
        </w:tabs>
      </w:pPr>
      <w:hyperlink w:anchor="_Toc9940" w:history="1">
        <w:r>
          <w:rPr>
            <w:rFonts w:ascii="仿宋" w:eastAsia="仿宋" w:hAnsi="仿宋" w:cs="仿宋" w:hint="eastAsia"/>
            <w:lang w:eastAsia="zh-CN"/>
          </w:rPr>
          <w:t>十八、设施与设备管理</w:t>
        </w:r>
        <w:r>
          <w:tab/>
        </w:r>
        <w:r>
          <w:fldChar w:fldCharType="begin"/>
        </w:r>
        <w:r>
          <w:instrText xml:space="preserve"> PAGEREF _Toc9940 \h </w:instrText>
        </w:r>
        <w:r>
          <w:fldChar w:fldCharType="separate"/>
        </w:r>
        <w:r>
          <w:t>77</w:t>
        </w:r>
        <w:r>
          <w:fldChar w:fldCharType="end"/>
        </w:r>
      </w:hyperlink>
    </w:p>
    <w:p>
      <w:pPr>
        <w:pStyle w:val="TOC2"/>
        <w:tabs>
          <w:tab w:val="right" w:leader="dot" w:pos="8306"/>
        </w:tabs>
      </w:pPr>
      <w:hyperlink w:anchor="_Toc16046" w:history="1">
        <w:r>
          <w:rPr>
            <w:rFonts w:ascii="仿宋" w:eastAsia="仿宋" w:hAnsi="仿宋" w:cs="仿宋" w:hint="eastAsia"/>
            <w:lang w:eastAsia="zh-CN"/>
          </w:rPr>
          <w:t>(一)、设施规划与配置</w:t>
        </w:r>
        <w:r>
          <w:tab/>
        </w:r>
        <w:r>
          <w:fldChar w:fldCharType="begin"/>
        </w:r>
        <w:r>
          <w:instrText xml:space="preserve"> PAGEREF _Toc16046 \h </w:instrText>
        </w:r>
        <w:r>
          <w:fldChar w:fldCharType="separate"/>
        </w:r>
        <w:r>
          <w:t>77</w:t>
        </w:r>
        <w:r>
          <w:fldChar w:fldCharType="end"/>
        </w:r>
      </w:hyperlink>
    </w:p>
    <w:p>
      <w:pPr>
        <w:pStyle w:val="TOC2"/>
        <w:tabs>
          <w:tab w:val="right" w:leader="dot" w:pos="8306"/>
        </w:tabs>
      </w:pPr>
      <w:hyperlink w:anchor="_Toc14939" w:history="1">
        <w:r>
          <w:rPr>
            <w:rFonts w:ascii="仿宋" w:eastAsia="仿宋" w:hAnsi="仿宋" w:cs="仿宋" w:hint="eastAsia"/>
            <w:lang w:eastAsia="zh-CN"/>
          </w:rPr>
          <w:t>(二)、设备采购与维护管理</w:t>
        </w:r>
        <w:r>
          <w:tab/>
        </w:r>
        <w:r>
          <w:fldChar w:fldCharType="begin"/>
        </w:r>
        <w:r>
          <w:instrText xml:space="preserve"> PAGEREF _Toc14939 \h </w:instrText>
        </w:r>
        <w:r>
          <w:fldChar w:fldCharType="separate"/>
        </w:r>
        <w:r>
          <w:t>78</w:t>
        </w:r>
        <w:r>
          <w:fldChar w:fldCharType="end"/>
        </w:r>
      </w:hyperlink>
    </w:p>
    <w:p>
      <w:pPr>
        <w:pStyle w:val="TOC2"/>
        <w:tabs>
          <w:tab w:val="right" w:leader="dot" w:pos="8306"/>
        </w:tabs>
      </w:pPr>
      <w:hyperlink w:anchor="_Toc9303" w:history="1">
        <w:r>
          <w:rPr>
            <w:rFonts w:ascii="仿宋" w:eastAsia="仿宋" w:hAnsi="仿宋" w:cs="仿宋" w:hint="eastAsia"/>
            <w:lang w:eastAsia="zh-CN"/>
          </w:rPr>
          <w:t>(三)、设施设备升级策略</w:t>
        </w:r>
        <w:r>
          <w:tab/>
        </w:r>
        <w:r>
          <w:fldChar w:fldCharType="begin"/>
        </w:r>
        <w:r>
          <w:instrText xml:space="preserve"> PAGEREF _Toc9303 \h </w:instrText>
        </w:r>
        <w:r>
          <w:fldChar w:fldCharType="separate"/>
        </w:r>
        <w:r>
          <w:t>79</w:t>
        </w:r>
        <w:r>
          <w:fldChar w:fldCharType="end"/>
        </w:r>
      </w:hyperlink>
    </w:p>
    <w:p>
      <w:pPr>
        <w:pStyle w:val="TOC1"/>
        <w:tabs>
          <w:tab w:val="right" w:leader="dot" w:pos="8306"/>
        </w:tabs>
      </w:pPr>
      <w:hyperlink w:anchor="_Toc6987" w:history="1">
        <w:r>
          <w:rPr>
            <w:rFonts w:ascii="仿宋" w:eastAsia="仿宋" w:hAnsi="仿宋" w:cs="仿宋" w:hint="eastAsia"/>
            <w:lang w:eastAsia="zh-CN"/>
          </w:rPr>
          <w:t>十九、成果转化与推广应用</w:t>
        </w:r>
        <w:r>
          <w:tab/>
        </w:r>
        <w:r>
          <w:fldChar w:fldCharType="begin"/>
        </w:r>
        <w:r>
          <w:instrText xml:space="preserve"> PAGEREF _Toc6987 \h </w:instrText>
        </w:r>
        <w:r>
          <w:fldChar w:fldCharType="separate"/>
        </w:r>
        <w:r>
          <w:t>79</w:t>
        </w:r>
        <w:r>
          <w:fldChar w:fldCharType="end"/>
        </w:r>
      </w:hyperlink>
    </w:p>
    <w:p>
      <w:pPr>
        <w:pStyle w:val="TOC2"/>
        <w:tabs>
          <w:tab w:val="right" w:leader="dot" w:pos="8306"/>
        </w:tabs>
      </w:pPr>
      <w:hyperlink w:anchor="_Toc29669" w:history="1">
        <w:r>
          <w:rPr>
            <w:rFonts w:ascii="仿宋" w:eastAsia="仿宋" w:hAnsi="仿宋" w:cs="仿宋" w:hint="eastAsia"/>
            <w:lang w:eastAsia="zh-CN"/>
          </w:rPr>
          <w:t>(一)、成果转化策略制定</w:t>
        </w:r>
        <w:r>
          <w:tab/>
        </w:r>
        <w:r>
          <w:fldChar w:fldCharType="begin"/>
        </w:r>
        <w:r>
          <w:instrText xml:space="preserve"> PAGEREF _Toc29669 \h </w:instrText>
        </w:r>
        <w:r>
          <w:fldChar w:fldCharType="separate"/>
        </w:r>
        <w:r>
          <w:t>79</w:t>
        </w:r>
        <w:r>
          <w:fldChar w:fldCharType="end"/>
        </w:r>
      </w:hyperlink>
    </w:p>
    <w:p>
      <w:pPr>
        <w:pStyle w:val="TOC2"/>
        <w:tabs>
          <w:tab w:val="right" w:leader="dot" w:pos="8306"/>
        </w:tabs>
      </w:pPr>
      <w:hyperlink w:anchor="_Toc23849" w:history="1">
        <w:r>
          <w:rPr>
            <w:rFonts w:ascii="仿宋" w:eastAsia="仿宋" w:hAnsi="仿宋" w:cs="仿宋" w:hint="eastAsia"/>
            <w:lang w:eastAsia="zh-CN"/>
          </w:rPr>
          <w:t>(二)、成果推广应用方案</w:t>
        </w:r>
        <w:r>
          <w:tab/>
        </w:r>
        <w:r>
          <w:fldChar w:fldCharType="begin"/>
        </w:r>
        <w:r>
          <w:instrText xml:space="preserve"> PAGEREF _Toc23849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9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95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0593"/>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013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939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击剑项目与土地用途规划：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击剑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击剑项目的容积率和建筑密度：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用地控制指标通常规定了容积率和建筑密度的要求。对于击剑项目来说，这将影响建筑物的规模和高度。必须确保项目的设计符合容积率和建筑密度的限制，以遵守用地控制法规。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击剑项目的建筑线限制：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用地控制指标还可能规定了建筑物与街道或相邻土地的距离，这被称为建筑线限制。击剑项目必须遵守这些规定，以确保建筑的位置符合法规。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击剑项目的环境影响和可持续性：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用地控制指标可能包括环境保护要求，例如绿地比例和污染防控措施。对于击剑项目，这意味着必须考虑如何保护当地生态系统、水资源和空气质量，以确保项目的可持续性。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击剑项目的规划和设计团队需要定期审查和更新用地控制指标，以确保项目的合规性。如果需要调整用地控制指标，必须与政府部门和相关利益相关者协商，以确保变更是合法的和有利于城市的发展。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在整个项目规划和实施过程中，与用地控制指标的合作和遵守是至关重要的。这有助于确保击剑项目是一个合法、可持续且与城市规划一致的发展项目。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942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击剑项目在满足用地控制指标的前提下，还需要考虑地总体要求。这些要求通常由城市规划部门或政府机构制定，旨在确保项目的建设与城市的整体发展目标一致。以下是与地总体要求相关的关键考虑因素：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击剑项目需要评估可用地块的规模和形状，以确定是否满足地总体要求。某些城市规划可能要求项目具有特定的地块大小或形状，以适应城市发展的整体格局。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每个城市都有自己的规划目标和愿景，包括住宅区、商业区和工业区的平衡发展。击剑项目需要与城市规划目标保持一致，以确保项目不会破坏城市的整体规划。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https://d.book118.com/835344120322011114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击剑项目建设方案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7722C9"/>
    <w:rsid w:val="5A7722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5344120322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2024-02-18T04:48:00Z</dcterms:created>
  <dcterms:modified xsi:type="dcterms:W3CDTF">2024-02-18T04:49:23Z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D23AAFF31CED42869DE28ACEF5B839BD_11</vt:lpwstr>
  </property>
  <property fmtid="{D5CDD505-2E9C-101B-9397-08002B2CF9AE}" pid="3" name="KSOProductBuildVer">
    <vt:lpwstr>2052-12.1.0.16250</vt:lpwstr>
  </property>
</Properties>
</file>