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172B3E" w:rsidRPr="00EF6270" w:rsidP="00172B3E">
      <w:pPr>
        <w:adjustRightInd w:val="0"/>
        <w:snapToGrid w:val="0"/>
        <w:spacing w:line="360" w:lineRule="auto"/>
        <w:jc w:val="center"/>
        <w:rPr>
          <w:rFonts w:ascii="黑体" w:eastAsia="黑体" w:hAnsi="黑体" w:cs="微软雅黑"/>
          <w:noProof/>
          <w:sz w:val="32"/>
          <w:szCs w:val="32"/>
        </w:rPr>
      </w:pPr>
      <w:r w:rsidRPr="00EF6270">
        <w:rPr>
          <w:rFonts w:ascii="黑体" w:eastAsia="黑体" w:hAnsi="黑体" w:cs="微软雅黑" w:hint="eastAsia"/>
          <w:noProof/>
          <w:sz w:val="32"/>
          <w:szCs w:val="32"/>
        </w:rPr>
        <w:t>江苏省连云港市东海县</w:t>
      </w:r>
      <w:r w:rsidRPr="00EF6270">
        <w:rPr>
          <w:rFonts w:ascii="黑体" w:eastAsia="黑体" w:hAnsi="黑体" w:cs="Times New Roman" w:hint="eastAsia"/>
          <w:noProof/>
          <w:sz w:val="32"/>
          <w:szCs w:val="32"/>
        </w:rPr>
        <w:t>2023-2024</w:t>
      </w:r>
      <w:r w:rsidRPr="00EF6270">
        <w:rPr>
          <w:rFonts w:ascii="黑体" w:eastAsia="黑体" w:hAnsi="黑体" w:cs="微软雅黑" w:hint="eastAsia"/>
          <w:noProof/>
          <w:sz w:val="32"/>
          <w:szCs w:val="32"/>
        </w:rPr>
        <w:t>学年高二上学期期中</w:t>
      </w:r>
    </w:p>
    <w:p w:rsidR="00172B3E" w:rsidRPr="00EF6270" w:rsidP="00172B3E">
      <w:pPr>
        <w:adjustRightInd w:val="0"/>
        <w:snapToGrid w:val="0"/>
        <w:spacing w:line="360" w:lineRule="auto"/>
        <w:jc w:val="center"/>
        <w:rPr>
          <w:rFonts w:ascii="黑体" w:eastAsia="黑体" w:hAnsi="黑体" w:cs="微软雅黑"/>
          <w:noProof/>
          <w:sz w:val="32"/>
          <w:szCs w:val="32"/>
        </w:rPr>
      </w:pPr>
      <w:r w:rsidRPr="00EF6270">
        <w:rPr>
          <w:rFonts w:ascii="黑体" w:eastAsia="黑体" w:hAnsi="黑体" w:cs="微软雅黑" w:hint="eastAsia"/>
          <w:noProof/>
          <w:sz w:val="32"/>
          <w:szCs w:val="32"/>
        </w:rPr>
        <w:t>考试语文试题</w:t>
      </w:r>
    </w:p>
    <w:p w:rsidR="00172B3E" w:rsidRPr="00EF6270" w:rsidP="00172B3E">
      <w:pPr>
        <w:adjustRightInd w:val="0"/>
        <w:snapToGrid w:val="0"/>
        <w:spacing w:line="360" w:lineRule="auto"/>
        <w:jc w:val="left"/>
        <w:rPr>
          <w:rFonts w:asciiTheme="minorEastAsia" w:hAnsiTheme="minorEastAsia"/>
          <w:szCs w:val="21"/>
        </w:rPr>
      </w:pPr>
      <w:r w:rsidRPr="00EF6270">
        <w:rPr>
          <w:rFonts w:asciiTheme="minorEastAsia" w:hAnsiTheme="minorEastAsia" w:cs="宋体"/>
          <w:b/>
          <w:szCs w:val="21"/>
        </w:rPr>
        <w:t>一、现代文阅读（</w:t>
      </w:r>
      <w:r w:rsidRPr="00EF6270">
        <w:rPr>
          <w:rFonts w:asciiTheme="minorEastAsia" w:hAnsiTheme="minorEastAsia" w:cs="Times New Roman"/>
          <w:b/>
          <w:szCs w:val="21"/>
        </w:rPr>
        <w:t>35</w:t>
      </w:r>
      <w:r w:rsidRPr="00EF6270">
        <w:rPr>
          <w:rFonts w:asciiTheme="minorEastAsia" w:hAnsiTheme="minorEastAsia" w:cs="宋体"/>
          <w:b/>
          <w:szCs w:val="21"/>
        </w:rPr>
        <w:t>分）</w:t>
      </w:r>
    </w:p>
    <w:p w:rsidR="00172B3E" w:rsidRPr="00EF6270" w:rsidP="00172B3E">
      <w:pPr>
        <w:adjustRightInd w:val="0"/>
        <w:snapToGrid w:val="0"/>
        <w:spacing w:line="360" w:lineRule="auto"/>
        <w:jc w:val="left"/>
        <w:rPr>
          <w:rFonts w:asciiTheme="minorEastAsia" w:hAnsiTheme="minorEastAsia"/>
          <w:szCs w:val="21"/>
        </w:rPr>
      </w:pPr>
      <w:r w:rsidRPr="00EF6270">
        <w:rPr>
          <w:rFonts w:asciiTheme="minorEastAsia" w:hAnsiTheme="minorEastAsia" w:cs="宋体"/>
          <w:b/>
          <w:szCs w:val="21"/>
        </w:rPr>
        <w:t>（一）现代文阅读Ⅰ（本题共</w:t>
      </w:r>
      <w:r w:rsidRPr="00EF6270">
        <w:rPr>
          <w:rFonts w:asciiTheme="minorEastAsia" w:hAnsiTheme="minorEastAsia" w:cs="Times New Roman"/>
          <w:b/>
          <w:szCs w:val="21"/>
        </w:rPr>
        <w:t>5</w:t>
      </w:r>
      <w:r w:rsidRPr="00EF6270">
        <w:rPr>
          <w:rFonts w:asciiTheme="minorEastAsia" w:hAnsiTheme="minorEastAsia" w:cs="宋体"/>
          <w:b/>
          <w:szCs w:val="21"/>
        </w:rPr>
        <w:t>小题，</w:t>
      </w:r>
      <w:r w:rsidRPr="00EF6270">
        <w:rPr>
          <w:rFonts w:asciiTheme="minorEastAsia" w:hAnsiTheme="minorEastAsia" w:cs="Times New Roman"/>
          <w:b/>
          <w:szCs w:val="21"/>
        </w:rPr>
        <w:t>19</w:t>
      </w:r>
      <w:r w:rsidRPr="00EF6270">
        <w:rPr>
          <w:rFonts w:asciiTheme="minorEastAsia" w:hAnsiTheme="minorEastAsia" w:cs="宋体"/>
          <w:b/>
          <w:szCs w:val="21"/>
        </w:rPr>
        <w:t>分）</w:t>
      </w:r>
    </w:p>
    <w:p w:rsidR="00172B3E" w:rsidRPr="00EF6270" w:rsidP="00172B3E">
      <w:pPr>
        <w:adjustRightInd w:val="0"/>
        <w:snapToGrid w:val="0"/>
        <w:spacing w:line="360" w:lineRule="auto"/>
        <w:jc w:val="left"/>
        <w:rPr>
          <w:rFonts w:asciiTheme="minorEastAsia" w:hAnsiTheme="minorEastAsia"/>
          <w:szCs w:val="21"/>
        </w:rPr>
      </w:pPr>
      <w:r w:rsidRPr="00EF6270">
        <w:rPr>
          <w:rFonts w:asciiTheme="minorEastAsia" w:hAnsiTheme="minorEastAsia" w:cs="宋体"/>
          <w:szCs w:val="21"/>
        </w:rPr>
        <w:t>阅读下面文字，完成下面小题。</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材料一：</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与疫病的抗争贯穿着人类文明进程。黑死病、霍乱、疟疾、流感、登革热、非典、埃博拉……在漫长而悲壮的缠斗中，多少生灵惨遭涂炭，多少文明因此毁灭。学者卡尔·齐默在《病毒星球》一书中写下这样的感悟：我们生活的历史，其实就是一部病毒史。</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疫病，一次次重创人类，也磨砺了人类向死而生的韧劲。对抗疫魔，人类最有力的武器就是科学。</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回顾中国抗击疫情的实践，</w:t>
      </w:r>
      <w:r w:rsidRPr="00EF6270">
        <w:rPr>
          <w:rFonts w:asciiTheme="minorEastAsia" w:hAnsiTheme="minorEastAsia" w:cs="宋体"/>
          <w:szCs w:val="21"/>
        </w:rPr>
        <w:t>“</w:t>
      </w:r>
      <w:r w:rsidRPr="00EF6270">
        <w:rPr>
          <w:rFonts w:asciiTheme="minorEastAsia" w:hAnsiTheme="minorEastAsia" w:cs="楷体"/>
          <w:szCs w:val="21"/>
        </w:rPr>
        <w:t>科学防治</w:t>
      </w:r>
      <w:r w:rsidRPr="00EF6270">
        <w:rPr>
          <w:rFonts w:asciiTheme="minorEastAsia" w:hAnsiTheme="minorEastAsia" w:cs="宋体"/>
          <w:szCs w:val="21"/>
        </w:rPr>
        <w:t>”</w:t>
      </w:r>
      <w:r w:rsidRPr="00EF6270">
        <w:rPr>
          <w:rFonts w:asciiTheme="minorEastAsia" w:hAnsiTheme="minorEastAsia" w:cs="楷体"/>
          <w:szCs w:val="21"/>
        </w:rPr>
        <w:t>贯穿始终。面对充满未知数的新型冠状病毒，面对布满艰难险阻的战</w:t>
      </w:r>
      <w:r w:rsidRPr="00EF6270">
        <w:rPr>
          <w:rFonts w:asciiTheme="minorEastAsia" w:hAnsiTheme="minorEastAsia" w:cs="宋体"/>
          <w:szCs w:val="21"/>
        </w:rPr>
        <w:t>“</w:t>
      </w:r>
      <w:r w:rsidRPr="00EF6270">
        <w:rPr>
          <w:rFonts w:asciiTheme="minorEastAsia" w:hAnsiTheme="minorEastAsia" w:cs="楷体"/>
          <w:szCs w:val="21"/>
        </w:rPr>
        <w:t>疫</w:t>
      </w:r>
      <w:r w:rsidRPr="00EF6270">
        <w:rPr>
          <w:rFonts w:asciiTheme="minorEastAsia" w:hAnsiTheme="minorEastAsia" w:cs="宋体"/>
          <w:szCs w:val="21"/>
        </w:rPr>
        <w:t>”</w:t>
      </w:r>
      <w:r w:rsidRPr="00EF6270">
        <w:rPr>
          <w:rFonts w:asciiTheme="minorEastAsia" w:hAnsiTheme="minorEastAsia" w:cs="楷体"/>
          <w:szCs w:val="21"/>
        </w:rPr>
        <w:t>，向科学要</w:t>
      </w:r>
      <w:r>
        <w:rPr>
          <w:rFonts w:asciiTheme="minorEastAsia" w:hAnsiTheme="minorEastAsia" w:cs="楷体"/>
          <w:szCs w:val="21"/>
        </w:rPr>
        <w:t>〖答 案〗</w:t>
      </w:r>
      <w:r w:rsidRPr="00EF6270">
        <w:rPr>
          <w:rFonts w:asciiTheme="minorEastAsia" w:hAnsiTheme="minorEastAsia" w:cs="楷体"/>
          <w:szCs w:val="21"/>
        </w:rPr>
        <w:t>、要方法，是我们克难攻坚的重要一招。</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从加强病毒溯源、传播力、传播机理等研究，到跟踪病毒变异情况并及时完善防控策略和措施；从多学科力量联手进行药品和疫苗研发，到坚持分类施策、因地制宜；从</w:t>
      </w:r>
      <w:r w:rsidRPr="00EF6270">
        <w:rPr>
          <w:rFonts w:asciiTheme="minorEastAsia" w:hAnsiTheme="minorEastAsia" w:cs="宋体"/>
          <w:szCs w:val="21"/>
        </w:rPr>
        <w:t>“</w:t>
      </w:r>
      <w:r w:rsidRPr="00EF6270">
        <w:rPr>
          <w:rFonts w:asciiTheme="minorEastAsia" w:hAnsiTheme="minorEastAsia" w:cs="楷体"/>
          <w:szCs w:val="21"/>
        </w:rPr>
        <w:t>健康码</w:t>
      </w:r>
      <w:r w:rsidRPr="00EF6270">
        <w:rPr>
          <w:rFonts w:asciiTheme="minorEastAsia" w:hAnsiTheme="minorEastAsia" w:cs="宋体"/>
          <w:szCs w:val="21"/>
        </w:rPr>
        <w:t>”“</w:t>
      </w:r>
      <w:r w:rsidRPr="00EF6270">
        <w:rPr>
          <w:rFonts w:asciiTheme="minorEastAsia" w:hAnsiTheme="minorEastAsia" w:cs="楷体"/>
          <w:szCs w:val="21"/>
        </w:rPr>
        <w:t>云办公</w:t>
      </w:r>
      <w:r w:rsidRPr="00EF6270">
        <w:rPr>
          <w:rFonts w:asciiTheme="minorEastAsia" w:hAnsiTheme="minorEastAsia" w:cs="宋体"/>
          <w:szCs w:val="21"/>
        </w:rPr>
        <w:t>”</w:t>
      </w:r>
      <w:r w:rsidRPr="00EF6270">
        <w:rPr>
          <w:rFonts w:asciiTheme="minorEastAsia" w:hAnsiTheme="minorEastAsia" w:cs="楷体"/>
          <w:szCs w:val="21"/>
        </w:rPr>
        <w:t>等助力防疫，到落实分区分级精准复工复产……实践证明，只有坚持科学防治，才能看清病毒的</w:t>
      </w:r>
      <w:r w:rsidRPr="00EF6270">
        <w:rPr>
          <w:rFonts w:asciiTheme="minorEastAsia" w:hAnsiTheme="minorEastAsia" w:cs="宋体"/>
          <w:szCs w:val="21"/>
        </w:rPr>
        <w:t>“</w:t>
      </w:r>
      <w:r w:rsidRPr="00EF6270">
        <w:rPr>
          <w:rFonts w:asciiTheme="minorEastAsia" w:hAnsiTheme="minorEastAsia" w:cs="楷体"/>
          <w:szCs w:val="21"/>
        </w:rPr>
        <w:t>样子</w:t>
      </w:r>
      <w:r w:rsidRPr="00EF6270">
        <w:rPr>
          <w:rFonts w:asciiTheme="minorEastAsia" w:hAnsiTheme="minorEastAsia" w:cs="宋体"/>
          <w:szCs w:val="21"/>
        </w:rPr>
        <w:t>”</w:t>
      </w:r>
      <w:r w:rsidRPr="00EF6270">
        <w:rPr>
          <w:rFonts w:asciiTheme="minorEastAsia" w:hAnsiTheme="minorEastAsia" w:cs="楷体"/>
          <w:szCs w:val="21"/>
        </w:rPr>
        <w:t>、找到对症的</w:t>
      </w:r>
      <w:r w:rsidRPr="00EF6270">
        <w:rPr>
          <w:rFonts w:asciiTheme="minorEastAsia" w:hAnsiTheme="minorEastAsia" w:cs="宋体"/>
          <w:szCs w:val="21"/>
        </w:rPr>
        <w:t>“</w:t>
      </w:r>
      <w:r w:rsidRPr="00EF6270">
        <w:rPr>
          <w:rFonts w:asciiTheme="minorEastAsia" w:hAnsiTheme="minorEastAsia" w:cs="楷体"/>
          <w:szCs w:val="21"/>
        </w:rPr>
        <w:t>方子</w:t>
      </w:r>
      <w:r w:rsidRPr="00EF6270">
        <w:rPr>
          <w:rFonts w:asciiTheme="minorEastAsia" w:hAnsiTheme="minorEastAsia" w:cs="宋体"/>
          <w:szCs w:val="21"/>
        </w:rPr>
        <w:t>”</w:t>
      </w:r>
      <w:r w:rsidRPr="00EF6270">
        <w:rPr>
          <w:rFonts w:asciiTheme="minorEastAsia" w:hAnsiTheme="minorEastAsia" w:cs="楷体"/>
          <w:szCs w:val="21"/>
        </w:rPr>
        <w:t>、走对防控的</w:t>
      </w:r>
      <w:r w:rsidRPr="00EF6270">
        <w:rPr>
          <w:rFonts w:asciiTheme="minorEastAsia" w:hAnsiTheme="minorEastAsia" w:cs="宋体"/>
          <w:szCs w:val="21"/>
        </w:rPr>
        <w:t>“</w:t>
      </w:r>
      <w:r w:rsidRPr="00EF6270">
        <w:rPr>
          <w:rFonts w:asciiTheme="minorEastAsia" w:hAnsiTheme="minorEastAsia" w:cs="楷体"/>
          <w:szCs w:val="21"/>
        </w:rPr>
        <w:t>路子</w:t>
      </w:r>
      <w:r w:rsidRPr="00EF6270">
        <w:rPr>
          <w:rFonts w:asciiTheme="minorEastAsia" w:hAnsiTheme="minorEastAsia" w:cs="宋体"/>
          <w:szCs w:val="21"/>
        </w:rPr>
        <w:t>”</w:t>
      </w:r>
      <w:r w:rsidRPr="00EF6270">
        <w:rPr>
          <w:rFonts w:asciiTheme="minorEastAsia" w:hAnsiTheme="minorEastAsia" w:cs="楷体"/>
          <w:szCs w:val="21"/>
        </w:rPr>
        <w:t>。</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大疫出良药，中医显身手。从应用</w:t>
      </w:r>
      <w:r w:rsidRPr="00EF6270">
        <w:rPr>
          <w:rFonts w:asciiTheme="minorEastAsia" w:hAnsiTheme="minorEastAsia" w:cs="宋体"/>
          <w:szCs w:val="21"/>
        </w:rPr>
        <w:t>“</w:t>
      </w:r>
      <w:r w:rsidRPr="00EF6270">
        <w:rPr>
          <w:rFonts w:asciiTheme="minorEastAsia" w:hAnsiTheme="minorEastAsia" w:cs="楷体"/>
          <w:szCs w:val="21"/>
        </w:rPr>
        <w:t>三药三方</w:t>
      </w:r>
      <w:r w:rsidRPr="00EF6270">
        <w:rPr>
          <w:rFonts w:asciiTheme="minorEastAsia" w:hAnsiTheme="minorEastAsia" w:cs="宋体"/>
          <w:szCs w:val="21"/>
        </w:rPr>
        <w:t>”</w:t>
      </w:r>
      <w:r w:rsidRPr="00EF6270">
        <w:rPr>
          <w:rFonts w:asciiTheme="minorEastAsia" w:hAnsiTheme="minorEastAsia" w:cs="楷体"/>
          <w:szCs w:val="21"/>
        </w:rPr>
        <w:t>等有效方剂，到采取集中隔离、普遍服中药等防疫做法，中医药为抗击疫情作出重要贡献，尤其是在有效防止患者从轻症转为重症，提高治愈率、降低病亡率方面作用更突出。德国病毒学家奇纳特尔认为：</w:t>
      </w:r>
      <w:r w:rsidRPr="00EF6270">
        <w:rPr>
          <w:rFonts w:asciiTheme="minorEastAsia" w:hAnsiTheme="minorEastAsia" w:cs="宋体"/>
          <w:szCs w:val="21"/>
        </w:rPr>
        <w:t>“</w:t>
      </w:r>
      <w:r w:rsidRPr="00EF6270">
        <w:rPr>
          <w:rFonts w:asciiTheme="minorEastAsia" w:hAnsiTheme="minorEastAsia" w:cs="楷体"/>
          <w:szCs w:val="21"/>
        </w:rPr>
        <w:t>中医药在防止病毒吸附细胞、病毒复制等方面有明显效果。</w:t>
      </w:r>
      <w:r w:rsidRPr="00EF6270">
        <w:rPr>
          <w:rFonts w:asciiTheme="minorEastAsia" w:hAnsiTheme="minorEastAsia" w:cs="宋体"/>
          <w:szCs w:val="21"/>
        </w:rPr>
        <w:t>”</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抗疫，让全社会经历一次科学的洗礼。从传统媒体到网络空间，从社区横幅到农村大喇叭，防控知识科普遍地开花、家喻户晓，戴口罩、勤洗手、常通风、不聚集等科学常识逐渐变成人们的日常习惯。非常时期，钟南山、李兰娟、王辰、张伯礼等专家纷纷发出专业理性的声音，及时解释疑惑，拨开团团迷雾，向社会注入正能量。</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爱因斯坦曾说：</w:t>
      </w:r>
      <w:r w:rsidRPr="00EF6270">
        <w:rPr>
          <w:rFonts w:asciiTheme="minorEastAsia" w:hAnsiTheme="minorEastAsia" w:cs="宋体"/>
          <w:szCs w:val="21"/>
        </w:rPr>
        <w:t>“</w:t>
      </w:r>
      <w:r w:rsidRPr="00EF6270">
        <w:rPr>
          <w:rFonts w:asciiTheme="minorEastAsia" w:hAnsiTheme="minorEastAsia" w:cs="楷体"/>
          <w:szCs w:val="21"/>
        </w:rPr>
        <w:t>科学的不朽的荣誉，在于它通过对人类心灵的作用，克服了人们在自己面前和在自然界面前的不安全感。</w:t>
      </w:r>
      <w:r w:rsidRPr="00EF6270">
        <w:rPr>
          <w:rFonts w:asciiTheme="minorEastAsia" w:hAnsiTheme="minorEastAsia" w:cs="宋体"/>
          <w:szCs w:val="21"/>
        </w:rPr>
        <w:t>”</w:t>
      </w:r>
      <w:r w:rsidRPr="00EF6270">
        <w:rPr>
          <w:rFonts w:asciiTheme="minorEastAsia" w:hAnsiTheme="minorEastAsia" w:cs="楷体"/>
          <w:szCs w:val="21"/>
        </w:rPr>
        <w:t>当相信科学、依靠科学、使用科学蔚然成风，我们应对风浪侵袭就有了理性的</w:t>
      </w:r>
      <w:r w:rsidRPr="00EF6270">
        <w:rPr>
          <w:rFonts w:asciiTheme="minorEastAsia" w:hAnsiTheme="minorEastAsia" w:cs="宋体"/>
          <w:szCs w:val="21"/>
        </w:rPr>
        <w:t>“</w:t>
      </w:r>
      <w:r w:rsidRPr="00EF6270">
        <w:rPr>
          <w:rFonts w:asciiTheme="minorEastAsia" w:hAnsiTheme="minorEastAsia" w:cs="楷体"/>
          <w:szCs w:val="21"/>
        </w:rPr>
        <w:t>压舱石</w:t>
      </w:r>
      <w:r w:rsidRPr="00EF6270">
        <w:rPr>
          <w:rFonts w:asciiTheme="minorEastAsia" w:hAnsiTheme="minorEastAsia" w:cs="宋体"/>
          <w:szCs w:val="21"/>
        </w:rPr>
        <w:t>”</w:t>
      </w:r>
      <w:r w:rsidRPr="00EF6270">
        <w:rPr>
          <w:rFonts w:asciiTheme="minorEastAsia" w:hAnsiTheme="minorEastAsia" w:cs="楷体"/>
          <w:szCs w:val="21"/>
        </w:rPr>
        <w:t>。</w:t>
      </w:r>
    </w:p>
    <w:p w:rsidR="00172B3E" w:rsidRPr="00EF6270" w:rsidP="00172B3E">
      <w:pPr>
        <w:adjustRightInd w:val="0"/>
        <w:snapToGrid w:val="0"/>
        <w:spacing w:line="360" w:lineRule="auto"/>
        <w:ind w:firstLine="420"/>
        <w:jc w:val="right"/>
        <w:rPr>
          <w:rFonts w:asciiTheme="minorEastAsia" w:hAnsiTheme="minorEastAsia"/>
          <w:szCs w:val="21"/>
        </w:rPr>
      </w:pPr>
      <w:r w:rsidRPr="00EF6270">
        <w:rPr>
          <w:rFonts w:asciiTheme="minorEastAsia" w:hAnsiTheme="minorEastAsia" w:cs="楷体"/>
          <w:szCs w:val="21"/>
        </w:rPr>
        <w:t>（摘编自钟华论《在民族复兴的历史丰碑上——</w:t>
      </w:r>
      <w:r w:rsidRPr="00EF6270">
        <w:rPr>
          <w:rFonts w:asciiTheme="minorEastAsia" w:hAnsiTheme="minorEastAsia" w:cs="Times New Roman"/>
          <w:szCs w:val="21"/>
        </w:rPr>
        <w:t>2020</w:t>
      </w:r>
      <w:r w:rsidRPr="00EF6270">
        <w:rPr>
          <w:rFonts w:asciiTheme="minorEastAsia" w:hAnsiTheme="minorEastAsia" w:cs="楷体"/>
          <w:szCs w:val="21"/>
        </w:rPr>
        <w:t>中国抗疫记》）</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材料二：</w:t>
      </w:r>
    </w:p>
    <w:p w:rsidR="00172B3E" w:rsidRPr="00EF6270" w:rsidP="00172B3E">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EF6270">
        <w:rPr>
          <w:rFonts w:asciiTheme="minorEastAsia" w:hAnsiTheme="minorEastAsia" w:cs="楷体"/>
          <w:szCs w:val="21"/>
        </w:rPr>
        <w:t>恩格斯在《自然辩证法》一书中就曾提出，两河文明、希腊文明与罗马文明的衰落，与自然灾害的频繁直接相关。而后来的历史研究也证明了古埃及文明、两河领域的古阿卡德帝国、古印度的哈拉帕文明衰亡的主要原因都是气候波动和生态崩溃。但是，让灾难史研究者</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很感兴趣的一个问题是何以同样遭受周期性、大规模自然灾害的中华民族，却每每能够在灾难中迅速恢复，并持续发展？</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对于这一问题，有很多</w:t>
      </w:r>
      <w:r>
        <w:rPr>
          <w:rFonts w:asciiTheme="minorEastAsia" w:hAnsiTheme="minorEastAsia" w:cs="楷体"/>
          <w:szCs w:val="21"/>
        </w:rPr>
        <w:t>〖答 案〗</w:t>
      </w:r>
      <w:r w:rsidRPr="00EF6270">
        <w:rPr>
          <w:rFonts w:asciiTheme="minorEastAsia" w:hAnsiTheme="minorEastAsia" w:cs="楷体"/>
          <w:szCs w:val="21"/>
        </w:rPr>
        <w:t>。其中不容忽视的是，自古以来，资源的短缺、灾难的频繁，让中国人产生了一种独特的民族心理，并积淀为一种深层的社会意识，我们可以称其为</w:t>
      </w:r>
      <w:r w:rsidRPr="00EF6270">
        <w:rPr>
          <w:rFonts w:asciiTheme="minorEastAsia" w:hAnsiTheme="minorEastAsia" w:cs="宋体"/>
          <w:szCs w:val="21"/>
        </w:rPr>
        <w:t>“</w:t>
      </w:r>
      <w:r w:rsidRPr="00EF6270">
        <w:rPr>
          <w:rFonts w:asciiTheme="minorEastAsia" w:hAnsiTheme="minorEastAsia" w:cs="楷体"/>
          <w:szCs w:val="21"/>
        </w:rPr>
        <w:t>韧</w:t>
      </w:r>
      <w:r w:rsidRPr="00EF6270">
        <w:rPr>
          <w:rFonts w:asciiTheme="minorEastAsia" w:hAnsiTheme="minorEastAsia" w:cs="宋体"/>
          <w:szCs w:val="21"/>
        </w:rPr>
        <w:t>”</w:t>
      </w:r>
      <w:r w:rsidRPr="00EF6270">
        <w:rPr>
          <w:rFonts w:asciiTheme="minorEastAsia" w:hAnsiTheme="minorEastAsia" w:cs="楷体"/>
          <w:szCs w:val="21"/>
        </w:rPr>
        <w:t>的精神。这种精神，蕴有强大的自我恢复和更新能力，呈现出变通的智慧和顽强的活力。正是这种精神，帮助中华民族安然渡过了历史长河中各种各样的困境，历经一次又一次的灾难和变革而延续至今。</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这种</w:t>
      </w:r>
      <w:r w:rsidRPr="00EF6270">
        <w:rPr>
          <w:rFonts w:asciiTheme="minorEastAsia" w:hAnsiTheme="minorEastAsia" w:cs="宋体"/>
          <w:szCs w:val="21"/>
        </w:rPr>
        <w:t>“</w:t>
      </w:r>
      <w:r w:rsidRPr="00EF6270">
        <w:rPr>
          <w:rFonts w:asciiTheme="minorEastAsia" w:hAnsiTheme="minorEastAsia" w:cs="楷体"/>
          <w:szCs w:val="21"/>
        </w:rPr>
        <w:t>韧</w:t>
      </w:r>
      <w:r w:rsidRPr="00EF6270">
        <w:rPr>
          <w:rFonts w:asciiTheme="minorEastAsia" w:hAnsiTheme="minorEastAsia" w:cs="宋体"/>
          <w:szCs w:val="21"/>
        </w:rPr>
        <w:t>”</w:t>
      </w:r>
      <w:r w:rsidRPr="00EF6270">
        <w:rPr>
          <w:rFonts w:asciiTheme="minorEastAsia" w:hAnsiTheme="minorEastAsia" w:cs="楷体"/>
          <w:szCs w:val="21"/>
        </w:rPr>
        <w:t>的精神在中国传统文化中的具体表现为：外向的儒家思想和内向的道家思想的互相配合。如果说儒家思想代表了中华文明积极进取、勇于担当的阳刚一面，那么道家思想则反映出谨慎内敛、谦虚忍让的阴柔一面。两者一刚一柔，一张一弛，共同铸就了中华民族的</w:t>
      </w:r>
      <w:r w:rsidRPr="00EF6270">
        <w:rPr>
          <w:rFonts w:asciiTheme="minorEastAsia" w:hAnsiTheme="minorEastAsia" w:cs="宋体"/>
          <w:szCs w:val="21"/>
        </w:rPr>
        <w:t>“</w:t>
      </w:r>
      <w:r w:rsidRPr="00EF6270">
        <w:rPr>
          <w:rFonts w:asciiTheme="minorEastAsia" w:hAnsiTheme="minorEastAsia" w:cs="楷体"/>
          <w:szCs w:val="21"/>
        </w:rPr>
        <w:t>韧</w:t>
      </w:r>
      <w:r w:rsidRPr="00EF6270">
        <w:rPr>
          <w:rFonts w:asciiTheme="minorEastAsia" w:hAnsiTheme="minorEastAsia" w:cs="宋体"/>
          <w:szCs w:val="21"/>
        </w:rPr>
        <w:t>”</w:t>
      </w:r>
      <w:r w:rsidRPr="00EF6270">
        <w:rPr>
          <w:rFonts w:asciiTheme="minorEastAsia" w:hAnsiTheme="minorEastAsia" w:cs="楷体"/>
          <w:szCs w:val="21"/>
        </w:rPr>
        <w:t>性特质。</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儒学是讲求</w:t>
      </w:r>
      <w:r w:rsidRPr="00EF6270">
        <w:rPr>
          <w:rFonts w:asciiTheme="minorEastAsia" w:hAnsiTheme="minorEastAsia" w:cs="宋体"/>
          <w:szCs w:val="21"/>
        </w:rPr>
        <w:t>“</w:t>
      </w:r>
      <w:r w:rsidRPr="00EF6270">
        <w:rPr>
          <w:rFonts w:asciiTheme="minorEastAsia" w:hAnsiTheme="minorEastAsia" w:cs="楷体"/>
          <w:szCs w:val="21"/>
        </w:rPr>
        <w:t>入世</w:t>
      </w:r>
      <w:r w:rsidRPr="00EF6270">
        <w:rPr>
          <w:rFonts w:asciiTheme="minorEastAsia" w:hAnsiTheme="minorEastAsia" w:cs="宋体"/>
          <w:szCs w:val="21"/>
        </w:rPr>
        <w:t>”</w:t>
      </w:r>
      <w:r w:rsidRPr="00EF6270">
        <w:rPr>
          <w:rFonts w:asciiTheme="minorEastAsia" w:hAnsiTheme="minorEastAsia" w:cs="楷体"/>
          <w:szCs w:val="21"/>
        </w:rPr>
        <w:t>的进取型思想，它以</w:t>
      </w:r>
      <w:r w:rsidRPr="00EF6270">
        <w:rPr>
          <w:rFonts w:asciiTheme="minorEastAsia" w:hAnsiTheme="minorEastAsia" w:cs="宋体"/>
          <w:szCs w:val="21"/>
        </w:rPr>
        <w:t>“</w:t>
      </w:r>
      <w:r w:rsidRPr="00EF6270">
        <w:rPr>
          <w:rFonts w:asciiTheme="minorEastAsia" w:hAnsiTheme="minorEastAsia" w:cs="楷体"/>
          <w:szCs w:val="21"/>
        </w:rPr>
        <w:t>修齐治平</w:t>
      </w:r>
      <w:r w:rsidRPr="00EF6270">
        <w:rPr>
          <w:rFonts w:asciiTheme="minorEastAsia" w:hAnsiTheme="minorEastAsia" w:cs="宋体"/>
          <w:szCs w:val="21"/>
        </w:rPr>
        <w:t>”</w:t>
      </w:r>
      <w:r w:rsidRPr="00EF6270">
        <w:rPr>
          <w:rFonts w:asciiTheme="minorEastAsia" w:hAnsiTheme="minorEastAsia" w:cs="楷体"/>
          <w:szCs w:val="21"/>
        </w:rPr>
        <w:t>为己任，追求人在社会中的自我实现。这种思想恰可与现代社会崇尚进取，鼓励竞争环境相配合。并且，儒家思想还重视群体，鼓励奉献，这些都是社会前进的动力。所以儒家思想能够在现代化进程中焕发巨大的潜能。但是，在超速的社会发展中，进取型的思想也会暴露其局限，那就是太过重视</w:t>
      </w:r>
      <w:r w:rsidRPr="00EF6270">
        <w:rPr>
          <w:rFonts w:asciiTheme="minorEastAsia" w:hAnsiTheme="minorEastAsia" w:cs="宋体"/>
          <w:szCs w:val="21"/>
        </w:rPr>
        <w:t>“</w:t>
      </w:r>
      <w:r w:rsidRPr="00EF6270">
        <w:rPr>
          <w:rFonts w:asciiTheme="minorEastAsia" w:hAnsiTheme="minorEastAsia" w:cs="楷体"/>
          <w:szCs w:val="21"/>
        </w:rPr>
        <w:t>成就</w:t>
      </w:r>
      <w:r w:rsidRPr="00EF6270">
        <w:rPr>
          <w:rFonts w:asciiTheme="minorEastAsia" w:hAnsiTheme="minorEastAsia" w:cs="宋体"/>
          <w:szCs w:val="21"/>
        </w:rPr>
        <w:t>”</w:t>
      </w:r>
      <w:r w:rsidRPr="00EF6270">
        <w:rPr>
          <w:rFonts w:asciiTheme="minorEastAsia" w:hAnsiTheme="minorEastAsia" w:cs="楷体"/>
          <w:szCs w:val="21"/>
        </w:rPr>
        <w:t>而忽视人与自然的协调，过于重视</w:t>
      </w:r>
      <w:r w:rsidRPr="00EF6270">
        <w:rPr>
          <w:rFonts w:asciiTheme="minorEastAsia" w:hAnsiTheme="minorEastAsia" w:cs="宋体"/>
          <w:szCs w:val="21"/>
        </w:rPr>
        <w:t>“</w:t>
      </w:r>
      <w:r w:rsidRPr="00EF6270">
        <w:rPr>
          <w:rFonts w:asciiTheme="minorEastAsia" w:hAnsiTheme="minorEastAsia" w:cs="楷体"/>
          <w:szCs w:val="21"/>
        </w:rPr>
        <w:t>功名</w:t>
      </w:r>
      <w:r w:rsidRPr="00EF6270">
        <w:rPr>
          <w:rFonts w:asciiTheme="minorEastAsia" w:hAnsiTheme="minorEastAsia" w:cs="宋体"/>
          <w:szCs w:val="21"/>
        </w:rPr>
        <w:t>”</w:t>
      </w:r>
      <w:r w:rsidRPr="00EF6270">
        <w:rPr>
          <w:rFonts w:asciiTheme="minorEastAsia" w:hAnsiTheme="minorEastAsia" w:cs="楷体"/>
          <w:szCs w:val="21"/>
        </w:rPr>
        <w:t>而忽视人与内心的平衡。由此而言，这次疫情的暴发，让我们也重新回顾了中华文明中沉静内敛的另一面，那就是道家思想。</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长期以来，人类都习惯于认为人是世界的中心，自然为人的利益而存在。中国道家思想的最深刻之处，就在于它在人类文明发展的早期就揭示和反思了文明发展的这种缺陷。在道家看来，自然界中的一切存在都是平等的，人与自然万物在生态系统中是相互依存的有机整体，人不应该凌驾于自然万物之上。人的社会秩序要去适应物的自然秩序，只有遵循自然，顺应自然，才能达到人与自然的协调统一。因而，我们要摒弃对自然过度的强力扭曲、干扰和破坏，使万物能够</w:t>
      </w:r>
      <w:r w:rsidRPr="00EF6270">
        <w:rPr>
          <w:rFonts w:asciiTheme="minorEastAsia" w:hAnsiTheme="minorEastAsia" w:cs="宋体"/>
          <w:szCs w:val="21"/>
        </w:rPr>
        <w:t>“</w:t>
      </w:r>
      <w:r w:rsidRPr="00EF6270">
        <w:rPr>
          <w:rFonts w:asciiTheme="minorEastAsia" w:hAnsiTheme="minorEastAsia" w:cs="楷体"/>
          <w:szCs w:val="21"/>
        </w:rPr>
        <w:t>自化</w:t>
      </w:r>
      <w:r w:rsidRPr="00EF6270">
        <w:rPr>
          <w:rFonts w:asciiTheme="minorEastAsia" w:hAnsiTheme="minorEastAsia" w:cs="宋体"/>
          <w:szCs w:val="21"/>
        </w:rPr>
        <w:t>”“</w:t>
      </w:r>
      <w:r w:rsidRPr="00EF6270">
        <w:rPr>
          <w:rFonts w:asciiTheme="minorEastAsia" w:hAnsiTheme="minorEastAsia" w:cs="楷体"/>
          <w:szCs w:val="21"/>
        </w:rPr>
        <w:t>自均</w:t>
      </w:r>
      <w:r w:rsidRPr="00EF6270">
        <w:rPr>
          <w:rFonts w:asciiTheme="minorEastAsia" w:hAnsiTheme="minorEastAsia" w:cs="宋体"/>
          <w:szCs w:val="21"/>
        </w:rPr>
        <w:t>”“</w:t>
      </w:r>
      <w:r w:rsidRPr="00EF6270">
        <w:rPr>
          <w:rFonts w:asciiTheme="minorEastAsia" w:hAnsiTheme="minorEastAsia" w:cs="楷体"/>
          <w:szCs w:val="21"/>
        </w:rPr>
        <w:t>自定</w:t>
      </w:r>
      <w:r w:rsidRPr="00EF6270">
        <w:rPr>
          <w:rFonts w:asciiTheme="minorEastAsia" w:hAnsiTheme="minorEastAsia" w:cs="宋体"/>
          <w:szCs w:val="21"/>
        </w:rPr>
        <w:t>”“</w:t>
      </w:r>
      <w:r w:rsidRPr="00EF6270">
        <w:rPr>
          <w:rFonts w:asciiTheme="minorEastAsia" w:hAnsiTheme="minorEastAsia" w:cs="楷体"/>
          <w:szCs w:val="21"/>
        </w:rPr>
        <w:t>自正</w:t>
      </w:r>
      <w:r w:rsidRPr="00EF6270">
        <w:rPr>
          <w:rFonts w:asciiTheme="minorEastAsia" w:hAnsiTheme="minorEastAsia" w:cs="宋体"/>
          <w:szCs w:val="21"/>
        </w:rPr>
        <w:t>”</w:t>
      </w:r>
      <w:r w:rsidRPr="00EF6270">
        <w:rPr>
          <w:rFonts w:asciiTheme="minorEastAsia" w:hAnsiTheme="minorEastAsia" w:cs="楷体"/>
          <w:szCs w:val="21"/>
        </w:rPr>
        <w:t>，自然而然地达到包括人类社会在内的存在与发展的最佳状态，这就是</w:t>
      </w:r>
      <w:r w:rsidRPr="00EF6270">
        <w:rPr>
          <w:rFonts w:asciiTheme="minorEastAsia" w:hAnsiTheme="minorEastAsia" w:cs="宋体"/>
          <w:szCs w:val="21"/>
        </w:rPr>
        <w:t>“</w:t>
      </w:r>
      <w:r w:rsidRPr="00EF6270">
        <w:rPr>
          <w:rFonts w:asciiTheme="minorEastAsia" w:hAnsiTheme="minorEastAsia" w:cs="楷体"/>
          <w:szCs w:val="21"/>
        </w:rPr>
        <w:t>道法自然</w:t>
      </w:r>
      <w:r w:rsidRPr="00EF6270">
        <w:rPr>
          <w:rFonts w:asciiTheme="minorEastAsia" w:hAnsiTheme="minorEastAsia" w:cs="宋体"/>
          <w:szCs w:val="21"/>
        </w:rPr>
        <w:t>”</w:t>
      </w:r>
      <w:r w:rsidRPr="00EF6270">
        <w:rPr>
          <w:rFonts w:asciiTheme="minorEastAsia" w:hAnsiTheme="minorEastAsia" w:cs="楷体"/>
          <w:szCs w:val="21"/>
        </w:rPr>
        <w:t>。</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其实，不仅是面对自然，在面对现代的社会生活时，道家的态度也值得重视。社会成员长期处于竞争压力和信息爆炸之下，会失掉应有的韧性，感到焦虑抑郁，心灵无处安放。而这次疫情带来的冲击，又将这种心态失衡进一步放大：对于病症的恐惧、对于封闭的不适、对于未来的焦虑，萦绕在很多人的心头，让人寝食难安。对此，道家思想强调要对灾变生死抱有顺应的超然心态。这种淡泊自然的生活态度，在任何时代都有其意义，而尤为一日千里的现代社会所需要。在此基础上，道家还指出</w:t>
      </w:r>
      <w:r w:rsidRPr="00EF6270">
        <w:rPr>
          <w:rFonts w:asciiTheme="minorEastAsia" w:hAnsiTheme="minorEastAsia" w:cs="宋体"/>
          <w:szCs w:val="21"/>
        </w:rPr>
        <w:t>“</w:t>
      </w:r>
      <w:r w:rsidRPr="00EF6270">
        <w:rPr>
          <w:rFonts w:asciiTheme="minorEastAsia" w:hAnsiTheme="minorEastAsia" w:cs="楷体"/>
          <w:szCs w:val="21"/>
        </w:rPr>
        <w:t>天下之至柔，驰骋天下之至坚</w:t>
      </w:r>
      <w:r w:rsidRPr="00EF6270">
        <w:rPr>
          <w:rFonts w:asciiTheme="minorEastAsia" w:hAnsiTheme="minorEastAsia" w:cs="宋体"/>
          <w:szCs w:val="21"/>
        </w:rPr>
        <w:t>”</w:t>
      </w:r>
      <w:r w:rsidRPr="00EF6270">
        <w:rPr>
          <w:rFonts w:asciiTheme="minorEastAsia" w:hAnsiTheme="minorEastAsia" w:cs="楷体"/>
          <w:szCs w:val="21"/>
        </w:rPr>
        <w:t>。认为静可以转化为动，柔可以转化为刚，弱可以转化为强。道家思想告诉了人类一个真理，即认识了灾变生死的必然性和正反转换的可能性，我们在面对突发疫情时就能有所寄托，进退自如。</w:t>
      </w:r>
    </w:p>
    <w:p w:rsidR="00172B3E" w:rsidRPr="00EF6270" w:rsidP="00172B3E">
      <w:pPr>
        <w:adjustRightInd w:val="0"/>
        <w:snapToGrid w:val="0"/>
        <w:spacing w:line="360" w:lineRule="auto"/>
        <w:ind w:firstLine="420"/>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EF6270">
        <w:rPr>
          <w:rFonts w:asciiTheme="minorEastAsia" w:hAnsiTheme="minorEastAsia" w:cs="宋体"/>
          <w:szCs w:val="21"/>
        </w:rPr>
        <w:t>“</w:t>
      </w:r>
      <w:r w:rsidRPr="00EF6270">
        <w:rPr>
          <w:rFonts w:asciiTheme="minorEastAsia" w:hAnsiTheme="minorEastAsia" w:cs="楷体"/>
          <w:szCs w:val="21"/>
        </w:rPr>
        <w:t>内用黄老，外示儒术</w:t>
      </w:r>
      <w:r w:rsidRPr="00EF6270">
        <w:rPr>
          <w:rFonts w:asciiTheme="minorEastAsia" w:hAnsiTheme="minorEastAsia" w:cs="宋体"/>
          <w:szCs w:val="21"/>
        </w:rPr>
        <w:t>”</w:t>
      </w:r>
      <w:r w:rsidRPr="00EF6270">
        <w:rPr>
          <w:rFonts w:asciiTheme="minorEastAsia" w:hAnsiTheme="minorEastAsia" w:cs="楷体"/>
          <w:szCs w:val="21"/>
        </w:rPr>
        <w:t>，是中国古代治平之世的原则，实际也是对中国智慧的一种概括。儒家和道家思想的并存，进取和内敛精神的结合，构成了中华文明的</w:t>
      </w:r>
      <w:r w:rsidRPr="00EF6270">
        <w:rPr>
          <w:rFonts w:asciiTheme="minorEastAsia" w:hAnsiTheme="minorEastAsia" w:cs="宋体"/>
          <w:szCs w:val="21"/>
        </w:rPr>
        <w:t>“</w:t>
      </w:r>
      <w:r w:rsidRPr="00EF6270">
        <w:rPr>
          <w:rFonts w:asciiTheme="minorEastAsia" w:hAnsiTheme="minorEastAsia" w:cs="楷体"/>
          <w:szCs w:val="21"/>
        </w:rPr>
        <w:t>韧性</w:t>
      </w:r>
      <w:r w:rsidRPr="00EF6270">
        <w:rPr>
          <w:rFonts w:asciiTheme="minorEastAsia" w:hAnsiTheme="minorEastAsia" w:cs="宋体"/>
          <w:szCs w:val="21"/>
        </w:rPr>
        <w:t>”</w:t>
      </w:r>
      <w:r w:rsidRPr="00EF6270">
        <w:rPr>
          <w:rFonts w:asciiTheme="minorEastAsia" w:hAnsiTheme="minorEastAsia" w:cs="楷体"/>
          <w:szCs w:val="21"/>
        </w:rPr>
        <w:t>基因，形</w:t>
      </w:r>
    </w:p>
    <w:p w:rsidR="00172B3E" w:rsidRPr="00EF6270" w:rsidP="00172B3E">
      <w:pPr>
        <w:adjustRightInd w:val="0"/>
        <w:snapToGrid w:val="0"/>
        <w:spacing w:line="360" w:lineRule="auto"/>
        <w:ind w:firstLine="420"/>
        <w:jc w:val="left"/>
        <w:rPr>
          <w:rFonts w:asciiTheme="minorEastAsia" w:hAnsiTheme="minorEastAsia"/>
          <w:szCs w:val="21"/>
        </w:rPr>
      </w:pPr>
      <w:r w:rsidRPr="00EF6270">
        <w:rPr>
          <w:rFonts w:asciiTheme="minorEastAsia" w:hAnsiTheme="minorEastAsia" w:cs="楷体"/>
          <w:szCs w:val="21"/>
        </w:rPr>
        <w:t>成了中华文化丰富的变通智慧和强大生命力。</w:t>
      </w:r>
    </w:p>
    <w:p w:rsidR="00172B3E" w:rsidRPr="00EF6270" w:rsidP="00172B3E">
      <w:pPr>
        <w:adjustRightInd w:val="0"/>
        <w:snapToGrid w:val="0"/>
        <w:spacing w:line="360" w:lineRule="auto"/>
        <w:ind w:firstLine="420"/>
        <w:jc w:val="right"/>
        <w:rPr>
          <w:rFonts w:asciiTheme="minorEastAsia" w:hAnsiTheme="minorEastAsia"/>
          <w:szCs w:val="21"/>
        </w:rPr>
      </w:pPr>
      <w:r w:rsidRPr="00EF6270">
        <w:rPr>
          <w:rFonts w:asciiTheme="minorEastAsia" w:hAnsiTheme="minorEastAsia" w:cs="楷体"/>
          <w:szCs w:val="21"/>
        </w:rPr>
        <w:t>（摘编自王学典《从战疫看中华文明的</w:t>
      </w:r>
      <w:r w:rsidRPr="00EF6270">
        <w:rPr>
          <w:rFonts w:asciiTheme="minorEastAsia" w:hAnsiTheme="minorEastAsia" w:cs="宋体"/>
          <w:szCs w:val="21"/>
        </w:rPr>
        <w:t>“</w:t>
      </w:r>
      <w:r w:rsidRPr="00EF6270">
        <w:rPr>
          <w:rFonts w:asciiTheme="minorEastAsia" w:hAnsiTheme="minorEastAsia" w:cs="楷体"/>
          <w:szCs w:val="21"/>
        </w:rPr>
        <w:t>韧</w:t>
      </w:r>
      <w:r w:rsidRPr="00EF6270">
        <w:rPr>
          <w:rFonts w:asciiTheme="minorEastAsia" w:hAnsiTheme="minorEastAsia" w:cs="宋体"/>
          <w:szCs w:val="21"/>
        </w:rPr>
        <w:t>”</w:t>
      </w:r>
      <w:r w:rsidRPr="00EF6270">
        <w:rPr>
          <w:rFonts w:asciiTheme="minorEastAsia" w:hAnsiTheme="minorEastAsia" w:cs="楷体"/>
          <w:szCs w:val="21"/>
        </w:rPr>
        <w:t>性特质》）</w:t>
      </w:r>
    </w:p>
    <w:p w:rsidR="00172B3E" w:rsidRPr="00EF6270" w:rsidP="00172B3E">
      <w:pPr>
        <w:adjustRightInd w:val="0"/>
        <w:snapToGrid w:val="0"/>
        <w:spacing w:line="360" w:lineRule="auto"/>
        <w:jc w:val="left"/>
        <w:rPr>
          <w:rFonts w:asciiTheme="minorEastAsia" w:hAnsiTheme="minorEastAsia"/>
          <w:szCs w:val="21"/>
        </w:rPr>
      </w:pPr>
      <w:r w:rsidRPr="00EF6270">
        <w:rPr>
          <w:rFonts w:asciiTheme="minorEastAsia" w:hAnsiTheme="minorEastAsia"/>
          <w:szCs w:val="21"/>
        </w:rPr>
        <w:t>1.</w:t>
      </w:r>
      <w:r w:rsidRPr="00EF6270">
        <w:rPr>
          <w:rFonts w:asciiTheme="minorEastAsia" w:hAnsiTheme="minorEastAsia" w:cs="宋体"/>
          <w:szCs w:val="21"/>
        </w:rPr>
        <w:t>下列对材料相关内容的理解和分析，正确的一项是（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A.</w:t>
      </w:r>
      <w:r w:rsidRPr="00EF6270">
        <w:rPr>
          <w:rFonts w:asciiTheme="minorEastAsia" w:hAnsiTheme="minorEastAsia" w:cs="宋体"/>
          <w:szCs w:val="21"/>
        </w:rPr>
        <w:t>防控知识科普从传统媒体到网络空间遍地开花，戴口罩、勤洗手、常通风等科学常识已经成为人们日常习惯。</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B.</w:t>
      </w:r>
      <w:r w:rsidRPr="00EF6270">
        <w:rPr>
          <w:rFonts w:asciiTheme="minorEastAsia" w:hAnsiTheme="minorEastAsia" w:cs="宋体"/>
          <w:szCs w:val="21"/>
        </w:rPr>
        <w:t>抗疫，让全社会经历一次科学的洗礼。当有人相信科学、依靠科学、使用科学时，我们应对风浪侵袭就有了理性的“压舱石”。</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C.</w:t>
      </w:r>
      <w:r w:rsidRPr="00EF6270">
        <w:rPr>
          <w:rFonts w:asciiTheme="minorEastAsia" w:hAnsiTheme="minorEastAsia" w:cs="宋体"/>
          <w:szCs w:val="21"/>
        </w:rPr>
        <w:t>道家思想认为，人不应该凌驾于自然万物之上，我们要想达到与自然的协调统一，只有遵循自然、顺应自然。</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D.</w:t>
      </w:r>
      <w:r w:rsidRPr="00EF6270">
        <w:rPr>
          <w:rFonts w:asciiTheme="minorEastAsia" w:hAnsiTheme="minorEastAsia" w:cs="宋体"/>
          <w:szCs w:val="21"/>
        </w:rPr>
        <w:t>在中国的传统文化中，儒家思想呈现出外向、进取的特点，而道家思想则表现出内向、保守的特质。</w:t>
      </w:r>
    </w:p>
    <w:p w:rsidR="00172B3E" w:rsidRPr="00EF6270" w:rsidP="00172B3E">
      <w:pPr>
        <w:adjustRightInd w:val="0"/>
        <w:snapToGrid w:val="0"/>
        <w:spacing w:line="360" w:lineRule="auto"/>
        <w:jc w:val="left"/>
        <w:rPr>
          <w:rFonts w:asciiTheme="minorEastAsia" w:hAnsiTheme="minorEastAsia"/>
          <w:szCs w:val="21"/>
        </w:rPr>
      </w:pPr>
      <w:r w:rsidRPr="00EF6270">
        <w:rPr>
          <w:rFonts w:asciiTheme="minorEastAsia" w:hAnsiTheme="minorEastAsia"/>
          <w:szCs w:val="21"/>
        </w:rPr>
        <w:t>2.</w:t>
      </w:r>
      <w:r w:rsidRPr="00EF6270">
        <w:rPr>
          <w:rFonts w:asciiTheme="minorEastAsia" w:hAnsiTheme="minorEastAsia" w:cs="宋体"/>
          <w:szCs w:val="21"/>
        </w:rPr>
        <w:t>下列对材料相关内容的理解和分析，不正确的一项是（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A.</w:t>
      </w:r>
      <w:r w:rsidRPr="00EF6270">
        <w:rPr>
          <w:rFonts w:asciiTheme="minorEastAsia" w:hAnsiTheme="minorEastAsia" w:cs="宋体"/>
          <w:szCs w:val="21"/>
        </w:rPr>
        <w:t>材料一由人类与疫病的抗争史说起，并通过学者卡尔·齐默的感悟引出了人类对抗疫病最有利的武器——科学。</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B.</w:t>
      </w:r>
      <w:r w:rsidRPr="00EF6270">
        <w:rPr>
          <w:rFonts w:asciiTheme="minorEastAsia" w:hAnsiTheme="minorEastAsia" w:cs="宋体"/>
          <w:szCs w:val="21"/>
        </w:rPr>
        <w:t>回顾我国抗击疫情的实践，面对布满艰难险阻的“战”疫，向科学要</w:t>
      </w:r>
      <w:r>
        <w:rPr>
          <w:rFonts w:asciiTheme="minorEastAsia" w:hAnsiTheme="minorEastAsia" w:cs="宋体"/>
          <w:szCs w:val="21"/>
        </w:rPr>
        <w:t>〖答 案〗</w:t>
      </w:r>
      <w:r w:rsidRPr="00EF6270">
        <w:rPr>
          <w:rFonts w:asciiTheme="minorEastAsia" w:hAnsiTheme="minorEastAsia" w:cs="宋体"/>
          <w:szCs w:val="21"/>
        </w:rPr>
        <w:t>、要方法，是我们克难攻坚的重要方法之一。</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C.</w:t>
      </w:r>
      <w:r w:rsidRPr="00EF6270">
        <w:rPr>
          <w:rFonts w:asciiTheme="minorEastAsia" w:hAnsiTheme="minorEastAsia" w:cs="宋体"/>
          <w:szCs w:val="21"/>
        </w:rPr>
        <w:t>材料二告诉我们在面对突发疫情时，要想有所寄托、进退自如，就需要认识灾变生死的必然性和正反转换的可能性。</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D.</w:t>
      </w:r>
      <w:r w:rsidRPr="00EF6270">
        <w:rPr>
          <w:rFonts w:asciiTheme="minorEastAsia" w:hAnsiTheme="minorEastAsia" w:cs="宋体"/>
          <w:szCs w:val="21"/>
        </w:rPr>
        <w:t>中国道家思想因为在人类文明发展</w:t>
      </w:r>
      <w:r w:rsidRPr="00EF6270">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EF6270">
        <w:rPr>
          <w:rFonts w:asciiTheme="minorEastAsia" w:hAnsiTheme="minorEastAsia" w:cs="宋体"/>
          <w:szCs w:val="21"/>
        </w:rPr>
        <w:t>早期就揭示和反思了文明发展的缺陷，所以道家思想显得比其他思想更深刻。</w:t>
      </w:r>
    </w:p>
    <w:p w:rsidR="00172B3E" w:rsidRPr="00EF6270" w:rsidP="00172B3E">
      <w:pPr>
        <w:adjustRightInd w:val="0"/>
        <w:snapToGrid w:val="0"/>
        <w:spacing w:line="360" w:lineRule="auto"/>
        <w:jc w:val="left"/>
        <w:rPr>
          <w:rFonts w:asciiTheme="minorEastAsia" w:hAnsiTheme="minorEastAsia"/>
          <w:szCs w:val="21"/>
        </w:rPr>
      </w:pPr>
      <w:r w:rsidRPr="00EF6270">
        <w:rPr>
          <w:rFonts w:asciiTheme="minorEastAsia" w:hAnsiTheme="minorEastAsia"/>
          <w:szCs w:val="21"/>
        </w:rPr>
        <w:t>3.</w:t>
      </w:r>
      <w:r w:rsidRPr="00EF6270">
        <w:rPr>
          <w:rFonts w:asciiTheme="minorEastAsia" w:hAnsiTheme="minorEastAsia" w:cs="宋体"/>
          <w:szCs w:val="21"/>
        </w:rPr>
        <w:t>下列选项，不适合作为论据来支撑材料二中“自然界中的一切存在都是平等的”观点的一项是（   ）</w:t>
      </w:r>
    </w:p>
    <w:p w:rsidR="00172B3E" w:rsidRPr="00EF6270" w:rsidP="00172B3E">
      <w:pPr>
        <w:tabs>
          <w:tab w:val="left" w:pos="4873"/>
        </w:tabs>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A.</w:t>
      </w:r>
      <w:r w:rsidRPr="00EF6270">
        <w:rPr>
          <w:rFonts w:asciiTheme="minorEastAsia" w:hAnsiTheme="minorEastAsia" w:cs="宋体"/>
          <w:szCs w:val="21"/>
        </w:rPr>
        <w:t>天地与我并生，而万物与我为一。</w:t>
      </w:r>
      <w:r w:rsidRPr="00EF6270">
        <w:rPr>
          <w:rFonts w:asciiTheme="minorEastAsia" w:hAnsiTheme="minorEastAsia"/>
          <w:szCs w:val="21"/>
        </w:rPr>
        <w:tab/>
        <w:t>B.</w:t>
      </w:r>
      <w:r w:rsidRPr="00EF6270">
        <w:rPr>
          <w:rFonts w:asciiTheme="minorEastAsia" w:hAnsiTheme="minorEastAsia" w:cs="宋体"/>
          <w:szCs w:val="21"/>
        </w:rPr>
        <w:t>以道观之，物无贵贱。</w:t>
      </w:r>
    </w:p>
    <w:p w:rsidR="00172B3E" w:rsidRPr="00EF6270" w:rsidP="00172B3E">
      <w:pPr>
        <w:tabs>
          <w:tab w:val="left" w:pos="4873"/>
        </w:tabs>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C.</w:t>
      </w:r>
      <w:r w:rsidRPr="00EF6270">
        <w:rPr>
          <w:rFonts w:asciiTheme="minorEastAsia" w:hAnsiTheme="minorEastAsia" w:cs="宋体"/>
          <w:szCs w:val="21"/>
        </w:rPr>
        <w:t>万物一齐，孰短孰长？</w:t>
      </w:r>
      <w:r w:rsidRPr="00EF6270">
        <w:rPr>
          <w:rFonts w:asciiTheme="minorEastAsia" w:hAnsiTheme="minorEastAsia"/>
          <w:szCs w:val="21"/>
        </w:rPr>
        <w:tab/>
        <w:t>D.</w:t>
      </w:r>
      <w:r w:rsidRPr="00EF6270">
        <w:rPr>
          <w:rFonts w:asciiTheme="minorEastAsia" w:hAnsiTheme="minorEastAsia" w:cs="宋体"/>
          <w:szCs w:val="21"/>
        </w:rPr>
        <w:t>以物观之，自贵而相贱。</w:t>
      </w:r>
    </w:p>
    <w:p w:rsidR="00172B3E" w:rsidRPr="00EF6270" w:rsidP="00172B3E">
      <w:pPr>
        <w:adjustRightInd w:val="0"/>
        <w:snapToGrid w:val="0"/>
        <w:spacing w:line="360" w:lineRule="auto"/>
        <w:jc w:val="left"/>
        <w:rPr>
          <w:rFonts w:asciiTheme="minorEastAsia" w:hAnsiTheme="minorEastAsia"/>
          <w:szCs w:val="21"/>
        </w:rPr>
      </w:pPr>
      <w:r w:rsidRPr="00EF6270">
        <w:rPr>
          <w:rFonts w:asciiTheme="minorEastAsia" w:hAnsiTheme="minorEastAsia"/>
          <w:szCs w:val="21"/>
        </w:rPr>
        <w:t>4.</w:t>
      </w:r>
      <w:r w:rsidRPr="00EF6270">
        <w:rPr>
          <w:rFonts w:asciiTheme="minorEastAsia" w:hAnsiTheme="minorEastAsia" w:cs="宋体"/>
          <w:szCs w:val="21"/>
        </w:rPr>
        <w:t>根据材料一简要概括中国取得抗疫胜利的原因有哪些。</w:t>
      </w:r>
    </w:p>
    <w:p w:rsidR="00172B3E" w:rsidRPr="00EF6270" w:rsidP="00172B3E">
      <w:pPr>
        <w:adjustRightInd w:val="0"/>
        <w:snapToGrid w:val="0"/>
        <w:spacing w:line="360" w:lineRule="auto"/>
        <w:jc w:val="left"/>
        <w:rPr>
          <w:rFonts w:asciiTheme="minorEastAsia" w:hAnsiTheme="minorEastAsia"/>
          <w:szCs w:val="21"/>
        </w:rPr>
      </w:pPr>
      <w:r w:rsidRPr="00EF6270">
        <w:rPr>
          <w:rFonts w:asciiTheme="minorEastAsia" w:hAnsiTheme="minorEastAsia"/>
          <w:szCs w:val="21"/>
        </w:rPr>
        <w:t>5.</w:t>
      </w:r>
      <w:r w:rsidRPr="00EF6270">
        <w:rPr>
          <w:rFonts w:asciiTheme="minorEastAsia" w:hAnsiTheme="minorEastAsia" w:cs="宋体"/>
          <w:szCs w:val="21"/>
        </w:rPr>
        <w:t>两则材料都谈到了中华民族具有“韧”的精神，请结合材料谈谈你的认识。</w:t>
      </w:r>
    </w:p>
    <w:p w:rsidR="00172B3E" w:rsidRPr="00EF6270"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F6270">
        <w:rPr>
          <w:rFonts w:asciiTheme="minorEastAsia" w:hAnsiTheme="minorEastAsia"/>
          <w:szCs w:val="21"/>
        </w:rPr>
        <w:t xml:space="preserve">1.C    2.D    3.D    </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4.</w:t>
      </w: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）科学防治的措施；（</w:t>
      </w:r>
      <w:r w:rsidRPr="00EF6270">
        <w:rPr>
          <w:rFonts w:asciiTheme="minorEastAsia" w:hAnsiTheme="minorEastAsia" w:cs="Times New Roman"/>
          <w:szCs w:val="21"/>
        </w:rPr>
        <w:t>2</w:t>
      </w:r>
      <w:r w:rsidRPr="00EF6270">
        <w:rPr>
          <w:rFonts w:asciiTheme="minorEastAsia" w:hAnsiTheme="minorEastAsia" w:cs="宋体"/>
          <w:szCs w:val="21"/>
        </w:rPr>
        <w:t>）中医的突出贡献；（</w:t>
      </w:r>
      <w:r w:rsidRPr="00EF6270">
        <w:rPr>
          <w:rFonts w:asciiTheme="minorEastAsia" w:hAnsiTheme="minorEastAsia" w:cs="Times New Roman"/>
          <w:szCs w:val="21"/>
        </w:rPr>
        <w:t>3</w:t>
      </w:r>
      <w:r w:rsidRPr="00EF6270">
        <w:rPr>
          <w:rFonts w:asciiTheme="minorEastAsia" w:hAnsiTheme="minorEastAsia" w:cs="宋体"/>
          <w:szCs w:val="21"/>
        </w:rPr>
        <w:t>）理性防控的普及；（</w:t>
      </w:r>
      <w:r w:rsidRPr="00EF6270">
        <w:rPr>
          <w:rFonts w:asciiTheme="minorEastAsia" w:hAnsiTheme="minorEastAsia" w:cs="Times New Roman"/>
          <w:szCs w:val="21"/>
        </w:rPr>
        <w:t>4</w:t>
      </w:r>
      <w:r w:rsidRPr="00EF6270">
        <w:rPr>
          <w:rFonts w:asciiTheme="minorEastAsia" w:hAnsiTheme="minorEastAsia" w:cs="宋体"/>
          <w:szCs w:val="21"/>
        </w:rPr>
        <w:t>）科学思想的洗礼。</w:t>
      </w:r>
      <w:r w:rsidRPr="00EF6270">
        <w:rPr>
          <w:rFonts w:asciiTheme="minorEastAsia" w:hAnsiTheme="minorEastAsia"/>
          <w:szCs w:val="21"/>
        </w:rPr>
        <w:t xml:space="preserve">    </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5.</w:t>
      </w:r>
      <w:r w:rsidRPr="00EF6270">
        <w:rPr>
          <w:rFonts w:asciiTheme="minorEastAsia" w:hAnsiTheme="minorEastAsia" w:cs="Times New Roman"/>
          <w:szCs w:val="21"/>
        </w:rPr>
        <w:t>①</w:t>
      </w:r>
      <w:r w:rsidRPr="00EF6270">
        <w:rPr>
          <w:rFonts w:asciiTheme="minorEastAsia" w:hAnsiTheme="minorEastAsia" w:cs="宋体"/>
          <w:szCs w:val="21"/>
        </w:rPr>
        <w:t>向死而生的韧劲；</w:t>
      </w:r>
      <w:r w:rsidRPr="00EF6270">
        <w:rPr>
          <w:rFonts w:asciiTheme="minorEastAsia" w:hAnsiTheme="minorEastAsia" w:cs="Times New Roman"/>
          <w:szCs w:val="21"/>
        </w:rPr>
        <w:t>②</w:t>
      </w:r>
      <w:r w:rsidRPr="00EF6270">
        <w:rPr>
          <w:rFonts w:asciiTheme="minorEastAsia" w:hAnsiTheme="minorEastAsia" w:cs="宋体"/>
          <w:szCs w:val="21"/>
        </w:rPr>
        <w:t>强大的自我恢复和更新能力，呈现出变通的智慧和顽强的活力；</w:t>
      </w:r>
      <w:r w:rsidRPr="00EF6270">
        <w:rPr>
          <w:rFonts w:asciiTheme="minorEastAsia" w:hAnsiTheme="minorEastAsia" w:cs="Times New Roman"/>
          <w:szCs w:val="21"/>
        </w:rPr>
        <w:t>③</w:t>
      </w:r>
      <w:r w:rsidRPr="00EF6270">
        <w:rPr>
          <w:rFonts w:asciiTheme="minorEastAsia" w:hAnsiTheme="minorEastAsia" w:cs="宋体"/>
          <w:szCs w:val="21"/>
        </w:rPr>
        <w:t>外向的儒家思想和内向的道家思想的配合。</w:t>
      </w:r>
    </w:p>
    <w:p w:rsidR="00172B3E" w:rsidRPr="00EF6270"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【1题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EF6270">
        <w:rPr>
          <w:rFonts w:asciiTheme="minorEastAsia" w:hAnsiTheme="minorEastAsia" w:cs="宋体"/>
          <w:szCs w:val="21"/>
        </w:rPr>
        <w:t>本题考查学生对文章内容的理解和分析能力。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A</w:t>
      </w:r>
      <w:r w:rsidRPr="00EF6270">
        <w:rPr>
          <w:rFonts w:asciiTheme="minorEastAsia" w:hAnsiTheme="minorEastAsia" w:cs="宋体"/>
          <w:szCs w:val="21"/>
        </w:rPr>
        <w:t>.“通风等科学常识已经成为人们日常习惯”错误，材料一第六段“防疫科学常识逐渐变成人们日常习惯”选项表述为“已经成为”，错在“未然变已然”。</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B</w:t>
      </w:r>
      <w:r w:rsidRPr="00EF6270">
        <w:rPr>
          <w:rFonts w:asciiTheme="minorEastAsia" w:hAnsiTheme="minorEastAsia" w:cs="宋体"/>
          <w:szCs w:val="21"/>
        </w:rPr>
        <w:t>.“当有人相信科学、依靠科学、使用科学时……”错误，由原文“当相信科学、依靠科学、使用科学蔚然成风，我们应对风浪侵袭就有了理性的“压舱石”。”可知，原文“蔚然成风”范围大，选项“当有人”范围缩小。</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D</w:t>
      </w:r>
      <w:r w:rsidRPr="00EF6270">
        <w:rPr>
          <w:rFonts w:asciiTheme="minorEastAsia" w:hAnsiTheme="minorEastAsia" w:cs="宋体"/>
          <w:szCs w:val="21"/>
        </w:rPr>
        <w:t>.“而道家思想则表现出内向、保守的特质”错误，过度解读，材料二中“道家思想具有谨慎内敛、谦虚忍让的特点”，并不等同于“内向、保守”。</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故选</w:t>
      </w:r>
      <w:r w:rsidRPr="00EF6270">
        <w:rPr>
          <w:rFonts w:asciiTheme="minorEastAsia" w:hAnsiTheme="minorEastAsia" w:cs="Times New Roman"/>
          <w:szCs w:val="21"/>
        </w:rPr>
        <w:t>C</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【2题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本题考查学生根据文章内容进行推断的能力。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D</w:t>
      </w:r>
      <w:r w:rsidRPr="00EF6270">
        <w:rPr>
          <w:rFonts w:asciiTheme="minorEastAsia" w:hAnsiTheme="minorEastAsia" w:cs="宋体"/>
          <w:szCs w:val="21"/>
        </w:rPr>
        <w:t>.强加因果，由原文“中国道家思想的最深刻之处，就在于它在人类文明发展的早期就揭示和反思了文明发展的这种缺陷”可知，“它在人类文明发展的早期就揭示和反思了文明发展的这种缺陷”就是“中国道家思想的最深刻之处”，前后之间不存在因果关系。</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故选</w:t>
      </w:r>
      <w:r w:rsidRPr="00EF6270">
        <w:rPr>
          <w:rFonts w:asciiTheme="minorEastAsia" w:hAnsiTheme="minorEastAsia" w:cs="Times New Roman"/>
          <w:szCs w:val="21"/>
        </w:rPr>
        <w:t>D</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【3题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本题考查学生分析论点、论据和论证方法的能力。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材料二第五段道家观点是：自然界中的一切存在都是平等的，我们要遵循自然，顺应自然。</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A</w:t>
      </w:r>
      <w:r w:rsidRPr="00EF6270">
        <w:rPr>
          <w:rFonts w:asciiTheme="minorEastAsia" w:hAnsiTheme="minorEastAsia" w:cs="宋体"/>
          <w:szCs w:val="21"/>
        </w:rPr>
        <w:t>.意思是：天地与我共存，宇宙万物与我混然同为一体。符合观点。</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B</w:t>
      </w:r>
      <w:r w:rsidRPr="00EF6270">
        <w:rPr>
          <w:rFonts w:asciiTheme="minorEastAsia" w:hAnsiTheme="minorEastAsia" w:cs="宋体"/>
          <w:szCs w:val="21"/>
        </w:rPr>
        <w:t>.意思是：用自然的常理来看,万物本没有贵贱的区别。符合观点。</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C</w:t>
      </w:r>
      <w:r w:rsidRPr="00EF6270">
        <w:rPr>
          <w:rFonts w:asciiTheme="minorEastAsia" w:hAnsiTheme="minorEastAsia" w:cs="宋体"/>
          <w:szCs w:val="21"/>
        </w:rPr>
        <w:t>.意思是：世间万物都是一样的，谁优谁劣呢？符合观点。</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D</w:t>
      </w:r>
      <w:r w:rsidRPr="00EF6270">
        <w:rPr>
          <w:rFonts w:asciiTheme="minorEastAsia" w:hAnsiTheme="minorEastAsia" w:cs="宋体"/>
          <w:szCs w:val="21"/>
        </w:rPr>
        <w:t>.意思是：从万物自身来看，各自为贵而又以他物为贱。不符合道家自然界的一切都是平等的观点。</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故选</w:t>
      </w:r>
      <w:r w:rsidRPr="00EF6270">
        <w:rPr>
          <w:rFonts w:asciiTheme="minorEastAsia" w:hAnsiTheme="minorEastAsia" w:cs="Times New Roman"/>
          <w:szCs w:val="21"/>
        </w:rPr>
        <w:t>D</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【4题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本题考查学生理解文章内容，筛选并整合文中信息的能力。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由原文“疫病，一次次重创人类，也磨砺了人类向死而生的韧劲。对抗疫魔，人类最有力的武器就是科学。”可知，中国取得抗疫胜利的原因之一是科学防治的措施；</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大疫出良药，中医显身手。从应用“三药三方”等有效方剂，到采取集中隔离、普遍服中药等防疫做法，中医药为抗击疫情作出重要贡献，尤其是在有效防止患者从轻症转为重症，提高治愈率、降低病亡率方面作用更突出。”可知，中国取得抗疫胜利的原因之一是中医的突出贡献；</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由原文“从加强病毒溯源、传播力、传播机理等研究，到跟踪病毒变异情况并及时完善防控策略和措施；……”可知，中国取得抗疫胜利的原因之一是理性防控的普及；</w:t>
      </w:r>
    </w:p>
    <w:p w:rsidR="00172B3E" w:rsidRPr="00EF6270" w:rsidP="00172B3E">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由原文“非常时期，钟南山、李兰娟、王辰、张伯礼等专家纷纷发出专业理性的声音，及时解释疑惑，拨开团团迷雾，向社会注入正能量。”可知，中国取得抗疫胜利的原因之一是科学思想的洗礼。</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【5题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本题考查学生探究文本的某些问题，提出自己见解的能力。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由原文“面对充满未知数的新型冠状病毒，面对布满艰难险阻的战“疫”，向科学要</w:t>
      </w:r>
      <w:r>
        <w:rPr>
          <w:rFonts w:asciiTheme="minorEastAsia" w:hAnsiTheme="minorEastAsia" w:cs="宋体"/>
          <w:szCs w:val="21"/>
        </w:rPr>
        <w:t>〖答 案〗</w:t>
      </w:r>
      <w:r w:rsidRPr="00EF6270">
        <w:rPr>
          <w:rFonts w:asciiTheme="minorEastAsia" w:hAnsiTheme="minorEastAsia" w:cs="宋体"/>
          <w:szCs w:val="21"/>
        </w:rPr>
        <w:t>、要方法，是我们克难攻坚的重要一招。”“自古以来，资源的短缺、灾难的频繁，让中国人产生了一种独特的民族心理，并积淀为一种深层的社会意识，”“灾变生死的必然性和正反转换的可能性，我们在面对突发疫情时就能有所寄托，进退自如”可知，“韧”是向死而生的韧劲；</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由原文“从传统媒体到网络空间，从社区横幅到农村大喇叭，防控知识科普遍地开花、家喻户晓，戴口罩、勤洗手、常通风、不聚集等科学常识逐渐变成人们</w:t>
      </w:r>
      <w:r w:rsidRPr="00EF6270">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EF6270">
        <w:rPr>
          <w:rFonts w:asciiTheme="minorEastAsia" w:hAnsiTheme="minorEastAsia" w:cs="宋体"/>
          <w:szCs w:val="21"/>
        </w:rPr>
        <w:t>日常习惯”“这种精神，蕴有强大的自我恢复和更新能力，呈现出变通的智慧和顽强的活力。正是这种精神，帮助中华民族安然渡过了历史长河中各种各样的困境，历经一次又一次的灾难和变革而延续至今”等信息可知，强大的自我恢复和更新能力，呈现出变通的智慧和顽强的活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外向的儒家思想和内向的道家思想的互相配合。如果说儒家思想代表了中华文明积极进取、勇于担当的阳刚一面，那么道家思想则反映出谨慎内敛、谦虚忍让的阴柔一面。两者一刚一柔，一张一弛，共同铸就了中华民族的‘韧’性特质。”可知，外向的儒家思想和内向的道家思想的配合。</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b/>
          <w:szCs w:val="21"/>
        </w:rPr>
        <w:t>（二）现代文阅读Ⅱ（本题共</w:t>
      </w:r>
      <w:r w:rsidRPr="00EF6270">
        <w:rPr>
          <w:rFonts w:asciiTheme="minorEastAsia" w:hAnsiTheme="minorEastAsia" w:cs="Times New Roman"/>
          <w:b/>
          <w:szCs w:val="21"/>
        </w:rPr>
        <w:t>4</w:t>
      </w:r>
      <w:r w:rsidRPr="00EF6270">
        <w:rPr>
          <w:rFonts w:asciiTheme="minorEastAsia" w:hAnsiTheme="minorEastAsia" w:cs="宋体"/>
          <w:b/>
          <w:szCs w:val="21"/>
        </w:rPr>
        <w:t>小题，</w:t>
      </w:r>
      <w:r w:rsidRPr="00EF6270">
        <w:rPr>
          <w:rFonts w:asciiTheme="minorEastAsia" w:hAnsiTheme="minorEastAsia" w:cs="Times New Roman"/>
          <w:b/>
          <w:szCs w:val="21"/>
        </w:rPr>
        <w:t>16</w:t>
      </w:r>
      <w:r w:rsidRPr="00EF6270">
        <w:rPr>
          <w:rFonts w:asciiTheme="minorEastAsia" w:hAnsiTheme="minorEastAsia" w:cs="宋体"/>
          <w:b/>
          <w:szCs w:val="21"/>
        </w:rPr>
        <w:t>分）</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阅读下面的文字，完成下面小题。</w:t>
      </w:r>
    </w:p>
    <w:p w:rsidR="00172B3E" w:rsidRPr="00EF6270" w:rsidP="00172B3E">
      <w:pPr>
        <w:adjustRightInd w:val="0"/>
        <w:snapToGrid w:val="0"/>
        <w:spacing w:line="360" w:lineRule="auto"/>
        <w:jc w:val="center"/>
        <w:textAlignment w:val="center"/>
        <w:rPr>
          <w:rFonts w:asciiTheme="minorEastAsia" w:hAnsiTheme="minorEastAsia"/>
          <w:szCs w:val="21"/>
        </w:rPr>
      </w:pPr>
      <w:r w:rsidRPr="00EF6270">
        <w:rPr>
          <w:rFonts w:asciiTheme="minorEastAsia" w:hAnsiTheme="minorEastAsia" w:cs="楷体"/>
          <w:b/>
          <w:szCs w:val="21"/>
        </w:rPr>
        <w:t>大卫·科波菲尔（节选）</w:t>
      </w:r>
    </w:p>
    <w:p w:rsidR="00172B3E" w:rsidRPr="00EF6270" w:rsidP="00172B3E">
      <w:pPr>
        <w:adjustRightInd w:val="0"/>
        <w:snapToGrid w:val="0"/>
        <w:spacing w:line="360" w:lineRule="auto"/>
        <w:jc w:val="center"/>
        <w:textAlignment w:val="center"/>
        <w:rPr>
          <w:rFonts w:asciiTheme="minorEastAsia" w:hAnsiTheme="minorEastAsia"/>
          <w:szCs w:val="21"/>
        </w:rPr>
      </w:pPr>
      <w:r w:rsidRPr="00EF6270">
        <w:rPr>
          <w:rFonts w:asciiTheme="minorEastAsia" w:hAnsiTheme="minorEastAsia" w:cs="楷体"/>
          <w:szCs w:val="21"/>
        </w:rPr>
        <w:t>狄更斯</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我就在这座房子里，和这家人一起，度过我的空闲时间。每天我一人独享的早餐是一便士面包和一便士牛奶，由我自己购买。另外我还买一个小面包和一小块干酪，放在一个特定食品柜的特定一格上，留作晚上回来时的晚餐。我清楚地知道，这在我那六七个先令工资里，是一笔不小的开销了。我整天在货行里干活儿，而整个一星期，我就得靠这点儿钱过活，从星期一早晨到星期六晚上，从来没有人给过我任何劝告、建议、鼓励、安慰、帮助和支持，这一点，就像我渴望上天堂一样，脑子里记得一清二楚！</w:t>
      </w:r>
    </w:p>
    <w:p w:rsidR="00172B3E" w:rsidRPr="00EF6270" w:rsidP="00172B3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米考伯先生的困难更增加了我精神上的痛苦。我的处境这样孤苦伶仃，也就对这家人产生了深厚的感情。每当我四处溜达时，老是想起米考伯太太那些筹款的方法，心里总压着米考伯先生的债务负担。星期六的晚上是我最高兴的时候——一方面是因为我回家时口袋里有六七个先令，一路上可以进那些店铺看看，琢磨琢磨这笔钱可以买些什么，这是件很适意的事；另一方面是那一天回家比平时早——可米考伯太太却往往对我诉说起最伤心的知心话来。星期天早晨也是如此，当我把头天晚上买来的茶或咖啡，放进刮脸用的小杯子里冲水搅动一番，然后坐下来吃早饭时，米考伯太太又会对我诉说起来。有一次，这种星期六晚上的谈话刚开始，米考伯先生就泣不成声，可是到了快结束时，他竟又唱起</w:t>
      </w:r>
      <w:r w:rsidRPr="00EF6270">
        <w:rPr>
          <w:rFonts w:asciiTheme="minorEastAsia" w:hAnsiTheme="minorEastAsia" w:cs="宋体"/>
          <w:szCs w:val="21"/>
        </w:rPr>
        <w:t>“</w:t>
      </w:r>
      <w:r w:rsidRPr="00EF6270">
        <w:rPr>
          <w:rFonts w:asciiTheme="minorEastAsia" w:hAnsiTheme="minorEastAsia" w:cs="楷体"/>
          <w:szCs w:val="21"/>
        </w:rPr>
        <w:t>杰克爱的是他可爱的南</w:t>
      </w:r>
      <w:r w:rsidRPr="00EF6270">
        <w:rPr>
          <w:rFonts w:asciiTheme="minorEastAsia" w:hAnsiTheme="minorEastAsia" w:cs="宋体"/>
          <w:szCs w:val="21"/>
        </w:rPr>
        <w:t>”</w:t>
      </w:r>
      <w:r w:rsidRPr="00EF6270">
        <w:rPr>
          <w:rFonts w:asciiTheme="minorEastAsia" w:hAnsiTheme="minorEastAsia" w:cs="楷体"/>
          <w:szCs w:val="21"/>
        </w:rPr>
        <w:t>来。我曾见过他回家吃晚饭时，泪如泉涌，口口声声说，现在除了进监狱，再也没有别的路了；可是到了上床睡觉时，他又计算起来，有朝一日，时来运转（这是他的一句口头禅），给房子装上凸肚窗得花多少钱。米考伯太太跟她丈夫完全一样。</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我想，由于我们各自的处境，所以我跟这对夫妇之间就产生了一种奇特而平等的友谊，虽然我们之间年龄差别大得可笑。不过，在米考伯太太把我完全当成她的知己以前，我从来没有接受过他们的邀请，白吃白喝过他们的东西（我知道他们跟肉铺、面包铺的关系都很紧张，他们那点儿东西往往连他们自己都不够吃喝）。她把我当成知己的那天晚上，情况是这样的：</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楷体"/>
          <w:szCs w:val="21"/>
        </w:rPr>
        <w:t>科波菲尔少爷，</w:t>
      </w:r>
      <w:r w:rsidRPr="00EF6270">
        <w:rPr>
          <w:rFonts w:asciiTheme="minorEastAsia" w:hAnsiTheme="minorEastAsia" w:cs="宋体"/>
          <w:szCs w:val="21"/>
        </w:rPr>
        <w:t>”</w:t>
      </w:r>
      <w:r w:rsidRPr="00EF6270">
        <w:rPr>
          <w:rFonts w:asciiTheme="minorEastAsia" w:hAnsiTheme="minorEastAsia" w:cs="楷体"/>
          <w:szCs w:val="21"/>
        </w:rPr>
        <w:t>米考伯太太说，</w:t>
      </w:r>
      <w:r w:rsidRPr="00EF6270">
        <w:rPr>
          <w:rFonts w:asciiTheme="minorEastAsia" w:hAnsiTheme="minorEastAsia" w:cs="宋体"/>
          <w:szCs w:val="21"/>
        </w:rPr>
        <w:t>“</w:t>
      </w:r>
      <w:r w:rsidRPr="00EF6270">
        <w:rPr>
          <w:rFonts w:asciiTheme="minorEastAsia" w:hAnsiTheme="minorEastAsia" w:cs="楷体"/>
          <w:szCs w:val="21"/>
        </w:rPr>
        <w:t>我不拿你当外人，所以不瞒你说，米考伯先生的困难已经到了最危急的关头了。</w:t>
      </w:r>
      <w:r w:rsidRPr="00EF6270">
        <w:rPr>
          <w:rFonts w:asciiTheme="minorEastAsia" w:hAnsiTheme="minorEastAsia" w:cs="宋体"/>
          <w:szCs w:val="21"/>
        </w:rPr>
        <w:t>”</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我听了这几句话，心里非常难过，带着极度的同情看着米考伯太太通红的眼睛。</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楷体"/>
          <w:szCs w:val="21"/>
        </w:rPr>
        <w:t>除了一块荷兰干酪的皮儿外，</w:t>
      </w:r>
      <w:r w:rsidRPr="00EF6270">
        <w:rPr>
          <w:rFonts w:asciiTheme="minorEastAsia" w:hAnsiTheme="minorEastAsia" w:cs="宋体"/>
          <w:szCs w:val="21"/>
        </w:rPr>
        <w:t>”</w:t>
      </w:r>
      <w:r w:rsidRPr="00EF6270">
        <w:rPr>
          <w:rFonts w:asciiTheme="minorEastAsia" w:hAnsiTheme="minorEastAsia" w:cs="楷体"/>
          <w:szCs w:val="21"/>
        </w:rPr>
        <w:t>米考伯太太说，</w:t>
      </w:r>
      <w:r w:rsidRPr="00EF6270">
        <w:rPr>
          <w:rFonts w:asciiTheme="minorEastAsia" w:hAnsiTheme="minorEastAsia" w:cs="宋体"/>
          <w:szCs w:val="21"/>
        </w:rPr>
        <w:t>“</w:t>
      </w:r>
      <w:r w:rsidRPr="00EF6270">
        <w:rPr>
          <w:rFonts w:asciiTheme="minorEastAsia" w:hAnsiTheme="minorEastAsia" w:cs="楷体"/>
          <w:szCs w:val="21"/>
        </w:rPr>
        <w:t>食物间里真是连一点儿渣子都没有了。可干酪皮儿又不适合给孩子们吃。我跟爸妈在一起时，说惯了食物间，这会儿几乎不觉又用起这个词来了。我的意思是说，我们家什么吃的都没有了。</w:t>
      </w:r>
      <w:r w:rsidRPr="00EF6270">
        <w:rPr>
          <w:rFonts w:asciiTheme="minorEastAsia" w:hAnsiTheme="minorEastAsia" w:cs="宋体"/>
          <w:szCs w:val="21"/>
        </w:rPr>
        <w:t>”</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楷体"/>
          <w:szCs w:val="21"/>
        </w:rPr>
        <w:t>哎呀！</w:t>
      </w:r>
      <w:r w:rsidRPr="00EF6270">
        <w:rPr>
          <w:rFonts w:asciiTheme="minorEastAsia" w:hAnsiTheme="minorEastAsia" w:cs="宋体"/>
          <w:szCs w:val="21"/>
        </w:rPr>
        <w:t>”</w:t>
      </w:r>
      <w:r w:rsidRPr="00EF6270">
        <w:rPr>
          <w:rFonts w:asciiTheme="minorEastAsia" w:hAnsiTheme="minorEastAsia" w:cs="楷体"/>
          <w:szCs w:val="21"/>
        </w:rPr>
        <w:t>我很关切地说。</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我口袋里一个星期的工资还剩有两三先令——从这钱数来看，我认为我们的这次谈话一定发生在星期三晚上——我赶紧掏了出来，真心实意地要求米考伯太太收下，就算是我借给她的。可是那位太太吻了吻我，定要我把钱放回口袋，并说，这样的事她想也不能想。</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楷体"/>
          <w:szCs w:val="21"/>
        </w:rPr>
        <w:t>不，亲爱的科波菲尔少爷，</w:t>
      </w:r>
      <w:r w:rsidRPr="00EF6270">
        <w:rPr>
          <w:rFonts w:asciiTheme="minorEastAsia" w:hAnsiTheme="minorEastAsia" w:cs="宋体"/>
          <w:szCs w:val="21"/>
        </w:rPr>
        <w:t>”</w:t>
      </w:r>
      <w:r w:rsidRPr="00EF6270">
        <w:rPr>
          <w:rFonts w:asciiTheme="minorEastAsia" w:hAnsiTheme="minorEastAsia" w:cs="楷体"/>
          <w:szCs w:val="21"/>
        </w:rPr>
        <w:t>她说，</w:t>
      </w:r>
      <w:r w:rsidRPr="00EF6270">
        <w:rPr>
          <w:rFonts w:asciiTheme="minorEastAsia" w:hAnsiTheme="minorEastAsia" w:cs="宋体"/>
          <w:szCs w:val="21"/>
        </w:rPr>
        <w:t>“</w:t>
      </w:r>
      <w:r w:rsidRPr="00EF6270">
        <w:rPr>
          <w:rFonts w:asciiTheme="minorEastAsia" w:hAnsiTheme="minorEastAsia" w:cs="楷体"/>
          <w:szCs w:val="21"/>
        </w:rPr>
        <w:t>我丝毫没有这种想法！不过你年纪虽小，已经很懂事了，你要是肯答应的话，你可以帮我另外一个忙，这个忙我一定接受， 而且还十分感激。</w:t>
      </w:r>
      <w:r w:rsidRPr="00EF6270">
        <w:rPr>
          <w:rFonts w:asciiTheme="minorEastAsia" w:hAnsiTheme="minorEastAsia" w:cs="宋体"/>
          <w:szCs w:val="21"/>
        </w:rPr>
        <w:t>”</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我请她说出要我帮什么忙。</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楷体"/>
          <w:szCs w:val="21"/>
        </w:rPr>
        <w:t>我已经亲自拿出去一些银餐具了，</w:t>
      </w:r>
      <w:r w:rsidRPr="00EF6270">
        <w:rPr>
          <w:rFonts w:asciiTheme="minorEastAsia" w:hAnsiTheme="minorEastAsia" w:cs="宋体"/>
          <w:szCs w:val="21"/>
        </w:rPr>
        <w:t>”</w:t>
      </w:r>
      <w:r w:rsidRPr="00EF6270">
        <w:rPr>
          <w:rFonts w:asciiTheme="minorEastAsia" w:hAnsiTheme="minorEastAsia" w:cs="楷体"/>
          <w:szCs w:val="21"/>
        </w:rPr>
        <w:t>米考伯太太说，</w:t>
      </w:r>
      <w:r w:rsidRPr="00EF6270">
        <w:rPr>
          <w:rFonts w:asciiTheme="minorEastAsia" w:hAnsiTheme="minorEastAsia" w:cs="宋体"/>
          <w:szCs w:val="21"/>
        </w:rPr>
        <w:t>“</w:t>
      </w:r>
      <w:r w:rsidRPr="00EF6270">
        <w:rPr>
          <w:rFonts w:asciiTheme="minorEastAsia" w:hAnsiTheme="minorEastAsia" w:cs="楷体"/>
          <w:szCs w:val="21"/>
        </w:rPr>
        <w:t>悄悄拿了六只茶匙、两只盐匙和一对糖匙，分几次亲自送去当铺当了钱。可是这对双胞胎老是缠得我分不开身。而且想到我爸妈，现在我得去做这种事，心里就很痛苦。我们还有几件小东西可以拿去处理掉。米考伯先生容易动感情，他是决不肯去处理这些东西的。而克莉基特，</w:t>
      </w:r>
      <w:r w:rsidRPr="00EF6270">
        <w:rPr>
          <w:rFonts w:asciiTheme="minorEastAsia" w:hAnsiTheme="minorEastAsia" w:cs="宋体"/>
          <w:szCs w:val="21"/>
        </w:rPr>
        <w:t>”</w:t>
      </w:r>
      <w:r w:rsidRPr="00EF6270">
        <w:rPr>
          <w:rFonts w:asciiTheme="minorEastAsia" w:hAnsiTheme="minorEastAsia" w:cs="楷体"/>
          <w:szCs w:val="21"/>
        </w:rPr>
        <w:t>——这是从济贫院来的那个女仆——</w:t>
      </w:r>
      <w:r w:rsidRPr="00EF6270">
        <w:rPr>
          <w:rFonts w:asciiTheme="minorEastAsia" w:hAnsiTheme="minorEastAsia" w:cs="宋体"/>
          <w:szCs w:val="21"/>
        </w:rPr>
        <w:t>“</w:t>
      </w:r>
      <w:r w:rsidRPr="00EF6270">
        <w:rPr>
          <w:rFonts w:asciiTheme="minorEastAsia" w:hAnsiTheme="minorEastAsia" w:cs="楷体"/>
          <w:szCs w:val="21"/>
        </w:rPr>
        <w:t>是个粗人，要是过分信任她，她就会放肆起来，弄得我们受不了的。所以，科波菲尔少爷，要是我可以请你——</w:t>
      </w:r>
      <w:r w:rsidRPr="00EF6270">
        <w:rPr>
          <w:rFonts w:asciiTheme="minorEastAsia" w:hAnsiTheme="minorEastAsia" w:cs="宋体"/>
          <w:szCs w:val="21"/>
        </w:rPr>
        <w:t>”</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现在我懂得米考伯太太的意思了，就求她尽管支使我，做什么都行。从那天晚上起，我就开始处理起她家的那些轻便的财物来了。此后，几乎每天早上，在我上谋得斯通-格林比货行以前，都要出去干一次同样的事。</w:t>
      </w:r>
    </w:p>
    <w:p w:rsidR="00172B3E" w:rsidRPr="00EF6270" w:rsidP="00172B3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最后，米考伯先生的困难终于到了危急关头，一天清早，他被捕了，被关进塞德克的高等法院监狱。在走出家门时，他对我说，他的末日到了——我真以为他的心碎了，我的心也碎了。可是我后来听说，就在那天上午，还有人看到他正兴高采烈地在玩九柱戏呢！</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6.</w:t>
      </w:r>
      <w:r w:rsidRPr="00EF6270">
        <w:rPr>
          <w:rFonts w:asciiTheme="minorEastAsia" w:hAnsiTheme="minorEastAsia" w:cs="宋体"/>
          <w:szCs w:val="21"/>
        </w:rPr>
        <w:t>下列对小说相关内容的理解，不正确的一项是（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A.</w:t>
      </w:r>
      <w:r w:rsidRPr="00EF6270">
        <w:rPr>
          <w:rFonts w:asciiTheme="minorEastAsia" w:hAnsiTheme="minorEastAsia" w:cs="宋体"/>
          <w:szCs w:val="21"/>
        </w:rPr>
        <w:t>米考伯的困难“增加了我精神上的痛苦”，表明此时大卫已将米考伯夫妇看成是这个冷酷世界上的精神依靠。</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B.</w:t>
      </w:r>
      <w:r w:rsidRPr="00EF6270">
        <w:rPr>
          <w:rFonts w:asciiTheme="minorEastAsia" w:hAnsiTheme="minorEastAsia" w:cs="宋体"/>
          <w:szCs w:val="21"/>
        </w:rPr>
        <w:t>“时来运转”是米考伯的一句口头禅，这句话不仅显示出了米考伯的乐观自信，而且反映了他积极向上的精神状态。</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C.</w:t>
      </w:r>
      <w:r w:rsidRPr="00EF6270">
        <w:rPr>
          <w:rFonts w:asciiTheme="minorEastAsia" w:hAnsiTheme="minorEastAsia" w:cs="宋体"/>
          <w:szCs w:val="21"/>
        </w:rPr>
        <w:t>“除了一块荷兰干酪的皮儿外”“食物间里真是连一点儿渣子都没有了。”说明米考伯夫妇的困难已经到了最危急的关头。</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D.</w:t>
      </w:r>
      <w:r w:rsidRPr="00EF6270">
        <w:rPr>
          <w:rFonts w:asciiTheme="minorEastAsia" w:hAnsiTheme="minorEastAsia" w:cs="宋体"/>
          <w:szCs w:val="21"/>
        </w:rPr>
        <w:t>米考伯太太在向大卫提出替她典当餐具的请求时，言语客气，并表示会“十分感激”，表明她虽然身处窘境，但仍不失礼节。</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7.</w:t>
      </w:r>
      <w:r w:rsidRPr="00EF6270">
        <w:rPr>
          <w:rFonts w:asciiTheme="minorEastAsia" w:hAnsiTheme="minorEastAsia" w:cs="宋体"/>
          <w:szCs w:val="21"/>
        </w:rPr>
        <w:t>下列对小说艺术特点的分析鉴赏，不正确的一项是（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A.</w:t>
      </w:r>
      <w:r w:rsidRPr="00EF6270">
        <w:rPr>
          <w:rFonts w:asciiTheme="minorEastAsia" w:hAnsiTheme="minorEastAsia" w:cs="宋体"/>
          <w:szCs w:val="21"/>
        </w:rPr>
        <w:t>“从来没有人给过我任何劝告、建议、鼓励、安慰、帮助和支持”这一句运用内心独白，表明大卫的痛苦无处倾诉，内心无比颓废。</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B.</w:t>
      </w:r>
      <w:r w:rsidRPr="00EF6270">
        <w:rPr>
          <w:rFonts w:asciiTheme="minorEastAsia" w:hAnsiTheme="minorEastAsia" w:cs="宋体"/>
          <w:szCs w:val="21"/>
        </w:rPr>
        <w:t>“他的末日到了”“心碎了”与后文的“兴高采烈”形成对比，凸显了米考伯先生“随遇而安”的性格特点。</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C.</w:t>
      </w:r>
      <w:r w:rsidRPr="00EF6270">
        <w:rPr>
          <w:rFonts w:asciiTheme="minorEastAsia" w:hAnsiTheme="minorEastAsia" w:cs="宋体"/>
          <w:szCs w:val="21"/>
        </w:rPr>
        <w:t>小说的情节有缓急之妙，短时之事可用较长篇幅叙述，长久之事可用一笔带过，文中典当的情节就体现了这一特点。</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D.</w:t>
      </w:r>
      <w:r w:rsidRPr="00EF6270">
        <w:rPr>
          <w:rFonts w:asciiTheme="minorEastAsia" w:hAnsiTheme="minorEastAsia" w:cs="宋体"/>
          <w:szCs w:val="21"/>
        </w:rPr>
        <w:t>小说是作者带有自传性的作品，是用“我”的口吻，以亲身经历者的眼光去观察和叙述，这使小说主观色彩更为浓厚。</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8.</w:t>
      </w:r>
      <w:r w:rsidRPr="00EF6270">
        <w:rPr>
          <w:rFonts w:asciiTheme="minorEastAsia" w:hAnsiTheme="minorEastAsia" w:cs="宋体"/>
          <w:szCs w:val="21"/>
        </w:rPr>
        <w:t>“在米考伯太太把我完全当成她的知己以前，我从来没有接受过他们的邀请”，请概括大卫这样做的原因。</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9.</w:t>
      </w:r>
      <w:r w:rsidRPr="00EF6270">
        <w:rPr>
          <w:rFonts w:asciiTheme="minorEastAsia" w:hAnsiTheme="minorEastAsia" w:cs="宋体"/>
          <w:szCs w:val="21"/>
        </w:rPr>
        <w:t>来自济贫院的廉价女仆克莉基特在小说中虽着墨不多，却不能删去。请结合选文相关内容对此作简要分析。</w:t>
      </w:r>
    </w:p>
    <w:p w:rsidR="00172B3E" w:rsidRPr="00EF6270"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F6270">
        <w:rPr>
          <w:rFonts w:asciiTheme="minorEastAsia" w:hAnsiTheme="minorEastAsia"/>
          <w:szCs w:val="21"/>
        </w:rPr>
        <w:t xml:space="preserve">6.B    7.A    </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8.</w:t>
      </w: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）一方面表现大卫的自尊、自重；（</w:t>
      </w:r>
      <w:r w:rsidRPr="00EF6270">
        <w:rPr>
          <w:rFonts w:asciiTheme="minorEastAsia" w:hAnsiTheme="minorEastAsia" w:cs="Times New Roman"/>
          <w:szCs w:val="21"/>
        </w:rPr>
        <w:t>2</w:t>
      </w:r>
      <w:r w:rsidRPr="00EF6270">
        <w:rPr>
          <w:rFonts w:asciiTheme="minorEastAsia" w:hAnsiTheme="minorEastAsia" w:cs="宋体"/>
          <w:szCs w:val="21"/>
        </w:rPr>
        <w:t>）另一方面体现大卫对米考伯夫妇体谅、理解和同情。</w:t>
      </w:r>
      <w:r w:rsidRPr="00EF6270">
        <w:rPr>
          <w:rFonts w:asciiTheme="minorEastAsia" w:hAnsiTheme="minorEastAsia"/>
          <w:szCs w:val="21"/>
        </w:rPr>
        <w:t xml:space="preserve">    </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9.</w:t>
      </w: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）米考伯一家只能雇佣来自济贫院的女仆</w:t>
      </w:r>
      <w:r w:rsidRPr="00EF6270">
        <w:rPr>
          <w:rFonts w:asciiTheme="minorEastAsia" w:hAnsiTheme="minorEastAsia" w:cs="Times New Roman"/>
          <w:szCs w:val="21"/>
        </w:rPr>
        <w:t>——</w:t>
      </w:r>
      <w:r w:rsidRPr="00EF6270">
        <w:rPr>
          <w:rFonts w:asciiTheme="minorEastAsia" w:hAnsiTheme="minorEastAsia" w:cs="宋体"/>
          <w:szCs w:val="21"/>
        </w:rPr>
        <w:t>可见其经济困难；</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2</w:t>
      </w:r>
      <w:r w:rsidRPr="00EF6270">
        <w:rPr>
          <w:rFonts w:asciiTheme="minorEastAsia" w:hAnsiTheme="minorEastAsia" w:cs="宋体"/>
          <w:szCs w:val="21"/>
        </w:rPr>
        <w:t>）米考伯太太不愿过分信任克莉基特，认为她会放肆起来</w:t>
      </w:r>
      <w:r w:rsidRPr="00EF6270">
        <w:rPr>
          <w:rFonts w:asciiTheme="minorEastAsia" w:hAnsiTheme="minorEastAsia" w:cs="Times New Roman"/>
          <w:szCs w:val="21"/>
        </w:rPr>
        <w:t>——</w:t>
      </w:r>
      <w:r w:rsidRPr="00EF6270">
        <w:rPr>
          <w:rFonts w:asciiTheme="minorEastAsia" w:hAnsiTheme="minorEastAsia" w:cs="宋体"/>
          <w:szCs w:val="21"/>
        </w:rPr>
        <w:t>可见其过于谨慎；</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3</w:t>
      </w:r>
      <w:r w:rsidRPr="00EF6270">
        <w:rPr>
          <w:rFonts w:asciiTheme="minorEastAsia" w:hAnsiTheme="minorEastAsia" w:cs="宋体"/>
          <w:szCs w:val="21"/>
        </w:rPr>
        <w:t>）如此谨慎的米考伯太太却愿意将自己的信任交付给“我”</w:t>
      </w:r>
      <w:r w:rsidRPr="00EF6270">
        <w:rPr>
          <w:rFonts w:asciiTheme="minorEastAsia" w:hAnsiTheme="minorEastAsia" w:cs="Times New Roman"/>
          <w:szCs w:val="21"/>
        </w:rPr>
        <w:t>——</w:t>
      </w:r>
      <w:r w:rsidRPr="00EF6270">
        <w:rPr>
          <w:rFonts w:asciiTheme="minorEastAsia" w:hAnsiTheme="minorEastAsia" w:cs="宋体"/>
          <w:szCs w:val="21"/>
        </w:rPr>
        <w:t>可见“我”和这家人已经建立起来奇特而平等的友谊。</w:t>
      </w:r>
    </w:p>
    <w:p w:rsidR="00172B3E" w:rsidRPr="00EF6270"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【6题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EF6270">
        <w:rPr>
          <w:rFonts w:asciiTheme="minorEastAsia" w:hAnsiTheme="minorEastAsia" w:cs="宋体"/>
          <w:szCs w:val="21"/>
        </w:rPr>
        <w:t>本题考查学生对文章内容的理解和分析能力。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B</w:t>
      </w:r>
      <w:r w:rsidRPr="00EF6270">
        <w:rPr>
          <w:rFonts w:asciiTheme="minorEastAsia" w:hAnsiTheme="minorEastAsia" w:cs="宋体"/>
          <w:szCs w:val="21"/>
        </w:rPr>
        <w:t>.“而且反映了他积极向上的精神状态”错误，由原文“我曾见过他回家吃晚饭时，泪如泉涌，口口声声说，现在除了进监狱，再也没有别的路了；可是到了上床睡觉时，他又计算起来，有朝一日，时来运转（这是他的一句口头禅），给房子装上凸肚窗得花多少钱”可知，就现实来说，米考伯“时来运转”的可能性几乎为零，这是他的自我麻醉，反映了他的盲目乐观。</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故选</w:t>
      </w:r>
      <w:r w:rsidRPr="00EF6270">
        <w:rPr>
          <w:rFonts w:asciiTheme="minorEastAsia" w:hAnsiTheme="minorEastAsia" w:cs="Times New Roman"/>
          <w:szCs w:val="21"/>
        </w:rPr>
        <w:t>B</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【7题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本题考查学生对文章内容和艺术特色的分析鉴赏能力。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A</w:t>
      </w:r>
      <w:r w:rsidRPr="00EF6270">
        <w:rPr>
          <w:rFonts w:asciiTheme="minorEastAsia" w:hAnsiTheme="minorEastAsia" w:cs="宋体"/>
          <w:szCs w:val="21"/>
        </w:rPr>
        <w:t>.“内心独白……表明……无比颓废”错误，由原文“从来没有人给过我任何劝告、建议、鼓励、安慰、帮助和支持”可知，表明他无比孤独寂寞，痛苦无助，并不是“颓废”。</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故选</w:t>
      </w:r>
      <w:r w:rsidRPr="00EF6270">
        <w:rPr>
          <w:rFonts w:asciiTheme="minorEastAsia" w:hAnsiTheme="minorEastAsia" w:cs="Times New Roman"/>
          <w:szCs w:val="21"/>
        </w:rPr>
        <w:t>A</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【8题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本题考查学生对文章内容的理解能力。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我从来没有接受过他们的邀请，白吃白喝过他们的东西”“我整天在货行里干活儿，而整个一星期，我就得靠这点儿钱过活”可知，“我”即使生活困难也没有白吃白喝米考伯的东西，表现大卫的自尊、自重；</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由原文“我知道他们跟肉铺、面包铺的关系都很紧张，他们那点儿东西往往连他们自己都不够吃喝”可知，“我”知道米考伯夫妇的境况，体现大卫对米考伯夫妇体谅、理解和同情。</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【9题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本题考查学生分析次要人物形象作用的能力。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由原文“这是从济贫院来的那个女仆”“悄悄拿了六只茶匙、两只盐匙和一对糖匙，分几次亲自送去当铺当了钱”可知，米考伯一家只能雇佣来自济贫院的女仆</w:t>
      </w:r>
      <w:r w:rsidRPr="00EF6270">
        <w:rPr>
          <w:rFonts w:asciiTheme="minorEastAsia" w:hAnsiTheme="minorEastAsia" w:cs="Times New Roman"/>
          <w:szCs w:val="21"/>
        </w:rPr>
        <w:t>——</w:t>
      </w:r>
      <w:r w:rsidRPr="00EF6270">
        <w:rPr>
          <w:rFonts w:asciiTheme="minorEastAsia" w:hAnsiTheme="minorEastAsia" w:cs="宋体"/>
          <w:szCs w:val="21"/>
        </w:rPr>
        <w:t>可见其经济困难；</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由原文“是个粗人，要是过分信任她，她就会放肆起来，弄得我们受不了的”可知，米考伯太太不愿过分信任克莉基特，认为她会放肆起来——可见其过于谨慎；</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由原文“所以，科波菲尔少爷，要是我可以请你</w:t>
      </w:r>
      <w:r w:rsidRPr="00EF6270">
        <w:rPr>
          <w:rFonts w:asciiTheme="minorEastAsia" w:hAnsiTheme="minorEastAsia" w:cs="Times New Roman"/>
          <w:szCs w:val="21"/>
        </w:rPr>
        <w:t>——</w:t>
      </w:r>
      <w:r w:rsidRPr="00EF6270">
        <w:rPr>
          <w:rFonts w:asciiTheme="minorEastAsia" w:hAnsiTheme="minorEastAsia" w:cs="宋体"/>
          <w:szCs w:val="21"/>
        </w:rPr>
        <w:t>”“由于我们各自的处境，所以我跟这对夫妇之间就产生了一种奇特而平等的友谊”可知，如此谨慎的米考伯太太却愿意将自己的信任交付给“我”——可见“我”和这家人已经建立起来奇特而平等的友谊。</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b/>
          <w:szCs w:val="21"/>
        </w:rPr>
        <w:t>二、古代诗文阅读（</w:t>
      </w:r>
      <w:r w:rsidRPr="00EF6270">
        <w:rPr>
          <w:rFonts w:asciiTheme="minorEastAsia" w:hAnsiTheme="minorEastAsia" w:cs="Times New Roman"/>
          <w:b/>
          <w:szCs w:val="21"/>
        </w:rPr>
        <w:t>35</w:t>
      </w:r>
      <w:r w:rsidRPr="00EF6270">
        <w:rPr>
          <w:rFonts w:asciiTheme="minorEastAsia" w:hAnsiTheme="minorEastAsia" w:cs="宋体"/>
          <w:b/>
          <w:szCs w:val="21"/>
        </w:rPr>
        <w:t>分）</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b/>
          <w:szCs w:val="21"/>
        </w:rPr>
        <w:t>（一）文言文阅读（本题共</w:t>
      </w:r>
      <w:r w:rsidRPr="00EF6270">
        <w:rPr>
          <w:rFonts w:asciiTheme="minorEastAsia" w:hAnsiTheme="minorEastAsia" w:cs="Times New Roman"/>
          <w:b/>
          <w:szCs w:val="21"/>
        </w:rPr>
        <w:t>5</w:t>
      </w:r>
      <w:r w:rsidRPr="00EF6270">
        <w:rPr>
          <w:rFonts w:asciiTheme="minorEastAsia" w:hAnsiTheme="minorEastAsia" w:cs="宋体"/>
          <w:b/>
          <w:szCs w:val="21"/>
        </w:rPr>
        <w:t>小题，</w:t>
      </w:r>
      <w:r w:rsidRPr="00EF6270">
        <w:rPr>
          <w:rFonts w:asciiTheme="minorEastAsia" w:hAnsiTheme="minorEastAsia" w:cs="Times New Roman"/>
          <w:b/>
          <w:szCs w:val="21"/>
        </w:rPr>
        <w:t>20</w:t>
      </w:r>
      <w:r w:rsidRPr="00EF6270">
        <w:rPr>
          <w:rFonts w:asciiTheme="minorEastAsia" w:hAnsiTheme="minorEastAsia" w:cs="宋体"/>
          <w:b/>
          <w:szCs w:val="21"/>
        </w:rPr>
        <w:t>分）</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阅读下面的文言文，完成下面小题。</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材料一：</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u w:val="single"/>
        </w:rPr>
        <w:t>大学之道，在明明德，在亲民，在止于至善。</w:t>
      </w:r>
      <w:r w:rsidRPr="00EF6270">
        <w:rPr>
          <w:rFonts w:asciiTheme="minorEastAsia" w:hAnsiTheme="minorEastAsia" w:cs="楷体"/>
          <w:szCs w:val="21"/>
        </w:rPr>
        <w:t>知止而后有定，定而后能静，静而后能安，安而后能虑，虑而后能得。</w:t>
      </w:r>
      <w:r w:rsidRPr="00EF6270">
        <w:rPr>
          <w:rFonts w:asciiTheme="minorEastAsia" w:hAnsiTheme="minorEastAsia" w:cs="楷体"/>
          <w:szCs w:val="21"/>
          <w:em w:val="dot"/>
        </w:rPr>
        <w:t>物</w:t>
      </w:r>
      <w:r w:rsidRPr="00EF6270">
        <w:rPr>
          <w:rFonts w:asciiTheme="minorEastAsia" w:hAnsiTheme="minorEastAsia" w:cs="楷体"/>
          <w:szCs w:val="21"/>
        </w:rPr>
        <w:t>有本末，事有终始，知所先后，则近道矣。</w:t>
      </w:r>
    </w:p>
    <w:p w:rsidR="00172B3E" w:rsidRPr="00EF6270" w:rsidP="00172B3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古之欲明明德于天下者，先治其国。欲治其国者，先齐其家。欲齐其家者，先修其身。欲修其身者，先正其心。欲正其心者，先诚其意。欲诚其意者，先致其知。致知在格物。物格而后知至，知至而后意诚，意诚而后心正，心正而后身修，身修而后家齐，家齐而后国治，国治而后天下平。自天子以至于</w:t>
      </w:r>
      <w:r w:rsidRPr="00EF6270">
        <w:rPr>
          <w:rFonts w:asciiTheme="minorEastAsia" w:hAnsiTheme="minorEastAsia" w:cs="楷体"/>
          <w:szCs w:val="21"/>
          <w:em w:val="dot"/>
        </w:rPr>
        <w:t>庶人</w:t>
      </w:r>
      <w:r w:rsidRPr="00EF6270">
        <w:rPr>
          <w:rFonts w:asciiTheme="minorEastAsia" w:hAnsiTheme="minorEastAsia" w:cs="楷体"/>
          <w:szCs w:val="21"/>
        </w:rPr>
        <w:t>，壹是皆以修身为本。</w:t>
      </w:r>
    </w:p>
    <w:p w:rsidR="00172B3E" w:rsidRPr="00EF6270" w:rsidP="00172B3E">
      <w:pPr>
        <w:adjustRightInd w:val="0"/>
        <w:snapToGrid w:val="0"/>
        <w:spacing w:line="360" w:lineRule="auto"/>
        <w:ind w:firstLine="420"/>
        <w:jc w:val="right"/>
        <w:textAlignment w:val="center"/>
        <w:rPr>
          <w:rFonts w:asciiTheme="minorEastAsia" w:hAnsiTheme="minorEastAsia"/>
          <w:szCs w:val="21"/>
        </w:rPr>
      </w:pPr>
      <w:r w:rsidRPr="00EF6270">
        <w:rPr>
          <w:rFonts w:asciiTheme="minorEastAsia" w:hAnsiTheme="minorEastAsia" w:cs="楷体"/>
          <w:szCs w:val="21"/>
        </w:rPr>
        <w:t>（节选自《礼记·大学》，有删改）</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材料二：</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所谓诚其意者，毋自欺也。如恶恶</w:t>
      </w:r>
      <w:r w:rsidRPr="00EF6270">
        <w:rPr>
          <w:rFonts w:asciiTheme="minorEastAsia" w:hAnsiTheme="minorEastAsia" w:cs="楷体"/>
          <w:szCs w:val="21"/>
          <w:em w:val="dot"/>
        </w:rPr>
        <w:t>臭</w:t>
      </w:r>
      <w:r w:rsidRPr="00EF6270">
        <w:rPr>
          <w:rFonts w:asciiTheme="minorEastAsia" w:hAnsiTheme="minorEastAsia" w:cs="楷体"/>
          <w:szCs w:val="21"/>
        </w:rPr>
        <w:t>，如好好色，此之谓自谦。故君子必慎其独也。</w:t>
      </w:r>
      <w:r w:rsidRPr="00EF6270">
        <w:rPr>
          <w:rFonts w:asciiTheme="minorEastAsia" w:hAnsiTheme="minorEastAsia" w:cs="楷体"/>
          <w:szCs w:val="21"/>
          <w:u w:val="wave"/>
        </w:rPr>
        <w:t>小人闲居为不善无所不至见君子而后厌</w:t>
      </w:r>
      <w:r w:rsidRPr="00EF6270">
        <w:rPr>
          <w:rFonts w:asciiTheme="minorEastAsia" w:hAnsiTheme="minorEastAsia" w:cs="Cambria Math"/>
          <w:szCs w:val="21"/>
          <w:vertAlign w:val="superscript"/>
        </w:rPr>
        <w:t>①</w:t>
      </w:r>
      <w:r w:rsidRPr="00EF6270">
        <w:rPr>
          <w:rFonts w:asciiTheme="minorEastAsia" w:hAnsiTheme="minorEastAsia" w:cs="楷体"/>
          <w:szCs w:val="21"/>
          <w:u w:val="wave"/>
        </w:rPr>
        <w:t>然掩其不善。</w:t>
      </w:r>
      <w:r w:rsidRPr="00EF6270">
        <w:rPr>
          <w:rFonts w:asciiTheme="minorEastAsia" w:hAnsiTheme="minorEastAsia" w:cs="楷体"/>
          <w:szCs w:val="21"/>
        </w:rPr>
        <w:t>人之视己，如见其肺肝然，则何益矣？此谓诚于中，形于外。故君子必慎其独也。</w:t>
      </w:r>
      <w:r w:rsidRPr="00EF6270">
        <w:rPr>
          <w:rFonts w:asciiTheme="minorEastAsia" w:hAnsiTheme="minorEastAsia" w:cs="楷体"/>
          <w:szCs w:val="21"/>
          <w:u w:val="single"/>
        </w:rPr>
        <w:t>富润屋，德润身，心广体胖，故君子必诚其意。</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所谓修身在正其心者：身有所忿懥</w:t>
      </w:r>
      <w:r w:rsidRPr="00EF6270">
        <w:rPr>
          <w:rFonts w:asciiTheme="minorEastAsia" w:hAnsiTheme="minorEastAsia" w:cs="Cambria Math"/>
          <w:szCs w:val="21"/>
          <w:vertAlign w:val="superscript"/>
        </w:rPr>
        <w:t>②</w:t>
      </w:r>
      <w:r w:rsidRPr="00EF6270">
        <w:rPr>
          <w:rFonts w:asciiTheme="minorEastAsia" w:hAnsiTheme="minorEastAsia" w:cs="楷体"/>
          <w:szCs w:val="21"/>
        </w:rPr>
        <w:t>，则不得其正；有所恐惧，则不得其正；有所好乐，则不得其正；有所忧患，则不得其正。此谓修身在正其心。</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所谓齐其</w:t>
      </w:r>
      <w:r w:rsidRPr="00EF6270">
        <w:rPr>
          <w:rFonts w:asciiTheme="minorEastAsia" w:hAnsiTheme="minorEastAsia" w:cs="楷体"/>
          <w:szCs w:val="21"/>
          <w:em w:val="dot"/>
        </w:rPr>
        <w:t>家</w:t>
      </w:r>
      <w:r w:rsidRPr="00EF6270">
        <w:rPr>
          <w:rFonts w:asciiTheme="minorEastAsia" w:hAnsiTheme="minorEastAsia" w:cs="楷体"/>
          <w:szCs w:val="21"/>
        </w:rPr>
        <w:t>在修其身者：人之其所亲爱而辟焉，之其所贱恶而辟焉，之其所敬畏而辟焉，之其所哀矜而辟焉，之其所教惰而辟焉。故好而知其恶，恶而知其美者，天下鲜矣。此谓身不修，不可以齐其家。</w:t>
      </w:r>
    </w:p>
    <w:p w:rsidR="00172B3E" w:rsidRPr="00EF6270" w:rsidP="00172B3E">
      <w:pPr>
        <w:adjustRightInd w:val="0"/>
        <w:snapToGrid w:val="0"/>
        <w:spacing w:line="360" w:lineRule="auto"/>
        <w:ind w:firstLine="420"/>
        <w:jc w:val="right"/>
        <w:textAlignment w:val="center"/>
        <w:rPr>
          <w:rFonts w:asciiTheme="minorEastAsia" w:hAnsiTheme="minorEastAsia"/>
          <w:szCs w:val="21"/>
        </w:rPr>
      </w:pPr>
      <w:r w:rsidRPr="00EF6270">
        <w:rPr>
          <w:rFonts w:asciiTheme="minorEastAsia" w:hAnsiTheme="minorEastAsia" w:cs="楷体"/>
          <w:szCs w:val="21"/>
        </w:rPr>
        <w:t>（节选自《礼记·大学》，有删改）</w:t>
      </w:r>
    </w:p>
    <w:p w:rsidR="00172B3E" w:rsidRPr="00EF6270" w:rsidP="00172B3E">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EF6270">
        <w:rPr>
          <w:rFonts w:asciiTheme="minorEastAsia" w:hAnsiTheme="minorEastAsia" w:cs="宋体"/>
          <w:szCs w:val="21"/>
        </w:rPr>
        <w:t>①厌：掩藏。②忿懥：愤怒。</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10.</w:t>
      </w:r>
      <w:r w:rsidRPr="00EF6270">
        <w:rPr>
          <w:rFonts w:asciiTheme="minorEastAsia" w:hAnsiTheme="minorEastAsia" w:cs="宋体"/>
          <w:szCs w:val="21"/>
        </w:rPr>
        <w:t>材料二画波浪线的部分有三处需要断句，请用铅笔在答题卡上将相应位置的</w:t>
      </w:r>
      <w:r>
        <w:rPr>
          <w:rFonts w:asciiTheme="minorEastAsia" w:hAnsiTheme="minorEastAsia" w:cs="宋体"/>
          <w:szCs w:val="21"/>
        </w:rPr>
        <w:t>〖答 案〗</w:t>
      </w:r>
      <w:r w:rsidRPr="00EF6270">
        <w:rPr>
          <w:rFonts w:asciiTheme="minorEastAsia" w:hAnsiTheme="minorEastAsia" w:cs="宋体"/>
          <w:szCs w:val="21"/>
        </w:rPr>
        <w:t>标号涂黑。</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小人闲</w:t>
      </w:r>
      <w:r w:rsidRPr="00EF6270">
        <w:rPr>
          <w:rFonts w:asciiTheme="minorEastAsia" w:hAnsiTheme="minorEastAsia" w:cs="Times New Roman"/>
          <w:szCs w:val="21"/>
        </w:rPr>
        <w:t>A</w:t>
      </w:r>
      <w:r w:rsidRPr="00EF6270">
        <w:rPr>
          <w:rFonts w:asciiTheme="minorEastAsia" w:hAnsiTheme="minorEastAsia" w:cs="宋体"/>
          <w:szCs w:val="21"/>
        </w:rPr>
        <w:t>居</w:t>
      </w:r>
      <w:r w:rsidRPr="00EF6270">
        <w:rPr>
          <w:rFonts w:asciiTheme="minorEastAsia" w:hAnsiTheme="minorEastAsia" w:cs="Times New Roman"/>
          <w:szCs w:val="21"/>
        </w:rPr>
        <w:t>B</w:t>
      </w:r>
      <w:r w:rsidRPr="00EF6270">
        <w:rPr>
          <w:rFonts w:asciiTheme="minorEastAsia" w:hAnsiTheme="minorEastAsia" w:cs="宋体"/>
          <w:szCs w:val="21"/>
        </w:rPr>
        <w:t>为不善</w:t>
      </w:r>
      <w:r w:rsidRPr="00EF6270">
        <w:rPr>
          <w:rFonts w:asciiTheme="minorEastAsia" w:hAnsiTheme="minorEastAsia" w:cs="Times New Roman"/>
          <w:szCs w:val="21"/>
        </w:rPr>
        <w:t>C</w:t>
      </w:r>
      <w:r w:rsidRPr="00EF6270">
        <w:rPr>
          <w:rFonts w:asciiTheme="minorEastAsia" w:hAnsiTheme="minorEastAsia" w:cs="宋体"/>
          <w:szCs w:val="21"/>
        </w:rPr>
        <w:t>无所不至</w:t>
      </w:r>
      <w:r w:rsidRPr="00EF6270">
        <w:rPr>
          <w:rFonts w:asciiTheme="minorEastAsia" w:hAnsiTheme="minorEastAsia" w:cs="Times New Roman"/>
          <w:szCs w:val="21"/>
        </w:rPr>
        <w:t>D</w:t>
      </w:r>
      <w:r w:rsidRPr="00EF6270">
        <w:rPr>
          <w:rFonts w:asciiTheme="minorEastAsia" w:hAnsiTheme="minorEastAsia" w:cs="宋体"/>
          <w:szCs w:val="21"/>
        </w:rPr>
        <w:t>见君子</w:t>
      </w:r>
      <w:r w:rsidRPr="00EF6270">
        <w:rPr>
          <w:rFonts w:asciiTheme="minorEastAsia" w:hAnsiTheme="minorEastAsia" w:cs="Times New Roman"/>
          <w:szCs w:val="21"/>
        </w:rPr>
        <w:t>E</w:t>
      </w:r>
      <w:r w:rsidRPr="00EF6270">
        <w:rPr>
          <w:rFonts w:asciiTheme="minorEastAsia" w:hAnsiTheme="minorEastAsia" w:cs="宋体"/>
          <w:szCs w:val="21"/>
        </w:rPr>
        <w:t>而后厌</w:t>
      </w:r>
      <w:r w:rsidRPr="00EF6270">
        <w:rPr>
          <w:rFonts w:asciiTheme="minorEastAsia" w:hAnsiTheme="minorEastAsia" w:cs="Times New Roman"/>
          <w:szCs w:val="21"/>
        </w:rPr>
        <w:t>F</w:t>
      </w:r>
      <w:r w:rsidRPr="00EF6270">
        <w:rPr>
          <w:rFonts w:asciiTheme="minorEastAsia" w:hAnsiTheme="minorEastAsia" w:cs="宋体"/>
          <w:szCs w:val="21"/>
        </w:rPr>
        <w:t>然</w:t>
      </w:r>
      <w:r w:rsidRPr="00EF6270">
        <w:rPr>
          <w:rFonts w:asciiTheme="minorEastAsia" w:hAnsiTheme="minorEastAsia" w:cs="Times New Roman"/>
          <w:szCs w:val="21"/>
        </w:rPr>
        <w:t>G</w:t>
      </w:r>
      <w:r w:rsidRPr="00EF6270">
        <w:rPr>
          <w:rFonts w:asciiTheme="minorEastAsia" w:hAnsiTheme="minorEastAsia" w:cs="宋体"/>
          <w:szCs w:val="21"/>
        </w:rPr>
        <w:t>掩其不善。</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11.</w:t>
      </w:r>
      <w:r w:rsidRPr="00EF6270">
        <w:rPr>
          <w:rFonts w:asciiTheme="minorEastAsia" w:hAnsiTheme="minorEastAsia" w:cs="宋体"/>
          <w:szCs w:val="21"/>
        </w:rPr>
        <w:t>下列对材料中加点的词语及相关内容的解说，不正确的一项是（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A.</w:t>
      </w:r>
      <w:r w:rsidRPr="00EF6270">
        <w:rPr>
          <w:rFonts w:asciiTheme="minorEastAsia" w:hAnsiTheme="minorEastAsia" w:cs="宋体"/>
          <w:szCs w:val="21"/>
        </w:rPr>
        <w:t>物，万物，与《&lt;老子&gt;四章》中“物或恶之”</w:t>
      </w:r>
      <w:r w:rsidRPr="00EF6270">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EF6270">
        <w:rPr>
          <w:rFonts w:asciiTheme="minorEastAsia" w:hAnsiTheme="minorEastAsia" w:cs="宋体"/>
          <w:szCs w:val="21"/>
        </w:rPr>
        <w:t>“物”词义相同。</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B.</w:t>
      </w:r>
      <w:r w:rsidRPr="00EF6270">
        <w:rPr>
          <w:rFonts w:asciiTheme="minorEastAsia" w:hAnsiTheme="minorEastAsia" w:cs="宋体"/>
          <w:szCs w:val="21"/>
        </w:rPr>
        <w:t>臭，是气味的统称，与“乳臭未干”中的“臭”词义相同。</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C.</w:t>
      </w:r>
      <w:r w:rsidRPr="00EF6270">
        <w:rPr>
          <w:rFonts w:asciiTheme="minorEastAsia" w:hAnsiTheme="minorEastAsia" w:cs="宋体"/>
          <w:szCs w:val="21"/>
        </w:rPr>
        <w:t>“自天子以至于庶人”中的“庶人”原意指众多的人，后来用以称谓“平民”。</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D.</w:t>
      </w:r>
      <w:r w:rsidRPr="00EF6270">
        <w:rPr>
          <w:rFonts w:asciiTheme="minorEastAsia" w:hAnsiTheme="minorEastAsia" w:cs="宋体"/>
          <w:szCs w:val="21"/>
        </w:rPr>
        <w:t>“家”最早见于甲骨文，其本意为屋内、住所，后有“家庭”“士大夫的封地”等多种含义。</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12.</w:t>
      </w:r>
      <w:r w:rsidRPr="00EF6270">
        <w:rPr>
          <w:rFonts w:asciiTheme="minorEastAsia" w:hAnsiTheme="minorEastAsia" w:cs="宋体"/>
          <w:szCs w:val="21"/>
        </w:rPr>
        <w:t>下列对材料有关内容的概述，不正确的一项是（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A.</w:t>
      </w:r>
      <w:r w:rsidRPr="00EF6270">
        <w:rPr>
          <w:rFonts w:asciiTheme="minorEastAsia" w:hAnsiTheme="minorEastAsia" w:cs="宋体"/>
          <w:szCs w:val="21"/>
        </w:rPr>
        <w:t>材料一首句开宗明义，提出了大学之道的“三纲”，即“明明德”“亲民”“止于至善”。</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B.</w:t>
      </w:r>
      <w:r w:rsidRPr="00EF6270">
        <w:rPr>
          <w:rFonts w:asciiTheme="minorEastAsia" w:hAnsiTheme="minorEastAsia" w:cs="宋体"/>
          <w:szCs w:val="21"/>
        </w:rPr>
        <w:t>材料一还运用逻辑推演提出了“八目”之说，其中“修身”是“八目”的核心。</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C.</w:t>
      </w:r>
      <w:r w:rsidRPr="00EF6270">
        <w:rPr>
          <w:rFonts w:asciiTheme="minorEastAsia" w:hAnsiTheme="minorEastAsia" w:cs="宋体"/>
          <w:szCs w:val="21"/>
        </w:rPr>
        <w:t>材料二认为所谓诚意，就是不欺骗自己。所以君子独处的时候一定要谨慎，不可随便。</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D.</w:t>
      </w:r>
      <w:r w:rsidRPr="00EF6270">
        <w:rPr>
          <w:rFonts w:asciiTheme="minorEastAsia" w:hAnsiTheme="minorEastAsia" w:cs="宋体"/>
          <w:szCs w:val="21"/>
        </w:rPr>
        <w:t>两则材料都强调应该通过“诚意”“正心”“修身”来达到道德修养的最高境界。</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13.</w:t>
      </w:r>
      <w:r w:rsidRPr="00EF6270">
        <w:rPr>
          <w:rFonts w:asciiTheme="minorEastAsia" w:hAnsiTheme="minorEastAsia" w:cs="宋体"/>
          <w:szCs w:val="21"/>
        </w:rPr>
        <w:t>把文中画横线的句子翻译成现代汉语。</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）大学之道，在明明德，在亲民，在止于至善。</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2</w:t>
      </w:r>
      <w:r w:rsidRPr="00EF6270">
        <w:rPr>
          <w:rFonts w:asciiTheme="minorEastAsia" w:hAnsiTheme="minorEastAsia" w:cs="宋体"/>
          <w:szCs w:val="21"/>
        </w:rPr>
        <w:t>）富润屋，德润身，心广体胖，故君子必诚其意。</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14.</w:t>
      </w:r>
      <w:r w:rsidRPr="00EF6270">
        <w:rPr>
          <w:rFonts w:asciiTheme="minorEastAsia" w:hAnsiTheme="minorEastAsia" w:cs="宋体"/>
          <w:szCs w:val="21"/>
        </w:rPr>
        <w:t>请结合材料二，简要阐述“修身”与“齐家”“正心”二者之间的关系。</w:t>
      </w:r>
    </w:p>
    <w:p w:rsidR="00172B3E" w:rsidRPr="00EF6270" w:rsidP="00172B3E">
      <w:pPr>
        <w:adjustRightInd w:val="0"/>
        <w:snapToGrid w:val="0"/>
        <w:spacing w:line="360" w:lineRule="auto"/>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Pr>
          <w:rFonts w:asciiTheme="minorEastAsia" w:hAnsiTheme="minorEastAsia"/>
          <w:szCs w:val="21"/>
        </w:rPr>
        <w:t>〖答 案〗</w:t>
      </w:r>
      <w:r w:rsidRPr="00EF6270">
        <w:rPr>
          <w:rFonts w:asciiTheme="minorEastAsia" w:hAnsiTheme="minorEastAsia"/>
          <w:szCs w:val="21"/>
        </w:rPr>
        <w:t>10.</w:t>
      </w:r>
      <w:r w:rsidRPr="00EF6270">
        <w:rPr>
          <w:rFonts w:asciiTheme="minorEastAsia" w:hAnsiTheme="minorEastAsia" w:cs="Times New Roman"/>
          <w:szCs w:val="21"/>
        </w:rPr>
        <w:t>CDG</w:t>
      </w:r>
      <w:r w:rsidRPr="00EF6270">
        <w:rPr>
          <w:rFonts w:asciiTheme="minorEastAsia" w:hAnsiTheme="minorEastAsia"/>
          <w:szCs w:val="21"/>
        </w:rPr>
        <w:t xml:space="preserve">    11.A    12.D    </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13.</w:t>
      </w: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）大学的宗旨在于彰明美德，在于亲近爱抚民众，在于达到道德修养的最高境界。</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2</w:t>
      </w:r>
      <w:r w:rsidRPr="00EF6270">
        <w:rPr>
          <w:rFonts w:asciiTheme="minorEastAsia" w:hAnsiTheme="minorEastAsia" w:cs="宋体"/>
          <w:szCs w:val="21"/>
        </w:rPr>
        <w:t>）财富可以装饰房屋，品德可以修养身心，心胸宽广开朗，身体自然安适舒泰，所以品德高尚的人一定要使自己的意念真诚。</w:t>
      </w:r>
      <w:r w:rsidRPr="00EF6270">
        <w:rPr>
          <w:rFonts w:asciiTheme="minorEastAsia" w:hAnsiTheme="minorEastAsia"/>
          <w:szCs w:val="21"/>
        </w:rPr>
        <w:t xml:space="preserve">    </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14.</w:t>
      </w: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）“修身”是“齐家”的前提；（</w:t>
      </w:r>
      <w:r w:rsidRPr="00EF6270">
        <w:rPr>
          <w:rFonts w:asciiTheme="minorEastAsia" w:hAnsiTheme="minorEastAsia" w:cs="Times New Roman"/>
          <w:szCs w:val="21"/>
        </w:rPr>
        <w:t>2</w:t>
      </w:r>
      <w:r w:rsidRPr="00EF6270">
        <w:rPr>
          <w:rFonts w:asciiTheme="minorEastAsia" w:hAnsiTheme="minorEastAsia" w:cs="宋体"/>
          <w:szCs w:val="21"/>
        </w:rPr>
        <w:t>）“修身”的关键在于“正心”。</w:t>
      </w:r>
    </w:p>
    <w:p w:rsidR="00172B3E" w:rsidRPr="00EF6270"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【10题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本题考查学生文言文断句的能力。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句意：小人平时做坏事、想不善的事情，无恶不作；见到君子便躲躲闪闪，掩饰自己的坏处。</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“小人”为主语，“闲居”为状语，“不善”意为不好的事情，作“为”的宾语，句子结构完整，故应在</w:t>
      </w:r>
      <w:r w:rsidRPr="00EF6270">
        <w:rPr>
          <w:rFonts w:asciiTheme="minorEastAsia" w:hAnsiTheme="minorEastAsia" w:cs="Times New Roman"/>
          <w:szCs w:val="21"/>
        </w:rPr>
        <w:t>C</w:t>
      </w:r>
      <w:r w:rsidRPr="00EF6270">
        <w:rPr>
          <w:rFonts w:asciiTheme="minorEastAsia" w:hAnsiTheme="minorEastAsia" w:cs="宋体"/>
          <w:szCs w:val="21"/>
        </w:rPr>
        <w:t>处断开；</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“无所不至”是形容“小人闲居为不善”的程度的，故应在</w:t>
      </w:r>
      <w:r w:rsidRPr="00EF6270">
        <w:rPr>
          <w:rFonts w:asciiTheme="minorEastAsia" w:hAnsiTheme="minorEastAsia" w:cs="Times New Roman"/>
          <w:szCs w:val="21"/>
        </w:rPr>
        <w:t>D</w:t>
      </w:r>
      <w:r w:rsidRPr="00EF6270">
        <w:rPr>
          <w:rFonts w:asciiTheme="minorEastAsia" w:hAnsiTheme="minorEastAsia" w:cs="宋体"/>
          <w:szCs w:val="21"/>
        </w:rPr>
        <w:t>后断开；</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“而”字连接“见君子”和“厌然”，中间不断开；“厌然”意为“掩盖、掩藏的样子”，是小人见到君子时的状态，“掩其不善”是小人见到君子时的动作，所以“厌然”与“掩其不善”之间要断开，故应在</w:t>
      </w:r>
      <w:r w:rsidRPr="00EF6270">
        <w:rPr>
          <w:rFonts w:asciiTheme="minorEastAsia" w:hAnsiTheme="minorEastAsia" w:cs="Times New Roman"/>
          <w:szCs w:val="21"/>
        </w:rPr>
        <w:t>G</w:t>
      </w:r>
      <w:r w:rsidRPr="00EF6270">
        <w:rPr>
          <w:rFonts w:asciiTheme="minorEastAsia" w:hAnsiTheme="minorEastAsia" w:cs="宋体"/>
          <w:szCs w:val="21"/>
        </w:rPr>
        <w:t>处。</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故在</w:t>
      </w:r>
      <w:r w:rsidRPr="00EF6270">
        <w:rPr>
          <w:rFonts w:asciiTheme="minorEastAsia" w:hAnsiTheme="minorEastAsia" w:cs="Times New Roman"/>
          <w:szCs w:val="21"/>
        </w:rPr>
        <w:t>CDG</w:t>
      </w:r>
      <w:r w:rsidRPr="00EF6270">
        <w:rPr>
          <w:rFonts w:asciiTheme="minorEastAsia" w:hAnsiTheme="minorEastAsia" w:cs="宋体"/>
          <w:szCs w:val="21"/>
        </w:rPr>
        <w:t>三处断开。</w:t>
      </w:r>
    </w:p>
    <w:p w:rsidR="00172B3E" w:rsidRPr="00EF6270" w:rsidP="00172B3E">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EF6270">
        <w:rPr>
          <w:rFonts w:asciiTheme="minorEastAsia" w:hAnsiTheme="minorEastAsia"/>
          <w:szCs w:val="21"/>
        </w:rPr>
        <w:t>11题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本题考查学生了解并掌握常见的文化常识和掌握一词多义的能力。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A</w:t>
      </w:r>
      <w:r w:rsidRPr="00EF6270">
        <w:rPr>
          <w:rFonts w:asciiTheme="minorEastAsia" w:hAnsiTheme="minorEastAsia" w:cs="宋体"/>
          <w:szCs w:val="21"/>
        </w:rPr>
        <w:t>.错误。词义不同。“物或恶之”的“物”意思是“人们”。句意：万物都有本有末。/人们常常厌恶它们。</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B</w:t>
      </w:r>
      <w:r w:rsidRPr="00EF6270">
        <w:rPr>
          <w:rFonts w:asciiTheme="minorEastAsia" w:hAnsiTheme="minorEastAsia" w:cs="宋体"/>
          <w:szCs w:val="21"/>
        </w:rPr>
        <w:t>.正确。句意：就像讨厌不好的气味。/身上的奶腥气还没有褪尽；形容人幼稚不懂事理，对年轻人表示轻蔑的说法。</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C</w:t>
      </w:r>
      <w:r w:rsidRPr="00EF6270">
        <w:rPr>
          <w:rFonts w:asciiTheme="minorEastAsia" w:hAnsiTheme="minorEastAsia" w:cs="宋体"/>
          <w:szCs w:val="21"/>
        </w:rPr>
        <w:t>.正确。</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D</w:t>
      </w:r>
      <w:r w:rsidRPr="00EF6270">
        <w:rPr>
          <w:rFonts w:asciiTheme="minorEastAsia" w:hAnsiTheme="minorEastAsia" w:cs="宋体"/>
          <w:szCs w:val="21"/>
        </w:rPr>
        <w:t>.正确。</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故选</w:t>
      </w:r>
      <w:r w:rsidRPr="00EF6270">
        <w:rPr>
          <w:rFonts w:asciiTheme="minorEastAsia" w:hAnsiTheme="minorEastAsia" w:cs="Times New Roman"/>
          <w:szCs w:val="21"/>
        </w:rPr>
        <w:t>A</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【12题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本题考查学生理解和归纳文章内容的能力。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D</w:t>
      </w:r>
      <w:r w:rsidRPr="00EF6270">
        <w:rPr>
          <w:rFonts w:asciiTheme="minorEastAsia" w:hAnsiTheme="minorEastAsia" w:cs="宋体"/>
          <w:szCs w:val="21"/>
        </w:rPr>
        <w:t>.“……都……”错误，材料一中“至于至善”意为达到道德修养的最高境界，第二则材料没有涉及达到道德修养的最高境界。</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故选</w:t>
      </w:r>
      <w:r w:rsidRPr="00EF6270">
        <w:rPr>
          <w:rFonts w:asciiTheme="minorEastAsia" w:hAnsiTheme="minorEastAsia" w:cs="Times New Roman"/>
          <w:szCs w:val="21"/>
        </w:rPr>
        <w:t>D</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【13题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本题考查学生理解并翻译文言文句子的能力。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）“明”：彰明；“明德”：美好的德行；“亲民”：亲近爱抚民众；“至善”：道德修养的最高境界。</w:t>
      </w:r>
    </w:p>
    <w:p w:rsidR="00172B3E" w:rsidRPr="00EF6270" w:rsidP="00172B3E">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EF6270">
        <w:rPr>
          <w:rFonts w:asciiTheme="minorEastAsia" w:hAnsiTheme="minorEastAsia" w:cs="宋体"/>
          <w:szCs w:val="21"/>
        </w:rPr>
        <w:t>（</w:t>
      </w:r>
      <w:r w:rsidRPr="00EF6270">
        <w:rPr>
          <w:rFonts w:asciiTheme="minorEastAsia" w:hAnsiTheme="minorEastAsia" w:cs="Times New Roman"/>
          <w:szCs w:val="21"/>
        </w:rPr>
        <w:t>2</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）第一个“润”，滋润，此处引申意为修饰、装饰；第二个“润”，修养；“胖”，舒坦，安适舒泰；“诚”，使动用法，使……真诚。</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【14题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本题考查学生理解文章内容的能力。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所谓齐其家在修其身者：人之其所亲爱而辟焉，之其所贱恶而辟焉，之其所敬畏而辟焉，之其所哀矜而辟焉，之其所教惰而辟焉。故好而知其恶，恶而知其美者，天下鲜矣。此谓身不修，不可以齐其家”可知，“修身”是“齐家”的前提；</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由原文“所谓修身在正其心者：身有所忿懥②，则不得其正；有所恐惧，则不得其正；有所好乐，则不得其正；有所忧患，则不得其正。此谓修身在正其心。”可知，“修身”的关键在于“正心”。</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参考译文：</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材料一：</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大学的宗旨，在于彰明美德，在于亲近爱抚民众，在于达到道德修养的最高境界。知道要达到的“至善”境界，则志向坚定不移，志向坚定才能心不妄动，心不妄动才能性情安和，性情安和才能思虑精详，思虑精详才能处事合宜。万物都有本有末，凡事都有始有终，知道事物的先后次序，那就接近大学的宗旨了。</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古代想要彰明美德于天下的人，首先要治理好自己的国家。要治理好自己的国家，就要使家族中的各种关系整齐有序。要使家族中的各种关系整齐有序，就要先修养自身的品德。要修养自身的品德，就要先端正自己的内心。要端正自己的内心，就要先使意念真诚。要使意念真诚，就要先获得知识。获得知识在于推究事物的原理。推究了事物的原理而后才能对外物之理认识充分，对外物之理认识充分而后才能使意念真诚，意念真诚而后才能使内心端正，内心端正而后才能修养品德，修养品德而后才能使家族中的各种关系整齐有序，家族中的各种关系整齐有序后才能把国家治理好，国家治理好而后才能天下太平。从天子直到平民，一概都以修养自身作为根本。</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材料二：</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所谓诚意，就是不欺骗自己。就像讨厌不好的气味、爱好美好的颜色一样，这就叫做自快自足，毫不造作。所以君子独处的时候，一定要谨慎，不可随便。小人平时做坏事、想不善的事情，无恶不作；见到君子便躲躲闪闪，掩饰自己的坏处。可是别人看来，好像看见他的肺肝一样清清楚楚，这样掩饰，又有什么益处呢？这就叫做内心真实，一定会体现到外在来。所以君子即使在独处的时候也一定要谨慎，不可随便啊！财富可以装饰房屋，品德可以修养身心，心胸宽广开朗，身体自然安适舒泰，所以品德高尚的人一定要使自己的意念真诚。</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所谓修身在端正心念，这是什么意思呢？我们有所愤怒的时候，我们的心念就不能够端正；有所恐惧的时候，我们的心念就不能够端正；有所喜好、逸乐的时候，我们的心念就不能够端正；有所忧患的时候，我们的心念就不能够端正。这就叫做修身在于端正心念。</w:t>
      </w:r>
    </w:p>
    <w:p w:rsidR="00172B3E" w:rsidRPr="00EF6270" w:rsidP="00172B3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rPr>
        <w:t>所谓要整治好家族在于修正自身品德：是因为人往往对于自己亲爱的人会有所偏爱，对于自己厌恶的人会有偏厌，对于自己敬畏的人会有偏敬，对于自己同情的人会有偏护，对于自己轻视的人会有偏轻。因此，喜欢一个人而能看到他的不足，讨厌一个人而能看到他的优点，这样的人天下少有。这就是说不把自身修好，就不能整治好家族。</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b/>
          <w:szCs w:val="21"/>
        </w:rPr>
        <w:t>（二）古代诗歌阅读（本题共</w:t>
      </w:r>
      <w:r w:rsidRPr="00EF6270">
        <w:rPr>
          <w:rFonts w:asciiTheme="minorEastAsia" w:hAnsiTheme="minorEastAsia" w:cs="Times New Roman"/>
          <w:b/>
          <w:szCs w:val="21"/>
        </w:rPr>
        <w:t>2</w:t>
      </w:r>
      <w:r w:rsidRPr="00EF6270">
        <w:rPr>
          <w:rFonts w:asciiTheme="minorEastAsia" w:hAnsiTheme="minorEastAsia" w:cs="宋体"/>
          <w:b/>
          <w:szCs w:val="21"/>
        </w:rPr>
        <w:t>小题，</w:t>
      </w:r>
      <w:r w:rsidRPr="00EF6270">
        <w:rPr>
          <w:rFonts w:asciiTheme="minorEastAsia" w:hAnsiTheme="minorEastAsia" w:cs="Times New Roman"/>
          <w:b/>
          <w:szCs w:val="21"/>
        </w:rPr>
        <w:t>9</w:t>
      </w:r>
      <w:r w:rsidRPr="00EF6270">
        <w:rPr>
          <w:rFonts w:asciiTheme="minorEastAsia" w:hAnsiTheme="minorEastAsia" w:cs="宋体"/>
          <w:b/>
          <w:szCs w:val="21"/>
        </w:rPr>
        <w:t>分）</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阅读下面这首诗歌，完成下面小题。</w:t>
      </w:r>
    </w:p>
    <w:p w:rsidR="00172B3E" w:rsidRPr="00EF6270" w:rsidP="00172B3E">
      <w:pPr>
        <w:adjustRightInd w:val="0"/>
        <w:snapToGrid w:val="0"/>
        <w:spacing w:line="360" w:lineRule="auto"/>
        <w:jc w:val="center"/>
        <w:textAlignment w:val="center"/>
        <w:rPr>
          <w:rFonts w:asciiTheme="minorEastAsia" w:hAnsiTheme="minorEastAsia"/>
          <w:szCs w:val="21"/>
        </w:rPr>
      </w:pPr>
      <w:r w:rsidRPr="00EF6270">
        <w:rPr>
          <w:rFonts w:asciiTheme="minorEastAsia" w:hAnsiTheme="minorEastAsia" w:cs="楷体"/>
          <w:b/>
          <w:szCs w:val="21"/>
        </w:rPr>
        <w:t>无衣</w:t>
      </w:r>
    </w:p>
    <w:p w:rsidR="00172B3E" w:rsidRPr="00EF6270" w:rsidP="00172B3E">
      <w:pPr>
        <w:adjustRightInd w:val="0"/>
        <w:snapToGrid w:val="0"/>
        <w:spacing w:line="360" w:lineRule="auto"/>
        <w:jc w:val="center"/>
        <w:textAlignment w:val="center"/>
        <w:rPr>
          <w:rFonts w:asciiTheme="minorEastAsia" w:hAnsiTheme="minorEastAsia"/>
          <w:szCs w:val="21"/>
        </w:rPr>
      </w:pPr>
      <w:r w:rsidRPr="00EF6270">
        <w:rPr>
          <w:rFonts w:asciiTheme="minorEastAsia" w:hAnsiTheme="minorEastAsia" w:cs="楷体"/>
          <w:szCs w:val="21"/>
        </w:rPr>
        <w:t>《诗经·秦风》</w:t>
      </w:r>
    </w:p>
    <w:p w:rsidR="00172B3E" w:rsidRPr="00EF6270" w:rsidP="00172B3E">
      <w:pPr>
        <w:adjustRightInd w:val="0"/>
        <w:snapToGrid w:val="0"/>
        <w:spacing w:line="360" w:lineRule="auto"/>
        <w:jc w:val="center"/>
        <w:textAlignment w:val="center"/>
        <w:rPr>
          <w:rFonts w:asciiTheme="minorEastAsia" w:hAnsiTheme="minorEastAsia"/>
          <w:szCs w:val="21"/>
        </w:rPr>
      </w:pPr>
      <w:r w:rsidRPr="00EF6270">
        <w:rPr>
          <w:rFonts w:asciiTheme="minorEastAsia" w:hAnsiTheme="minorEastAsia" w:cs="楷体"/>
          <w:szCs w:val="21"/>
        </w:rPr>
        <w:t>岂曰无衣？与子同袍。王于兴师，修我戈矛。与子同仇。</w:t>
      </w:r>
    </w:p>
    <w:p w:rsidR="00172B3E" w:rsidRPr="00EF6270" w:rsidP="00172B3E">
      <w:pPr>
        <w:adjustRightInd w:val="0"/>
        <w:snapToGrid w:val="0"/>
        <w:spacing w:line="360" w:lineRule="auto"/>
        <w:jc w:val="center"/>
        <w:textAlignment w:val="center"/>
        <w:rPr>
          <w:rFonts w:asciiTheme="minorEastAsia" w:hAnsiTheme="minorEastAsia"/>
          <w:szCs w:val="21"/>
        </w:rPr>
      </w:pPr>
      <w:r w:rsidRPr="00EF6270">
        <w:rPr>
          <w:rFonts w:asciiTheme="minorEastAsia" w:hAnsiTheme="minorEastAsia" w:cs="楷体"/>
          <w:szCs w:val="21"/>
        </w:rPr>
        <w:t>岂曰无衣？与子同泽。王于兴师，修我矛戟。与子偕作。</w:t>
      </w:r>
    </w:p>
    <w:p w:rsidR="00172B3E" w:rsidRPr="00EF6270" w:rsidP="00172B3E">
      <w:pPr>
        <w:adjustRightInd w:val="0"/>
        <w:snapToGrid w:val="0"/>
        <w:spacing w:line="360" w:lineRule="auto"/>
        <w:jc w:val="center"/>
        <w:textAlignment w:val="center"/>
        <w:rPr>
          <w:rFonts w:asciiTheme="minorEastAsia" w:hAnsiTheme="minorEastAsia"/>
          <w:szCs w:val="21"/>
        </w:rPr>
      </w:pPr>
      <w:r w:rsidRPr="00EF6270">
        <w:rPr>
          <w:rFonts w:asciiTheme="minorEastAsia" w:hAnsiTheme="minorEastAsia" w:cs="楷体"/>
          <w:szCs w:val="21"/>
        </w:rPr>
        <w:t>岂曰无衣？与子同裳。王于兴师，修我甲兵。与子偕行。</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15.</w:t>
      </w:r>
      <w:r w:rsidRPr="00EF6270">
        <w:rPr>
          <w:rFonts w:asciiTheme="minorEastAsia" w:hAnsiTheme="minorEastAsia" w:cs="宋体"/>
          <w:szCs w:val="21"/>
        </w:rPr>
        <w:t>下列对这首诗的理解和赏析，不正确的一项是（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A.</w:t>
      </w:r>
      <w:r w:rsidRPr="00EF6270">
        <w:rPr>
          <w:rFonts w:asciiTheme="minorEastAsia" w:hAnsiTheme="minorEastAsia" w:cs="宋体"/>
          <w:szCs w:val="21"/>
        </w:rPr>
        <w:t>“同袍”“同泽”“同裳”，表现出大敌当前，战士们克服困难、团结互助的精神。</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B.</w:t>
      </w:r>
      <w:r w:rsidRPr="00EF6270">
        <w:rPr>
          <w:rFonts w:asciiTheme="minorEastAsia" w:hAnsiTheme="minorEastAsia" w:cs="宋体"/>
          <w:szCs w:val="21"/>
        </w:rPr>
        <w:t>“修我戈矛”“修我矛戟”“修我甲兵”的描述，反映出了战士们积极备战的高昂热情。</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C.</w:t>
      </w:r>
      <w:r w:rsidRPr="00EF6270">
        <w:rPr>
          <w:rFonts w:asciiTheme="minorEastAsia" w:hAnsiTheme="minorEastAsia" w:cs="宋体"/>
          <w:szCs w:val="21"/>
        </w:rPr>
        <w:t>“与子偕作”一句中，“作”是“起”的意思，表明诗中的战士们一起奔赴前线，共同杀敌。</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D.</w:t>
      </w:r>
      <w:r w:rsidRPr="00EF6270">
        <w:rPr>
          <w:rFonts w:asciiTheme="minorEastAsia" w:hAnsiTheme="minorEastAsia" w:cs="宋体"/>
          <w:szCs w:val="21"/>
        </w:rPr>
        <w:t>这首激昂慷慨、同仇敌忾的战歌中所独有的矫健爽朗的风格，是秦人爱国主义精神的反映。</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16.</w:t>
      </w:r>
      <w:r w:rsidRPr="00EF6270">
        <w:rPr>
          <w:rFonts w:asciiTheme="minorEastAsia" w:hAnsiTheme="minorEastAsia" w:cs="宋体"/>
          <w:szCs w:val="21"/>
        </w:rPr>
        <w:t>朱熹认为这首诗体现了秦人“尚气概，先勇力，忘生轻死”的气魄。请结合诗句分析，诗中运用了哪些艺术手法以达到这样的效果。</w:t>
      </w:r>
    </w:p>
    <w:p w:rsidR="00172B3E"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F6270">
        <w:rPr>
          <w:rFonts w:asciiTheme="minorEastAsia" w:hAnsiTheme="minorEastAsia"/>
          <w:szCs w:val="21"/>
        </w:rPr>
        <w:t xml:space="preserve">15.C    </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16.</w:t>
      </w: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）重章叠句。反复强调战士们慷慨赴敌，同仇敌忾的豪情，使情感表达更加强烈。</w:t>
      </w:r>
      <w:r w:rsidRPr="00EF6270">
        <w:rPr>
          <w:rFonts w:asciiTheme="minorEastAsia" w:hAnsiTheme="minorEastAsia" w:cs="宋体"/>
          <w:szCs w:val="21"/>
        </w:rPr>
        <w:br/>
        <w:t>（</w:t>
      </w:r>
      <w:r w:rsidRPr="00EF6270">
        <w:rPr>
          <w:rFonts w:asciiTheme="minorEastAsia" w:hAnsiTheme="minorEastAsia" w:cs="Times New Roman"/>
          <w:szCs w:val="21"/>
        </w:rPr>
        <w:t>2</w:t>
      </w:r>
      <w:r w:rsidRPr="00EF6270">
        <w:rPr>
          <w:rFonts w:asciiTheme="minorEastAsia" w:hAnsiTheme="minorEastAsia" w:cs="宋体"/>
          <w:szCs w:val="21"/>
        </w:rPr>
        <w:t>）问答句式。“岂曰无衣”，似自责，似反问，洋溢着不可遏止的愤怒与愤慨。</w:t>
      </w:r>
      <w:r w:rsidRPr="00EF6270">
        <w:rPr>
          <w:rFonts w:asciiTheme="minorEastAsia" w:hAnsiTheme="minorEastAsia" w:cs="宋体"/>
          <w:szCs w:val="21"/>
        </w:rPr>
        <w:br/>
        <w:t>（</w:t>
      </w:r>
      <w:r w:rsidRPr="00EF6270">
        <w:rPr>
          <w:rFonts w:asciiTheme="minorEastAsia" w:hAnsiTheme="minorEastAsia" w:cs="Times New Roman"/>
          <w:szCs w:val="21"/>
        </w:rPr>
        <w:t>3</w:t>
      </w:r>
      <w:r w:rsidRPr="00EF6270">
        <w:rPr>
          <w:rFonts w:asciiTheme="minorEastAsia" w:hAnsiTheme="minorEastAsia" w:cs="宋体"/>
          <w:szCs w:val="21"/>
        </w:rPr>
        <w:t>）语言富有强烈的动作性。“修我戈矛！”“修我矛戟！”“修我甲兵！”使人想像到战士们磨刀擦枪、舞戈挥戟的热烈场面。</w:t>
      </w:r>
    </w:p>
    <w:p w:rsidR="00172B3E" w:rsidRPr="00EF6270"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【15题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本题考查学生对诗歌内容的理解和赏析能力。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Times New Roman"/>
          <w:szCs w:val="21"/>
        </w:rPr>
        <w:t>C</w:t>
      </w:r>
      <w:r w:rsidRPr="00EF6270">
        <w:rPr>
          <w:rFonts w:asciiTheme="minorEastAsia" w:hAnsiTheme="minorEastAsia" w:cs="宋体"/>
          <w:szCs w:val="21"/>
        </w:rPr>
        <w:t>.“‘与子偕作’……表明诗中的战士们一起奔赴前线，共同杀敌”错误，“与子偕作”，是行动的开始，“与子偕行”才是奔赴前线。</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故选</w:t>
      </w:r>
      <w:r w:rsidRPr="00EF6270">
        <w:rPr>
          <w:rFonts w:asciiTheme="minorEastAsia" w:hAnsiTheme="minorEastAsia" w:cs="Times New Roman"/>
          <w:szCs w:val="21"/>
        </w:rPr>
        <w:t>C</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【16题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本题考查学生鉴赏诗歌表达技巧的能力。</w:t>
      </w:r>
    </w:p>
    <w:p w:rsidR="00172B3E" w:rsidRPr="00EF6270" w:rsidP="00172B3E">
      <w:pPr>
        <w:adjustRightInd w:val="0"/>
        <w:snapToGrid w:val="0"/>
        <w:spacing w:line="360" w:lineRule="auto"/>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由原文“与子同仇”“与子偕作”“与子偕行”可知，诗歌使用重章叠句，是一首激昂慷慨、同仇敌忾、矫健爽朗的战歌，描绘出战士们齐心备战同仇敌忾的场景，反复强调战士们慷慨赴敌，同仇敌忾的豪情，使情感表达更加强烈。</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2</w:t>
      </w:r>
      <w:r w:rsidRPr="00EF6270">
        <w:rPr>
          <w:rFonts w:asciiTheme="minorEastAsia" w:hAnsiTheme="minorEastAsia" w:cs="宋体"/>
          <w:szCs w:val="21"/>
        </w:rPr>
        <w:t>）每章开头都采用了问答式的句法，以一句“岂曰无衣”发端，似自责，似反问，洋溢着不可遏止的愤慨，渲染出一种即便生活贫困以至于“无衣”，也要义无反顾奔赴疆场的爱国主义激情；接下来对问句的回答“与子同袍”“与子后泽”“与子同裳”，则有力地表现出在大敌当前的危急时刻，秦国军民不分你我、同心应敌战友之间淳朴真挚的情感的质朴民风和战友之间淳朴真挚的情感。</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3</w:t>
      </w:r>
      <w:r w:rsidRPr="00EF6270">
        <w:rPr>
          <w:rFonts w:asciiTheme="minorEastAsia" w:hAnsiTheme="minorEastAsia" w:cs="宋体"/>
          <w:szCs w:val="21"/>
        </w:rPr>
        <w:t>）“修我戈矛”“修我矛戟”“修我甲兵”的诗句，富有强烈的动作性和形象性，使人想象到战士们在磨刀擦枪、舞戈挥戟的热烈场面，形象地表现出主人公乐于为国效力的无私品质和浓郁的家国情怀，并以“赋”的表现手法加以强调，语言富有强烈的动作性，更渲染出了威武雄壮的气势。</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b/>
          <w:szCs w:val="21"/>
        </w:rPr>
        <w:t>（三）名篇名句默写（本题共</w:t>
      </w:r>
      <w:r w:rsidRPr="00EF6270">
        <w:rPr>
          <w:rFonts w:asciiTheme="minorEastAsia" w:hAnsiTheme="minorEastAsia" w:cs="Times New Roman"/>
          <w:b/>
          <w:szCs w:val="21"/>
        </w:rPr>
        <w:t>1</w:t>
      </w:r>
      <w:r w:rsidRPr="00EF6270">
        <w:rPr>
          <w:rFonts w:asciiTheme="minorEastAsia" w:hAnsiTheme="minorEastAsia" w:cs="宋体"/>
          <w:b/>
          <w:szCs w:val="21"/>
        </w:rPr>
        <w:t>小题，</w:t>
      </w:r>
      <w:r w:rsidRPr="00EF6270">
        <w:rPr>
          <w:rFonts w:asciiTheme="minorEastAsia" w:hAnsiTheme="minorEastAsia" w:cs="Times New Roman"/>
          <w:b/>
          <w:szCs w:val="21"/>
        </w:rPr>
        <w:t>6</w:t>
      </w:r>
      <w:r w:rsidRPr="00EF6270">
        <w:rPr>
          <w:rFonts w:asciiTheme="minorEastAsia" w:hAnsiTheme="minorEastAsia" w:cs="宋体"/>
          <w:b/>
          <w:szCs w:val="21"/>
        </w:rPr>
        <w:t>分）</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17.</w:t>
      </w:r>
      <w:r w:rsidRPr="00EF6270">
        <w:rPr>
          <w:rFonts w:asciiTheme="minorEastAsia" w:hAnsiTheme="minorEastAsia" w:cs="宋体"/>
          <w:szCs w:val="21"/>
        </w:rPr>
        <w:t>补写出下列句子中的空缺部分。</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）在《&lt;论语&gt;十二章》中，孔子认为实行仁德，在于自身而不在于别人的句子是“</w:t>
      </w:r>
      <w:r w:rsidRPr="00EF6270">
        <w:rPr>
          <w:rFonts w:asciiTheme="minorEastAsia" w:hAnsiTheme="minorEastAsia"/>
          <w:szCs w:val="21"/>
        </w:rPr>
        <w:t>____________</w:t>
      </w:r>
      <w:r w:rsidRPr="00EF6270">
        <w:rPr>
          <w:rFonts w:asciiTheme="minorEastAsia" w:hAnsiTheme="minorEastAsia" w:cs="宋体"/>
          <w:szCs w:val="21"/>
        </w:rPr>
        <w:t>，</w:t>
      </w:r>
      <w:r w:rsidRPr="00EF6270">
        <w:rPr>
          <w:rFonts w:asciiTheme="minorEastAsia" w:hAnsiTheme="minorEastAsia"/>
          <w:szCs w:val="21"/>
        </w:rPr>
        <w:t>____________</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2</w:t>
      </w:r>
      <w:r w:rsidRPr="00EF6270">
        <w:rPr>
          <w:rFonts w:asciiTheme="minorEastAsia" w:hAnsiTheme="minorEastAsia" w:cs="宋体"/>
          <w:szCs w:val="21"/>
        </w:rPr>
        <w:t>）《春江花月夜》中写月光的“</w:t>
      </w:r>
      <w:r w:rsidRPr="00EF6270">
        <w:rPr>
          <w:rFonts w:asciiTheme="minorEastAsia" w:hAnsiTheme="minorEastAsia"/>
          <w:szCs w:val="21"/>
        </w:rPr>
        <w:t>____________</w:t>
      </w:r>
      <w:r w:rsidRPr="00EF6270">
        <w:rPr>
          <w:rFonts w:asciiTheme="minorEastAsia" w:hAnsiTheme="minorEastAsia" w:cs="宋体"/>
          <w:szCs w:val="21"/>
        </w:rPr>
        <w:t>，</w:t>
      </w:r>
      <w:r w:rsidRPr="00EF6270">
        <w:rPr>
          <w:rFonts w:asciiTheme="minorEastAsia" w:hAnsiTheme="minorEastAsia"/>
          <w:szCs w:val="21"/>
        </w:rPr>
        <w:t>____________</w:t>
      </w:r>
      <w:r w:rsidRPr="00EF6270">
        <w:rPr>
          <w:rFonts w:asciiTheme="minorEastAsia" w:hAnsiTheme="minorEastAsia" w:cs="宋体"/>
          <w:szCs w:val="21"/>
        </w:rPr>
        <w:t xml:space="preserve">”两句，可能直接启发了苏轼的《花影》诗：“重重叠叠上瑶台，几度呼童扫不开。刚被太阳收拾去，却教明月送将来。”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3</w:t>
      </w:r>
      <w:r w:rsidRPr="00EF6270">
        <w:rPr>
          <w:rFonts w:asciiTheme="minorEastAsia" w:hAnsiTheme="minorEastAsia" w:cs="宋体"/>
          <w:szCs w:val="21"/>
        </w:rPr>
        <w:t>）《将进酒》中，李白通过曹植的典故来表现自己忧愤和狂放的心情的诗句是“</w:t>
      </w:r>
      <w:r w:rsidRPr="00EF6270">
        <w:rPr>
          <w:rFonts w:asciiTheme="minorEastAsia" w:hAnsiTheme="minorEastAsia"/>
          <w:szCs w:val="21"/>
        </w:rPr>
        <w:t>____________</w:t>
      </w:r>
      <w:r w:rsidRPr="00EF6270">
        <w:rPr>
          <w:rFonts w:asciiTheme="minorEastAsia" w:hAnsiTheme="minorEastAsia" w:cs="宋体"/>
          <w:szCs w:val="21"/>
        </w:rPr>
        <w:t>，</w:t>
      </w:r>
      <w:r w:rsidRPr="00EF6270">
        <w:rPr>
          <w:rFonts w:asciiTheme="minorEastAsia" w:hAnsiTheme="minorEastAsia"/>
          <w:szCs w:val="21"/>
        </w:rPr>
        <w:t>____________</w:t>
      </w:r>
      <w:r w:rsidRPr="00EF6270">
        <w:rPr>
          <w:rFonts w:asciiTheme="minorEastAsia" w:hAnsiTheme="minorEastAsia" w:cs="宋体"/>
          <w:szCs w:val="21"/>
        </w:rPr>
        <w:t>”。</w:t>
      </w:r>
    </w:p>
    <w:p w:rsidR="00172B3E" w:rsidRPr="00EF6270"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F6270">
        <w:rPr>
          <w:rFonts w:asciiTheme="minorEastAsia" w:hAnsiTheme="minorEastAsia"/>
          <w:szCs w:val="21"/>
        </w:rPr>
        <w:t xml:space="preserve"> </w:t>
      </w:r>
      <w:r>
        <w:rPr>
          <w:rFonts w:asciiTheme="minorEastAsia" w:hAnsiTheme="minorEastAsia" w:hint="eastAsia"/>
          <w:szCs w:val="21"/>
        </w:rPr>
        <w:t>（1）</w:t>
      </w:r>
      <w:r w:rsidRPr="00EF6270">
        <w:rPr>
          <w:rFonts w:asciiTheme="minorEastAsia" w:hAnsiTheme="minorEastAsia" w:cs="宋体"/>
          <w:szCs w:val="21"/>
        </w:rPr>
        <w:t>为仁由己</w:t>
      </w:r>
      <w:r w:rsidRPr="00EF6270">
        <w:rPr>
          <w:rFonts w:asciiTheme="minorEastAsia" w:hAnsiTheme="minorEastAsia"/>
          <w:szCs w:val="21"/>
        </w:rPr>
        <w:t xml:space="preserve">   </w:t>
      </w:r>
      <w:r w:rsidRPr="00EF6270">
        <w:rPr>
          <w:rFonts w:asciiTheme="minorEastAsia" w:hAnsiTheme="minorEastAsia" w:cs="宋体"/>
          <w:szCs w:val="21"/>
        </w:rPr>
        <w:t>而由人乎哉</w:t>
      </w:r>
      <w:r w:rsidRPr="00EF6270">
        <w:rPr>
          <w:rFonts w:asciiTheme="minorEastAsia" w:hAnsiTheme="minorEastAsia"/>
          <w:szCs w:val="21"/>
        </w:rPr>
        <w:t xml:space="preserve">   </w:t>
      </w:r>
      <w:r>
        <w:rPr>
          <w:rFonts w:asciiTheme="minorEastAsia" w:hAnsiTheme="minorEastAsia" w:hint="eastAsia"/>
          <w:szCs w:val="21"/>
        </w:rPr>
        <w:t>（2）</w:t>
      </w:r>
      <w:r w:rsidRPr="00EF6270">
        <w:rPr>
          <w:rFonts w:asciiTheme="minorEastAsia" w:hAnsiTheme="minorEastAsia" w:cs="宋体"/>
          <w:szCs w:val="21"/>
        </w:rPr>
        <w:t>玉户帘中卷不去</w:t>
      </w:r>
      <w:r w:rsidRPr="00EF6270">
        <w:rPr>
          <w:rFonts w:asciiTheme="minorEastAsia" w:hAnsiTheme="minorEastAsia"/>
          <w:szCs w:val="21"/>
        </w:rPr>
        <w:t xml:space="preserve">    </w:t>
      </w:r>
      <w:r w:rsidRPr="00EF6270">
        <w:rPr>
          <w:rFonts w:asciiTheme="minorEastAsia" w:hAnsiTheme="minorEastAsia" w:cs="宋体"/>
          <w:szCs w:val="21"/>
        </w:rPr>
        <w:t>捣衣砧上拂还来</w:t>
      </w:r>
      <w:r w:rsidRPr="00EF6270">
        <w:rPr>
          <w:rFonts w:asciiTheme="minorEastAsia" w:hAnsiTheme="minorEastAsia"/>
          <w:szCs w:val="21"/>
        </w:rPr>
        <w:t xml:space="preserve">    </w:t>
      </w:r>
      <w:r>
        <w:rPr>
          <w:rFonts w:asciiTheme="minorEastAsia" w:hAnsiTheme="minorEastAsia" w:hint="eastAsia"/>
          <w:szCs w:val="21"/>
        </w:rPr>
        <w:t>（3）</w:t>
      </w:r>
      <w:r w:rsidRPr="00EF6270">
        <w:rPr>
          <w:rFonts w:asciiTheme="minorEastAsia" w:hAnsiTheme="minorEastAsia" w:cs="宋体"/>
          <w:szCs w:val="21"/>
        </w:rPr>
        <w:t>陈王昔时宴平乐</w:t>
      </w:r>
      <w:r w:rsidRPr="00EF6270">
        <w:rPr>
          <w:rFonts w:asciiTheme="minorEastAsia" w:hAnsiTheme="minorEastAsia"/>
          <w:szCs w:val="21"/>
        </w:rPr>
        <w:t xml:space="preserve">    </w:t>
      </w:r>
      <w:r w:rsidRPr="00EF6270">
        <w:rPr>
          <w:rFonts w:asciiTheme="minorEastAsia" w:hAnsiTheme="minorEastAsia" w:cs="宋体"/>
          <w:szCs w:val="21"/>
        </w:rPr>
        <w:t>斗酒十千恣欢谑</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b/>
          <w:szCs w:val="21"/>
        </w:rPr>
        <w:t>三、语言文字运用（</w:t>
      </w:r>
      <w:r w:rsidRPr="00EF6270">
        <w:rPr>
          <w:rFonts w:asciiTheme="minorEastAsia" w:hAnsiTheme="minorEastAsia" w:cs="Times New Roman"/>
          <w:b/>
          <w:szCs w:val="21"/>
        </w:rPr>
        <w:t>20</w:t>
      </w:r>
      <w:r w:rsidRPr="00EF6270">
        <w:rPr>
          <w:rFonts w:asciiTheme="minorEastAsia" w:hAnsiTheme="minorEastAsia" w:cs="宋体"/>
          <w:b/>
          <w:szCs w:val="21"/>
        </w:rPr>
        <w:t>分）</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b/>
          <w:szCs w:val="21"/>
        </w:rPr>
        <w:t>（一）语言文字运用Ⅰ（本题共</w:t>
      </w:r>
      <w:r w:rsidRPr="00EF6270">
        <w:rPr>
          <w:rFonts w:asciiTheme="minorEastAsia" w:hAnsiTheme="minorEastAsia" w:cs="Times New Roman"/>
          <w:b/>
          <w:szCs w:val="21"/>
        </w:rPr>
        <w:t>2</w:t>
      </w:r>
      <w:r w:rsidRPr="00EF6270">
        <w:rPr>
          <w:rFonts w:asciiTheme="minorEastAsia" w:hAnsiTheme="minorEastAsia" w:cs="宋体"/>
          <w:b/>
          <w:szCs w:val="21"/>
        </w:rPr>
        <w:t>小题，</w:t>
      </w:r>
      <w:r w:rsidRPr="00EF6270">
        <w:rPr>
          <w:rFonts w:asciiTheme="minorEastAsia" w:hAnsiTheme="minorEastAsia" w:cs="Times New Roman"/>
          <w:b/>
          <w:szCs w:val="21"/>
        </w:rPr>
        <w:t>12</w:t>
      </w:r>
      <w:r w:rsidRPr="00EF6270">
        <w:rPr>
          <w:rFonts w:asciiTheme="minorEastAsia" w:hAnsiTheme="minorEastAsia" w:cs="宋体"/>
          <w:b/>
          <w:szCs w:val="21"/>
        </w:rPr>
        <w:t>分）</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阅读下面的文字，完成下面小题。</w:t>
      </w:r>
    </w:p>
    <w:p w:rsidR="00172B3E" w:rsidRPr="00EF6270" w:rsidP="00172B3E">
      <w:pPr>
        <w:adjustRightInd w:val="0"/>
        <w:snapToGrid w:val="0"/>
        <w:spacing w:line="360" w:lineRule="auto"/>
        <w:ind w:firstLine="420"/>
        <w:jc w:val="left"/>
        <w:textAlignment w:val="center"/>
        <w:rPr>
          <w:rFonts w:asciiTheme="minorEastAsia" w:hAnsiTheme="minorEastAsia"/>
          <w:szCs w:val="21"/>
        </w:rPr>
      </w:pPr>
      <w:r w:rsidRPr="00EF6270">
        <w:rPr>
          <w:rFonts w:asciiTheme="minorEastAsia" w:hAnsiTheme="minorEastAsia" w:cs="楷体"/>
          <w:szCs w:val="21"/>
          <w:u w:val="single"/>
        </w:rPr>
        <w:t>长征是历史纪录上的第一次，长征是宣言书，长征是宣传队，长征是播种机。</w:t>
      </w:r>
      <w:r w:rsidRPr="00EF6270">
        <w:rPr>
          <w:rFonts w:asciiTheme="minorEastAsia" w:hAnsiTheme="minorEastAsia" w:cs="楷体"/>
          <w:szCs w:val="21"/>
        </w:rPr>
        <w:t>自从盘古开天地，三皇五帝到如今，</w:t>
      </w:r>
      <w:r w:rsidRPr="00EF6270">
        <w:rPr>
          <w:rFonts w:asciiTheme="minorEastAsia" w:hAnsiTheme="minorEastAsia" w:cs="楷体"/>
          <w:szCs w:val="21"/>
          <w:u w:val="single"/>
        </w:rPr>
        <w:t xml:space="preserve">  ①  </w:t>
      </w:r>
      <w:r w:rsidRPr="00EF6270">
        <w:rPr>
          <w:rFonts w:asciiTheme="minorEastAsia" w:hAnsiTheme="minorEastAsia" w:cs="楷体"/>
          <w:szCs w:val="21"/>
        </w:rPr>
        <w:t>？没有，从来没有的。长征又是宣言书。它向全世界宣告，红军是英雄好汉，帝国主义者和他们的走狗蒋介石等辈则是完全无用的。长征宣告了帝国主义和蒋介石围追堵截的破产。长征又是宣传队。它向十一个省内大约两万万人民宣布，</w:t>
      </w:r>
      <w:r w:rsidRPr="00EF6270">
        <w:rPr>
          <w:rFonts w:asciiTheme="minorEastAsia" w:hAnsiTheme="minorEastAsia" w:cs="楷体"/>
          <w:szCs w:val="21"/>
          <w:u w:val="single"/>
        </w:rPr>
        <w:t xml:space="preserve">  ②  </w:t>
      </w:r>
      <w:r w:rsidRPr="00EF6270">
        <w:rPr>
          <w:rFonts w:asciiTheme="minorEastAsia" w:hAnsiTheme="minorEastAsia" w:cs="楷体"/>
          <w:szCs w:val="21"/>
        </w:rPr>
        <w:t>，才是解放他们的道路。不因此一举，那么广大的民众怎会如此迅速地知道世界上还有红军这样一篇大道理呢？长征又是播种机。它散布了许多种子在十一个省内，发芽、长叶、开花、结果，将来是会有收获的。总而言之，长征是以我们胜利、敌人失败的结果而告结束。谁使长征胜利的呢？是</w:t>
      </w:r>
      <w:r>
        <w:rPr>
          <w:rFonts w:asciiTheme="minorEastAsia" w:hAnsiTheme="minorEastAsia" w:cs="楷体"/>
          <w:szCs w:val="21"/>
        </w:rPr>
        <w:t xml:space="preserve"> </w:t>
      </w:r>
      <w:r w:rsidRPr="00EF6270">
        <w:rPr>
          <w:rFonts w:asciiTheme="minorEastAsia" w:hAnsiTheme="minorEastAsia" w:cs="楷体"/>
          <w:szCs w:val="21"/>
        </w:rPr>
        <w:t>。</w:t>
      </w:r>
      <w:r w:rsidRPr="00EF6270">
        <w:rPr>
          <w:rFonts w:asciiTheme="minorEastAsia" w:hAnsiTheme="minorEastAsia" w:cs="楷体"/>
          <w:szCs w:val="21"/>
          <w:u w:val="single"/>
        </w:rPr>
        <w:t xml:space="preserve">  ③  </w:t>
      </w:r>
      <w:r w:rsidRPr="00EF6270">
        <w:rPr>
          <w:rFonts w:asciiTheme="minorEastAsia" w:hAnsiTheme="minorEastAsia" w:cs="楷体"/>
          <w:szCs w:val="21"/>
        </w:rPr>
        <w:t>，这样的长征是不可能设想的。</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18.</w:t>
      </w:r>
      <w:r w:rsidRPr="00EF6270">
        <w:rPr>
          <w:rFonts w:asciiTheme="minorEastAsia" w:hAnsiTheme="minorEastAsia" w:cs="宋体"/>
          <w:szCs w:val="21"/>
        </w:rPr>
        <w:t>请在文中横线处补写恰当的语句，使整段文字语意完整连贯，内容贴切，逻辑严密，每处不超过</w:t>
      </w:r>
      <w:r w:rsidRPr="00EF6270">
        <w:rPr>
          <w:rFonts w:asciiTheme="minorEastAsia" w:hAnsiTheme="minorEastAsia" w:cs="Times New Roman"/>
          <w:szCs w:val="21"/>
        </w:rPr>
        <w:t>15</w:t>
      </w:r>
      <w:r w:rsidRPr="00EF6270">
        <w:rPr>
          <w:rFonts w:asciiTheme="minorEastAsia" w:hAnsiTheme="minorEastAsia" w:cs="宋体"/>
          <w:szCs w:val="21"/>
        </w:rPr>
        <w:t>个字。</w:t>
      </w:r>
    </w:p>
    <w:p w:rsidR="00172B3E" w:rsidRPr="00EF6270" w:rsidP="00172B3E">
      <w:pPr>
        <w:adjustRightInd w:val="0"/>
        <w:snapToGrid w:val="0"/>
        <w:spacing w:line="360" w:lineRule="auto"/>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EF6270">
        <w:rPr>
          <w:rFonts w:asciiTheme="minorEastAsia" w:hAnsiTheme="minorEastAsia"/>
          <w:szCs w:val="21"/>
        </w:rPr>
        <w:t>19.</w:t>
      </w:r>
      <w:r w:rsidRPr="00EF6270">
        <w:rPr>
          <w:rFonts w:asciiTheme="minorEastAsia" w:hAnsiTheme="minorEastAsia" w:cs="宋体"/>
          <w:szCs w:val="21"/>
        </w:rPr>
        <w:t>文中画横线的句子运用了比喻和排比的修辞手法，请分析其表达效果。</w:t>
      </w:r>
    </w:p>
    <w:p w:rsidR="00172B3E" w:rsidRPr="00EF6270"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F6270">
        <w:rPr>
          <w:rFonts w:asciiTheme="minorEastAsia" w:hAnsiTheme="minorEastAsia"/>
          <w:szCs w:val="21"/>
        </w:rPr>
        <w:t>18.</w:t>
      </w:r>
      <w:r w:rsidRPr="00EF6270">
        <w:rPr>
          <w:rFonts w:asciiTheme="minorEastAsia" w:hAnsiTheme="minorEastAsia" w:cs="宋体"/>
          <w:szCs w:val="21"/>
        </w:rPr>
        <w:t>①请问历史上曾经有过这样</w:t>
      </w:r>
      <w:r w:rsidRPr="00EF6270">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EF6270">
        <w:rPr>
          <w:rFonts w:asciiTheme="minorEastAsia" w:hAnsiTheme="minorEastAsia" w:cs="宋体"/>
          <w:szCs w:val="21"/>
        </w:rPr>
        <w:t xml:space="preserve">长征吗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 xml:space="preserve">②只有红军的道路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③没有</w:t>
      </w:r>
      <w:r>
        <w:rPr>
          <w:rFonts w:asciiTheme="minorEastAsia" w:hAnsiTheme="minorEastAsia" w:cs="宋体"/>
          <w:szCs w:val="21"/>
        </w:rPr>
        <w:t xml:space="preserve"> </w:t>
      </w:r>
      <w:r w:rsidRPr="00EF6270">
        <w:rPr>
          <w:rFonts w:asciiTheme="minorEastAsia" w:hAnsiTheme="minorEastAsia" w:cs="宋体"/>
          <w:szCs w:val="21"/>
        </w:rPr>
        <w:t>/没有</w:t>
      </w:r>
      <w:r>
        <w:rPr>
          <w:rFonts w:asciiTheme="minorEastAsia" w:hAnsiTheme="minorEastAsia" w:cs="宋体"/>
          <w:szCs w:val="21"/>
        </w:rPr>
        <w:t xml:space="preserve"> </w:t>
      </w:r>
      <w:r w:rsidRPr="00EF6270">
        <w:rPr>
          <w:rFonts w:asciiTheme="minorEastAsia" w:hAnsiTheme="minorEastAsia"/>
          <w:szCs w:val="21"/>
        </w:rPr>
        <w:t xml:space="preserve">    </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19.</w:t>
      </w:r>
      <w:r w:rsidRPr="00EF6270">
        <w:rPr>
          <w:rFonts w:asciiTheme="minorEastAsia" w:hAnsiTheme="minorEastAsia" w:cs="宋体"/>
          <w:szCs w:val="21"/>
        </w:rPr>
        <w:t>（</w:t>
      </w:r>
      <w:r w:rsidRPr="00EF6270">
        <w:rPr>
          <w:rFonts w:asciiTheme="minorEastAsia" w:hAnsiTheme="minorEastAsia" w:cs="Times New Roman"/>
          <w:szCs w:val="21"/>
        </w:rPr>
        <w:t>1</w:t>
      </w:r>
      <w:r w:rsidRPr="00EF6270">
        <w:rPr>
          <w:rFonts w:asciiTheme="minorEastAsia" w:hAnsiTheme="minorEastAsia" w:cs="宋体"/>
          <w:szCs w:val="21"/>
        </w:rPr>
        <w:t>）比喻的表达效果：将长征比作“宣言书”“宣传队”“播种机”，生动形象地描述了长征的重要意义，引出下文的具体阐释。</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w:t>
      </w:r>
      <w:r w:rsidRPr="00EF6270">
        <w:rPr>
          <w:rFonts w:asciiTheme="minorEastAsia" w:hAnsiTheme="minorEastAsia" w:cs="Times New Roman"/>
          <w:szCs w:val="21"/>
        </w:rPr>
        <w:t>2</w:t>
      </w:r>
      <w:r w:rsidRPr="00EF6270">
        <w:rPr>
          <w:rFonts w:asciiTheme="minorEastAsia" w:hAnsiTheme="minorEastAsia" w:cs="宋体"/>
          <w:szCs w:val="21"/>
        </w:rPr>
        <w:t>）排比的表达效果：通过四个“长征是……”，句式整齐，增强气势，起强调作用。</w:t>
      </w:r>
    </w:p>
    <w:p w:rsidR="00172B3E" w:rsidRPr="00EF6270" w:rsidP="00172B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72B3E" w:rsidRPr="00EF6270" w:rsidP="00172B3E">
      <w:pPr>
        <w:adjustRightInd w:val="0"/>
        <w:snapToGrid w:val="0"/>
        <w:spacing w:line="360" w:lineRule="auto"/>
        <w:textAlignment w:val="center"/>
        <w:rPr>
          <w:rFonts w:asciiTheme="minorEastAsia" w:hAnsiTheme="minorEastAsia"/>
          <w:szCs w:val="21"/>
        </w:rPr>
      </w:pPr>
      <w:r w:rsidRPr="00EF6270">
        <w:rPr>
          <w:rFonts w:asciiTheme="minorEastAsia" w:hAnsiTheme="minorEastAsia"/>
          <w:szCs w:val="21"/>
        </w:rPr>
        <w:t>【18题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本题考查学生情境补写的能力。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第一空，填空处以问号结尾，说明这是一句问句，而其后的回答“没有，从来没有的”强调了“没有”这一状态，可知前面应是问其有无，故可填“请问历史上曾经有过这样的长征吗”。</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第二空，根据后文的“才是解放他们的道路”，可知前面应以关联词“只有”开始，而根据语段整体信息，可知此处应是强调红军道路的正确性，故可填“只有红军的道路”。</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第三空，前文“谁使长征胜利的呢？是</w:t>
      </w:r>
      <w:r>
        <w:rPr>
          <w:rFonts w:asciiTheme="minorEastAsia" w:hAnsiTheme="minorEastAsia" w:cs="宋体"/>
          <w:szCs w:val="21"/>
        </w:rPr>
        <w:t xml:space="preserve"> </w:t>
      </w:r>
      <w:r w:rsidRPr="00EF6270">
        <w:rPr>
          <w:rFonts w:asciiTheme="minorEastAsia" w:hAnsiTheme="minorEastAsia" w:cs="宋体"/>
          <w:szCs w:val="21"/>
        </w:rPr>
        <w:t>”强调了</w:t>
      </w:r>
      <w:r>
        <w:rPr>
          <w:rFonts w:asciiTheme="minorEastAsia" w:hAnsiTheme="minorEastAsia" w:cs="宋体"/>
          <w:szCs w:val="21"/>
        </w:rPr>
        <w:t xml:space="preserve"> </w:t>
      </w:r>
      <w:r w:rsidRPr="00EF6270">
        <w:rPr>
          <w:rFonts w:asciiTheme="minorEastAsia" w:hAnsiTheme="minorEastAsia" w:cs="宋体"/>
          <w:szCs w:val="21"/>
        </w:rPr>
        <w:t>对于长征胜利的重要作用，而其后“这样的长征是不可能设想的”这一否定句，可知本空应是假设了一种情形，而且显然是在假设没有</w:t>
      </w:r>
      <w:r>
        <w:rPr>
          <w:rFonts w:asciiTheme="minorEastAsia" w:hAnsiTheme="minorEastAsia" w:cs="宋体"/>
          <w:szCs w:val="21"/>
        </w:rPr>
        <w:t xml:space="preserve"> </w:t>
      </w:r>
      <w:r w:rsidRPr="00EF6270">
        <w:rPr>
          <w:rFonts w:asciiTheme="minorEastAsia" w:hAnsiTheme="minorEastAsia" w:cs="宋体"/>
          <w:szCs w:val="21"/>
        </w:rPr>
        <w:t>的情况，故可填“没有</w:t>
      </w:r>
      <w:r>
        <w:rPr>
          <w:rFonts w:asciiTheme="minorEastAsia" w:hAnsiTheme="minorEastAsia" w:cs="宋体"/>
          <w:szCs w:val="21"/>
        </w:rPr>
        <w:t xml:space="preserve"> </w:t>
      </w:r>
      <w:r w:rsidRPr="00EF6270">
        <w:rPr>
          <w:rFonts w:asciiTheme="minorEastAsia" w:hAnsiTheme="minorEastAsia" w:cs="Times New Roman"/>
          <w:szCs w:val="21"/>
        </w:rPr>
        <w:t>/</w:t>
      </w:r>
      <w:r w:rsidRPr="00EF6270">
        <w:rPr>
          <w:rFonts w:asciiTheme="minorEastAsia" w:hAnsiTheme="minorEastAsia" w:cs="宋体"/>
          <w:szCs w:val="21"/>
        </w:rPr>
        <w:t>没有</w:t>
      </w:r>
      <w:r>
        <w:rPr>
          <w:rFonts w:asciiTheme="minorEastAsia" w:hAnsiTheme="minorEastAsia" w:cs="宋体"/>
          <w:szCs w:val="21"/>
        </w:rPr>
        <w:t xml:space="preserve"> </w:t>
      </w:r>
      <w:r w:rsidRPr="00EF6270">
        <w:rPr>
          <w:rFonts w:asciiTheme="minorEastAsia" w:hAnsiTheme="minorEastAsia" w:cs="宋体"/>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szCs w:val="21"/>
        </w:rPr>
        <w:t>【19题</w:t>
      </w:r>
      <w:r>
        <w:rPr>
          <w:rFonts w:asciiTheme="minorEastAsia" w:hAnsiTheme="minorEastAsia"/>
          <w:szCs w:val="21"/>
        </w:rPr>
        <w:t>详 析</w:t>
      </w:r>
      <w:r w:rsidRPr="00EF6270">
        <w:rPr>
          <w:rFonts w:asciiTheme="minorEastAsia" w:hAnsiTheme="minorEastAsia"/>
          <w:szCs w:val="21"/>
        </w:rPr>
        <w:t>】</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本题考查学生赏析语句表达效果的能力。</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画线句主语是“长征”，句中作者用“是”连接，指出“长征”就跟“宣言书”“宣传队”“播种机”一样，这是运用了比喻手法。“长征”是本体，“宣言书”“宣传队”“播种机”是喻体，句子不直接出现比喻词，而以“是”连接，是运用了暗喻手法。长征对于未参加过的人来说已不可见，而“宣言书”“宣传队”“播种机”却都是现实生活中每个人都能见到的事物，且前两者具备宣传效果，后者能播种、孕育新生。作者在这里，显然是借助比喻手法，生动形象地说明长征的宣传、储备效果，并且引出了后文“它向全世界宣告，红军是英雄好汉，帝国主义者和他们的走狗蒋介石等辈则是完全无用的。长征宣告了帝国主义和蒋介石围追堵截的破产”“它向十一个省内大约两万万人民宣布，只有红军的道路，才是解放他们的道路”以及“它散布了许多种子在十一个省内，发芽、长叶、开花、结果，将来是会有收获的”的相关论述。</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szCs w:val="21"/>
        </w:rPr>
        <w:t>此外，“长征是历史纪录上的第一次，长征是宣言书，长征是宣传队，长征是播种机”都以“长征”作为主语，以“是”衔接，其后所跟都是名词（或名词性短语），可见这里也运用了排比手法。在艺术表现力上，排比句句式整齐，读来朗朗上口，能增强气势。在内容上，排比手法的运用也突出强调了长征的重要作用。</w:t>
      </w:r>
    </w:p>
    <w:p w:rsidR="00172B3E" w:rsidRPr="00EF6270" w:rsidP="00172B3E">
      <w:pPr>
        <w:adjustRightInd w:val="0"/>
        <w:snapToGrid w:val="0"/>
        <w:spacing w:line="360" w:lineRule="auto"/>
        <w:jc w:val="left"/>
        <w:textAlignment w:val="center"/>
        <w:rPr>
          <w:rFonts w:asciiTheme="minorEastAsia" w:hAnsiTheme="minorEastAsia"/>
          <w:szCs w:val="21"/>
        </w:rPr>
      </w:pPr>
      <w:r w:rsidRPr="00EF6270">
        <w:rPr>
          <w:rFonts w:asciiTheme="minorEastAsia" w:hAnsiTheme="minorEastAsia" w:cs="宋体"/>
          <w:b/>
          <w:szCs w:val="21"/>
        </w:rPr>
        <w:t>（二）语言文字运用Ⅱ（本题共</w:t>
      </w:r>
      <w:r w:rsidRPr="00EF6270">
        <w:rPr>
          <w:rFonts w:asciiTheme="minorEastAsia" w:hAnsiTheme="minorEastAsia" w:cs="Times New Roman"/>
          <w:b/>
          <w:szCs w:val="21"/>
        </w:rPr>
        <w:t>3</w:t>
      </w:r>
      <w:r w:rsidRPr="00EF6270">
        <w:rPr>
          <w:rFonts w:asciiTheme="minorEastAsia" w:hAnsiTheme="minorEastAsia" w:cs="宋体"/>
          <w:b/>
          <w:szCs w:val="21"/>
        </w:rPr>
        <w:t>小题，</w:t>
      </w:r>
      <w:r w:rsidRPr="00EF6270">
        <w:rPr>
          <w:rFonts w:asciiTheme="minorEastAsia" w:hAnsiTheme="minorEastAsia" w:cs="Times New Roman"/>
          <w:b/>
          <w:szCs w:val="21"/>
        </w:rPr>
        <w:t>8</w:t>
      </w:r>
      <w:r w:rsidRPr="00EF6270">
        <w:rPr>
          <w:rFonts w:asciiTheme="minorEastAsia" w:hAnsiTheme="minorEastAsia" w:cs="宋体"/>
          <w:b/>
          <w:szCs w:val="21"/>
        </w:rPr>
        <w:t>分）</w:t>
      </w:r>
      <w:r w:rsidRPr="00EF6270">
        <w:rPr>
          <w:rFonts w:asciiTheme="minorEastAsia" w:hAnsiTheme="minorEastAsia"/>
          <w:szCs w:val="21"/>
        </w:rPr>
        <w:br/>
      </w:r>
      <w:r w:rsidRPr="00EF6270">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https://d.book118.com/836014234022010103</w:t>
        </w:r>
      </w:hyperlink>
    </w:p>
    <w:p w:rsidR="00172B3E" w:rsidRPr="00EF6270" w:rsidP="00172B3E">
      <w:pPr>
        <w:adjustRightInd w:val="0"/>
        <w:snapToGrid w:val="0"/>
        <w:spacing w:line="360" w:lineRule="auto"/>
        <w:jc w:val="left"/>
        <w:textAlignment w:val="center"/>
        <w:rPr>
          <w:rFonts w:asciiTheme="minorEastAsia" w:hAnsiTheme="minorEastAsia"/>
          <w:szCs w:val="21"/>
        </w:rPr>
      </w:pPr>
    </w:p>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10D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10D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10DD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B10D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0DD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10DD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10DD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10DD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0DD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0DD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10DD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10DD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10DD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DD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DD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10D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0DDF" w:rsidP="00B10DDF">
    <w:pPr>
      <w:pStyle w:val="Header"/>
      <w:jc w:val="left"/>
      <w:rPr>
        <w:rFonts w:ascii="MS Sans Serif" w:hAnsi="MS Sans Serif" w:hint="eastAsia"/>
        <w:color w:val="400080"/>
        <w:sz w:val="24"/>
      </w:rPr>
    </w:pPr>
    <w:r w:rsidRPr="00B10DDF">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07A"/>
    <w:rsid w:val="000741D5"/>
    <w:rsid w:val="000C12C8"/>
    <w:rsid w:val="000E68E3"/>
    <w:rsid w:val="0015213C"/>
    <w:rsid w:val="00172B3E"/>
    <w:rsid w:val="00175477"/>
    <w:rsid w:val="00185C95"/>
    <w:rsid w:val="00190AF5"/>
    <w:rsid w:val="002C1599"/>
    <w:rsid w:val="002D03D1"/>
    <w:rsid w:val="00324671"/>
    <w:rsid w:val="00364BB7"/>
    <w:rsid w:val="003C064D"/>
    <w:rsid w:val="00425A24"/>
    <w:rsid w:val="00484084"/>
    <w:rsid w:val="006A2064"/>
    <w:rsid w:val="00706ADB"/>
    <w:rsid w:val="007F4478"/>
    <w:rsid w:val="0086398F"/>
    <w:rsid w:val="00881DD8"/>
    <w:rsid w:val="00953DCE"/>
    <w:rsid w:val="00993DF5"/>
    <w:rsid w:val="009D4BF5"/>
    <w:rsid w:val="00A25DBE"/>
    <w:rsid w:val="00AE74AA"/>
    <w:rsid w:val="00B10DDF"/>
    <w:rsid w:val="00B941A2"/>
    <w:rsid w:val="00C2207A"/>
    <w:rsid w:val="00C61137"/>
    <w:rsid w:val="00CE2F19"/>
    <w:rsid w:val="00E2207D"/>
    <w:rsid w:val="00EF6270"/>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B10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yperlink" Target="https://d.book118.com/836014234022010103" TargetMode="Externa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4638</Words>
  <Characters>26441</Characters>
  <Application>Microsoft Office Word</Application>
  <DocSecurity>0</DocSecurity>
  <Lines>220</Lines>
  <Paragraphs>62</Paragraphs>
  <ScaleCrop>false</ScaleCrop>
  <Manager>高级中学名校试卷</Manager>
  <Company>高级中学名校试卷</Company>
  <LinksUpToDate>false</LinksUpToDate>
  <CharactersWithSpaces>31017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2024-01-29T01:55:00Z</dcterms:created>
  <dcterms:modified xsi:type="dcterms:W3CDTF">2024-03-18T11:48:00Z</dcterms:modified>
  <cp:category>高级中学名校试卷</cp:category>
</cp:coreProperties>
</file>