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电能表项目建设总纲及方案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14" w:history="1">
        <w:r>
          <w:rPr>
            <w:rFonts w:ascii="仿宋" w:eastAsia="仿宋" w:hAnsi="仿宋" w:cs="仿宋" w:hint="eastAsia"/>
            <w:lang w:eastAsia="zh-CN"/>
          </w:rPr>
          <w:t>序言</w:t>
        </w:r>
        <w:r>
          <w:tab/>
        </w:r>
        <w:r>
          <w:fldChar w:fldCharType="begin"/>
        </w:r>
        <w:r>
          <w:instrText xml:space="preserve"> PAGEREF _Toc3714 \h </w:instrText>
        </w:r>
        <w:r>
          <w:fldChar w:fldCharType="separate"/>
        </w:r>
        <w:r>
          <w:t>3</w:t>
        </w:r>
        <w:r>
          <w:fldChar w:fldCharType="end"/>
        </w:r>
      </w:hyperlink>
    </w:p>
    <w:p>
      <w:pPr>
        <w:pStyle w:val="TOC1"/>
        <w:tabs>
          <w:tab w:val="right" w:leader="dot" w:pos="8306"/>
        </w:tabs>
      </w:pPr>
      <w:hyperlink w:anchor="_Toc28248" w:history="1">
        <w:r>
          <w:rPr>
            <w:rFonts w:ascii="仿宋" w:eastAsia="仿宋" w:hAnsi="仿宋" w:cs="仿宋" w:hint="eastAsia"/>
            <w:lang w:eastAsia="zh-CN"/>
          </w:rPr>
          <w:t>一、财务管理与成本控制</w:t>
        </w:r>
        <w:r>
          <w:tab/>
        </w:r>
        <w:r>
          <w:fldChar w:fldCharType="begin"/>
        </w:r>
        <w:r>
          <w:instrText xml:space="preserve"> PAGEREF _Toc28248 \h </w:instrText>
        </w:r>
        <w:r>
          <w:fldChar w:fldCharType="separate"/>
        </w:r>
        <w:r>
          <w:t>3</w:t>
        </w:r>
        <w:r>
          <w:fldChar w:fldCharType="end"/>
        </w:r>
      </w:hyperlink>
    </w:p>
    <w:p>
      <w:pPr>
        <w:pStyle w:val="TOC2"/>
        <w:tabs>
          <w:tab w:val="right" w:leader="dot" w:pos="8306"/>
        </w:tabs>
      </w:pPr>
      <w:hyperlink w:anchor="_Toc16186" w:history="1">
        <w:r>
          <w:rPr>
            <w:rFonts w:ascii="仿宋" w:eastAsia="仿宋" w:hAnsi="仿宋" w:cs="仿宋" w:hint="eastAsia"/>
            <w:lang w:eastAsia="zh-CN"/>
          </w:rPr>
          <w:t>(一)、财务管理体系建设</w:t>
        </w:r>
        <w:r>
          <w:tab/>
        </w:r>
        <w:r>
          <w:fldChar w:fldCharType="begin"/>
        </w:r>
        <w:r>
          <w:instrText xml:space="preserve"> PAGEREF _Toc16186 \h </w:instrText>
        </w:r>
        <w:r>
          <w:fldChar w:fldCharType="separate"/>
        </w:r>
        <w:r>
          <w:t>3</w:t>
        </w:r>
        <w:r>
          <w:fldChar w:fldCharType="end"/>
        </w:r>
      </w:hyperlink>
    </w:p>
    <w:p>
      <w:pPr>
        <w:pStyle w:val="TOC2"/>
        <w:tabs>
          <w:tab w:val="right" w:leader="dot" w:pos="8306"/>
        </w:tabs>
      </w:pPr>
      <w:hyperlink w:anchor="_Toc16982" w:history="1">
        <w:r>
          <w:rPr>
            <w:rFonts w:ascii="仿宋" w:eastAsia="仿宋" w:hAnsi="仿宋" w:cs="仿宋" w:hint="eastAsia"/>
            <w:lang w:eastAsia="zh-CN"/>
          </w:rPr>
          <w:t>(二)、成本控制措施</w:t>
        </w:r>
        <w:r>
          <w:tab/>
        </w:r>
        <w:r>
          <w:fldChar w:fldCharType="begin"/>
        </w:r>
        <w:r>
          <w:instrText xml:space="preserve"> PAGEREF _Toc16982 \h </w:instrText>
        </w:r>
        <w:r>
          <w:fldChar w:fldCharType="separate"/>
        </w:r>
        <w:r>
          <w:t>4</w:t>
        </w:r>
        <w:r>
          <w:fldChar w:fldCharType="end"/>
        </w:r>
      </w:hyperlink>
    </w:p>
    <w:p>
      <w:pPr>
        <w:pStyle w:val="TOC1"/>
        <w:tabs>
          <w:tab w:val="right" w:leader="dot" w:pos="8306"/>
        </w:tabs>
      </w:pPr>
      <w:hyperlink w:anchor="_Toc17133" w:history="1">
        <w:r>
          <w:rPr>
            <w:rFonts w:ascii="仿宋" w:eastAsia="仿宋" w:hAnsi="仿宋" w:cs="仿宋" w:hint="eastAsia"/>
            <w:lang w:eastAsia="zh-CN"/>
          </w:rPr>
          <w:t>二、经济影响分析</w:t>
        </w:r>
        <w:r>
          <w:tab/>
        </w:r>
        <w:r>
          <w:fldChar w:fldCharType="begin"/>
        </w:r>
        <w:r>
          <w:instrText xml:space="preserve"> PAGEREF _Toc17133 \h </w:instrText>
        </w:r>
        <w:r>
          <w:fldChar w:fldCharType="separate"/>
        </w:r>
        <w:r>
          <w:t>5</w:t>
        </w:r>
        <w:r>
          <w:fldChar w:fldCharType="end"/>
        </w:r>
      </w:hyperlink>
    </w:p>
    <w:p>
      <w:pPr>
        <w:pStyle w:val="TOC2"/>
        <w:tabs>
          <w:tab w:val="right" w:leader="dot" w:pos="8306"/>
        </w:tabs>
      </w:pPr>
      <w:hyperlink w:anchor="_Toc8657" w:history="1">
        <w:r>
          <w:rPr>
            <w:rFonts w:ascii="仿宋" w:eastAsia="仿宋" w:hAnsi="仿宋" w:cs="仿宋" w:hint="eastAsia"/>
            <w:lang w:eastAsia="zh-CN"/>
          </w:rPr>
          <w:t>(一)、经济费用效益或费用效果分析</w:t>
        </w:r>
        <w:r>
          <w:tab/>
        </w:r>
        <w:r>
          <w:fldChar w:fldCharType="begin"/>
        </w:r>
        <w:r>
          <w:instrText xml:space="preserve"> PAGEREF _Toc8657 \h </w:instrText>
        </w:r>
        <w:r>
          <w:fldChar w:fldCharType="separate"/>
        </w:r>
        <w:r>
          <w:t>5</w:t>
        </w:r>
        <w:r>
          <w:fldChar w:fldCharType="end"/>
        </w:r>
      </w:hyperlink>
    </w:p>
    <w:p>
      <w:pPr>
        <w:pStyle w:val="TOC2"/>
        <w:tabs>
          <w:tab w:val="right" w:leader="dot" w:pos="8306"/>
        </w:tabs>
      </w:pPr>
      <w:hyperlink w:anchor="_Toc10203" w:history="1">
        <w:r>
          <w:rPr>
            <w:rFonts w:ascii="仿宋" w:eastAsia="仿宋" w:hAnsi="仿宋" w:cs="仿宋" w:hint="eastAsia"/>
            <w:lang w:eastAsia="zh-CN"/>
          </w:rPr>
          <w:t>(二)、行业影响分析</w:t>
        </w:r>
        <w:r>
          <w:tab/>
        </w:r>
        <w:r>
          <w:fldChar w:fldCharType="begin"/>
        </w:r>
        <w:r>
          <w:instrText xml:space="preserve"> PAGEREF _Toc10203 \h </w:instrText>
        </w:r>
        <w:r>
          <w:fldChar w:fldCharType="separate"/>
        </w:r>
        <w:r>
          <w:t>8</w:t>
        </w:r>
        <w:r>
          <w:fldChar w:fldCharType="end"/>
        </w:r>
      </w:hyperlink>
    </w:p>
    <w:p>
      <w:pPr>
        <w:pStyle w:val="TOC2"/>
        <w:tabs>
          <w:tab w:val="right" w:leader="dot" w:pos="8306"/>
        </w:tabs>
      </w:pPr>
      <w:hyperlink w:anchor="_Toc8082" w:history="1">
        <w:r>
          <w:rPr>
            <w:rFonts w:ascii="仿宋" w:eastAsia="仿宋" w:hAnsi="仿宋" w:cs="仿宋" w:hint="eastAsia"/>
            <w:lang w:eastAsia="zh-CN"/>
          </w:rPr>
          <w:t>(三)、区域经济影响分析</w:t>
        </w:r>
        <w:r>
          <w:tab/>
        </w:r>
        <w:r>
          <w:fldChar w:fldCharType="begin"/>
        </w:r>
        <w:r>
          <w:instrText xml:space="preserve"> PAGEREF _Toc8082 \h </w:instrText>
        </w:r>
        <w:r>
          <w:fldChar w:fldCharType="separate"/>
        </w:r>
        <w:r>
          <w:t>9</w:t>
        </w:r>
        <w:r>
          <w:fldChar w:fldCharType="end"/>
        </w:r>
      </w:hyperlink>
    </w:p>
    <w:p>
      <w:pPr>
        <w:pStyle w:val="TOC2"/>
        <w:tabs>
          <w:tab w:val="right" w:leader="dot" w:pos="8306"/>
        </w:tabs>
      </w:pPr>
      <w:hyperlink w:anchor="_Toc1310" w:history="1">
        <w:r>
          <w:rPr>
            <w:rFonts w:ascii="仿宋" w:eastAsia="仿宋" w:hAnsi="仿宋" w:cs="仿宋" w:hint="eastAsia"/>
            <w:lang w:eastAsia="zh-CN"/>
          </w:rPr>
          <w:t>(四)、宏观经济影响分析</w:t>
        </w:r>
        <w:r>
          <w:tab/>
        </w:r>
        <w:r>
          <w:fldChar w:fldCharType="begin"/>
        </w:r>
        <w:r>
          <w:instrText xml:space="preserve"> PAGEREF _Toc1310 \h </w:instrText>
        </w:r>
        <w:r>
          <w:fldChar w:fldCharType="separate"/>
        </w:r>
        <w:r>
          <w:t>10</w:t>
        </w:r>
        <w:r>
          <w:fldChar w:fldCharType="end"/>
        </w:r>
      </w:hyperlink>
    </w:p>
    <w:p>
      <w:pPr>
        <w:pStyle w:val="TOC1"/>
        <w:tabs>
          <w:tab w:val="right" w:leader="dot" w:pos="8306"/>
        </w:tabs>
      </w:pPr>
      <w:hyperlink w:anchor="_Toc28627" w:history="1">
        <w:r>
          <w:rPr>
            <w:rFonts w:ascii="仿宋" w:eastAsia="仿宋" w:hAnsi="仿宋" w:cs="仿宋" w:hint="eastAsia"/>
            <w:lang w:eastAsia="zh-CN"/>
          </w:rPr>
          <w:t>三、社会影响分析</w:t>
        </w:r>
        <w:r>
          <w:tab/>
        </w:r>
        <w:r>
          <w:fldChar w:fldCharType="begin"/>
        </w:r>
        <w:r>
          <w:instrText xml:space="preserve"> PAGEREF _Toc28627 \h </w:instrText>
        </w:r>
        <w:r>
          <w:fldChar w:fldCharType="separate"/>
        </w:r>
        <w:r>
          <w:t>12</w:t>
        </w:r>
        <w:r>
          <w:fldChar w:fldCharType="end"/>
        </w:r>
      </w:hyperlink>
    </w:p>
    <w:p>
      <w:pPr>
        <w:pStyle w:val="TOC2"/>
        <w:tabs>
          <w:tab w:val="right" w:leader="dot" w:pos="8306"/>
        </w:tabs>
      </w:pPr>
      <w:hyperlink w:anchor="_Toc6484" w:history="1">
        <w:r>
          <w:rPr>
            <w:rFonts w:ascii="仿宋" w:eastAsia="仿宋" w:hAnsi="仿宋" w:cs="仿宋" w:hint="eastAsia"/>
            <w:lang w:eastAsia="zh-CN"/>
          </w:rPr>
          <w:t>(一)、社会影响效果分析</w:t>
        </w:r>
        <w:r>
          <w:tab/>
        </w:r>
        <w:r>
          <w:fldChar w:fldCharType="begin"/>
        </w:r>
        <w:r>
          <w:instrText xml:space="preserve"> PAGEREF _Toc6484 \h </w:instrText>
        </w:r>
        <w:r>
          <w:fldChar w:fldCharType="separate"/>
        </w:r>
        <w:r>
          <w:t>12</w:t>
        </w:r>
        <w:r>
          <w:fldChar w:fldCharType="end"/>
        </w:r>
      </w:hyperlink>
    </w:p>
    <w:p>
      <w:pPr>
        <w:pStyle w:val="TOC2"/>
        <w:tabs>
          <w:tab w:val="right" w:leader="dot" w:pos="8306"/>
        </w:tabs>
      </w:pPr>
      <w:hyperlink w:anchor="_Toc27877" w:history="1">
        <w:r>
          <w:rPr>
            <w:rFonts w:ascii="仿宋" w:eastAsia="仿宋" w:hAnsi="仿宋" w:cs="仿宋" w:hint="eastAsia"/>
            <w:lang w:eastAsia="zh-CN"/>
          </w:rPr>
          <w:t>(二)、社会适应性分析</w:t>
        </w:r>
        <w:r>
          <w:tab/>
        </w:r>
        <w:r>
          <w:fldChar w:fldCharType="begin"/>
        </w:r>
        <w:r>
          <w:instrText xml:space="preserve"> PAGEREF _Toc27877 \h </w:instrText>
        </w:r>
        <w:r>
          <w:fldChar w:fldCharType="separate"/>
        </w:r>
        <w:r>
          <w:t>14</w:t>
        </w:r>
        <w:r>
          <w:fldChar w:fldCharType="end"/>
        </w:r>
      </w:hyperlink>
    </w:p>
    <w:p>
      <w:pPr>
        <w:pStyle w:val="TOC2"/>
        <w:tabs>
          <w:tab w:val="right" w:leader="dot" w:pos="8306"/>
        </w:tabs>
      </w:pPr>
      <w:hyperlink w:anchor="_Toc6947" w:history="1">
        <w:r>
          <w:rPr>
            <w:rFonts w:ascii="仿宋" w:eastAsia="仿宋" w:hAnsi="仿宋" w:cs="仿宋" w:hint="eastAsia"/>
            <w:lang w:eastAsia="zh-CN"/>
          </w:rPr>
          <w:t>(三)、社会风险及对策分析</w:t>
        </w:r>
        <w:r>
          <w:tab/>
        </w:r>
        <w:r>
          <w:fldChar w:fldCharType="begin"/>
        </w:r>
        <w:r>
          <w:instrText xml:space="preserve"> PAGEREF _Toc6947 \h </w:instrText>
        </w:r>
        <w:r>
          <w:fldChar w:fldCharType="separate"/>
        </w:r>
        <w:r>
          <w:t>16</w:t>
        </w:r>
        <w:r>
          <w:fldChar w:fldCharType="end"/>
        </w:r>
      </w:hyperlink>
    </w:p>
    <w:p>
      <w:pPr>
        <w:pStyle w:val="TOC1"/>
        <w:tabs>
          <w:tab w:val="right" w:leader="dot" w:pos="8306"/>
        </w:tabs>
      </w:pPr>
      <w:hyperlink w:anchor="_Toc2563" w:history="1">
        <w:r>
          <w:rPr>
            <w:rFonts w:ascii="仿宋" w:eastAsia="仿宋" w:hAnsi="仿宋" w:cs="仿宋" w:hint="eastAsia"/>
            <w:lang w:eastAsia="zh-CN"/>
          </w:rPr>
          <w:t>四、电能表项目概论</w:t>
        </w:r>
        <w:r>
          <w:tab/>
        </w:r>
        <w:r>
          <w:fldChar w:fldCharType="begin"/>
        </w:r>
        <w:r>
          <w:instrText xml:space="preserve"> PAGEREF _Toc2563 \h </w:instrText>
        </w:r>
        <w:r>
          <w:fldChar w:fldCharType="separate"/>
        </w:r>
        <w:r>
          <w:t>19</w:t>
        </w:r>
        <w:r>
          <w:fldChar w:fldCharType="end"/>
        </w:r>
      </w:hyperlink>
    </w:p>
    <w:p>
      <w:pPr>
        <w:pStyle w:val="TOC2"/>
        <w:tabs>
          <w:tab w:val="right" w:leader="dot" w:pos="8306"/>
        </w:tabs>
      </w:pPr>
      <w:hyperlink w:anchor="_Toc13130" w:history="1">
        <w:r>
          <w:rPr>
            <w:rFonts w:ascii="仿宋" w:eastAsia="仿宋" w:hAnsi="仿宋" w:cs="仿宋" w:hint="eastAsia"/>
            <w:lang w:eastAsia="zh-CN"/>
          </w:rPr>
          <w:t>(一)、项目申报单位概况</w:t>
        </w:r>
        <w:r>
          <w:tab/>
        </w:r>
        <w:r>
          <w:fldChar w:fldCharType="begin"/>
        </w:r>
        <w:r>
          <w:instrText xml:space="preserve"> PAGEREF _Toc13130 \h </w:instrText>
        </w:r>
        <w:r>
          <w:fldChar w:fldCharType="separate"/>
        </w:r>
        <w:r>
          <w:t>19</w:t>
        </w:r>
        <w:r>
          <w:fldChar w:fldCharType="end"/>
        </w:r>
      </w:hyperlink>
    </w:p>
    <w:p>
      <w:pPr>
        <w:pStyle w:val="TOC2"/>
        <w:tabs>
          <w:tab w:val="right" w:leader="dot" w:pos="8306"/>
        </w:tabs>
      </w:pPr>
      <w:hyperlink w:anchor="_Toc28085" w:history="1">
        <w:r>
          <w:rPr>
            <w:rFonts w:ascii="仿宋" w:eastAsia="仿宋" w:hAnsi="仿宋" w:cs="仿宋" w:hint="eastAsia"/>
            <w:lang w:eastAsia="zh-CN"/>
          </w:rPr>
          <w:t>(二)、项目概况</w:t>
        </w:r>
        <w:r>
          <w:tab/>
        </w:r>
        <w:r>
          <w:fldChar w:fldCharType="begin"/>
        </w:r>
        <w:r>
          <w:instrText xml:space="preserve"> PAGEREF _Toc28085 \h </w:instrText>
        </w:r>
        <w:r>
          <w:fldChar w:fldCharType="separate"/>
        </w:r>
        <w:r>
          <w:t>20</w:t>
        </w:r>
        <w:r>
          <w:fldChar w:fldCharType="end"/>
        </w:r>
      </w:hyperlink>
    </w:p>
    <w:p>
      <w:pPr>
        <w:pStyle w:val="TOC1"/>
        <w:tabs>
          <w:tab w:val="right" w:leader="dot" w:pos="8306"/>
        </w:tabs>
      </w:pPr>
      <w:hyperlink w:anchor="_Toc5091" w:history="1">
        <w:r>
          <w:rPr>
            <w:rFonts w:ascii="仿宋" w:eastAsia="仿宋" w:hAnsi="仿宋" w:cs="仿宋" w:hint="eastAsia"/>
            <w:lang w:eastAsia="zh-CN"/>
          </w:rPr>
          <w:t>五、环境和生态影响分析</w:t>
        </w:r>
        <w:r>
          <w:tab/>
        </w:r>
        <w:r>
          <w:fldChar w:fldCharType="begin"/>
        </w:r>
        <w:r>
          <w:instrText xml:space="preserve"> PAGEREF _Toc5091 \h </w:instrText>
        </w:r>
        <w:r>
          <w:fldChar w:fldCharType="separate"/>
        </w:r>
        <w:r>
          <w:t>23</w:t>
        </w:r>
        <w:r>
          <w:fldChar w:fldCharType="end"/>
        </w:r>
      </w:hyperlink>
    </w:p>
    <w:p>
      <w:pPr>
        <w:pStyle w:val="TOC2"/>
        <w:tabs>
          <w:tab w:val="right" w:leader="dot" w:pos="8306"/>
        </w:tabs>
      </w:pPr>
      <w:hyperlink w:anchor="_Toc30843" w:history="1">
        <w:r>
          <w:rPr>
            <w:rFonts w:ascii="仿宋" w:eastAsia="仿宋" w:hAnsi="仿宋" w:cs="仿宋" w:hint="eastAsia"/>
            <w:lang w:eastAsia="zh-CN"/>
          </w:rPr>
          <w:t>(一)、环境和生态现状</w:t>
        </w:r>
        <w:r>
          <w:tab/>
        </w:r>
        <w:r>
          <w:fldChar w:fldCharType="begin"/>
        </w:r>
        <w:r>
          <w:instrText xml:space="preserve"> PAGEREF _Toc30843 \h </w:instrText>
        </w:r>
        <w:r>
          <w:fldChar w:fldCharType="separate"/>
        </w:r>
        <w:r>
          <w:t>23</w:t>
        </w:r>
        <w:r>
          <w:fldChar w:fldCharType="end"/>
        </w:r>
      </w:hyperlink>
    </w:p>
    <w:p>
      <w:pPr>
        <w:pStyle w:val="TOC2"/>
        <w:tabs>
          <w:tab w:val="right" w:leader="dot" w:pos="8306"/>
        </w:tabs>
      </w:pPr>
      <w:hyperlink w:anchor="_Toc32507" w:history="1">
        <w:r>
          <w:rPr>
            <w:rFonts w:ascii="仿宋" w:eastAsia="仿宋" w:hAnsi="仿宋" w:cs="仿宋" w:hint="eastAsia"/>
            <w:lang w:eastAsia="zh-CN"/>
          </w:rPr>
          <w:t>(二)、生态环境影响分析</w:t>
        </w:r>
        <w:r>
          <w:tab/>
        </w:r>
        <w:r>
          <w:fldChar w:fldCharType="begin"/>
        </w:r>
        <w:r>
          <w:instrText xml:space="preserve"> PAGEREF _Toc32507 \h </w:instrText>
        </w:r>
        <w:r>
          <w:fldChar w:fldCharType="separate"/>
        </w:r>
        <w:r>
          <w:t>25</w:t>
        </w:r>
        <w:r>
          <w:fldChar w:fldCharType="end"/>
        </w:r>
      </w:hyperlink>
    </w:p>
    <w:p>
      <w:pPr>
        <w:pStyle w:val="TOC2"/>
        <w:tabs>
          <w:tab w:val="right" w:leader="dot" w:pos="8306"/>
        </w:tabs>
      </w:pPr>
      <w:hyperlink w:anchor="_Toc24980" w:history="1">
        <w:r>
          <w:rPr>
            <w:rFonts w:ascii="仿宋" w:eastAsia="仿宋" w:hAnsi="仿宋" w:cs="仿宋" w:hint="eastAsia"/>
            <w:lang w:eastAsia="zh-CN"/>
          </w:rPr>
          <w:t>(三)、生态环境保护措施</w:t>
        </w:r>
        <w:r>
          <w:tab/>
        </w:r>
        <w:r>
          <w:fldChar w:fldCharType="begin"/>
        </w:r>
        <w:r>
          <w:instrText xml:space="preserve"> PAGEREF _Toc24980 \h </w:instrText>
        </w:r>
        <w:r>
          <w:fldChar w:fldCharType="separate"/>
        </w:r>
        <w:r>
          <w:t>26</w:t>
        </w:r>
        <w:r>
          <w:fldChar w:fldCharType="end"/>
        </w:r>
      </w:hyperlink>
    </w:p>
    <w:p>
      <w:pPr>
        <w:pStyle w:val="TOC2"/>
        <w:tabs>
          <w:tab w:val="right" w:leader="dot" w:pos="8306"/>
        </w:tabs>
      </w:pPr>
      <w:hyperlink w:anchor="_Toc24241" w:history="1">
        <w:r>
          <w:rPr>
            <w:rFonts w:ascii="仿宋" w:eastAsia="仿宋" w:hAnsi="仿宋" w:cs="仿宋" w:hint="eastAsia"/>
            <w:lang w:eastAsia="zh-CN"/>
          </w:rPr>
          <w:t>(四)、地质灾害影响分析</w:t>
        </w:r>
        <w:r>
          <w:tab/>
        </w:r>
        <w:r>
          <w:fldChar w:fldCharType="begin"/>
        </w:r>
        <w:r>
          <w:instrText xml:space="preserve"> PAGEREF _Toc24241 \h </w:instrText>
        </w:r>
        <w:r>
          <w:fldChar w:fldCharType="separate"/>
        </w:r>
        <w:r>
          <w:t>27</w:t>
        </w:r>
        <w:r>
          <w:fldChar w:fldCharType="end"/>
        </w:r>
      </w:hyperlink>
    </w:p>
    <w:p>
      <w:pPr>
        <w:pStyle w:val="TOC2"/>
        <w:tabs>
          <w:tab w:val="right" w:leader="dot" w:pos="8306"/>
        </w:tabs>
      </w:pPr>
      <w:hyperlink w:anchor="_Toc8978" w:history="1">
        <w:r>
          <w:rPr>
            <w:rFonts w:ascii="仿宋" w:eastAsia="仿宋" w:hAnsi="仿宋" w:cs="仿宋" w:hint="eastAsia"/>
            <w:lang w:eastAsia="zh-CN"/>
          </w:rPr>
          <w:t>(五)、特殊环境影响</w:t>
        </w:r>
        <w:r>
          <w:tab/>
        </w:r>
        <w:r>
          <w:fldChar w:fldCharType="begin"/>
        </w:r>
        <w:r>
          <w:instrText xml:space="preserve"> PAGEREF _Toc8978 \h </w:instrText>
        </w:r>
        <w:r>
          <w:fldChar w:fldCharType="separate"/>
        </w:r>
        <w:r>
          <w:t>29</w:t>
        </w:r>
        <w:r>
          <w:fldChar w:fldCharType="end"/>
        </w:r>
      </w:hyperlink>
    </w:p>
    <w:p>
      <w:pPr>
        <w:pStyle w:val="TOC1"/>
        <w:tabs>
          <w:tab w:val="right" w:leader="dot" w:pos="8306"/>
        </w:tabs>
      </w:pPr>
      <w:hyperlink w:anchor="_Toc25460" w:history="1">
        <w:r>
          <w:rPr>
            <w:rFonts w:ascii="仿宋" w:eastAsia="仿宋" w:hAnsi="仿宋" w:cs="仿宋" w:hint="eastAsia"/>
            <w:lang w:eastAsia="zh-CN"/>
          </w:rPr>
          <w:t>六、建设风险评估分析</w:t>
        </w:r>
        <w:r>
          <w:tab/>
        </w:r>
        <w:r>
          <w:fldChar w:fldCharType="begin"/>
        </w:r>
        <w:r>
          <w:instrText xml:space="preserve"> PAGEREF _Toc25460 \h </w:instrText>
        </w:r>
        <w:r>
          <w:fldChar w:fldCharType="separate"/>
        </w:r>
        <w:r>
          <w:t>30</w:t>
        </w:r>
        <w:r>
          <w:fldChar w:fldCharType="end"/>
        </w:r>
      </w:hyperlink>
    </w:p>
    <w:p>
      <w:pPr>
        <w:pStyle w:val="TOC2"/>
        <w:tabs>
          <w:tab w:val="right" w:leader="dot" w:pos="8306"/>
        </w:tabs>
      </w:pPr>
      <w:hyperlink w:anchor="_Toc30636" w:history="1">
        <w:r>
          <w:rPr>
            <w:rFonts w:ascii="仿宋" w:eastAsia="仿宋" w:hAnsi="仿宋" w:cs="仿宋" w:hint="eastAsia"/>
            <w:lang w:eastAsia="zh-CN"/>
          </w:rPr>
          <w:t>(一)、政策风险分析</w:t>
        </w:r>
        <w:r>
          <w:tab/>
        </w:r>
        <w:r>
          <w:fldChar w:fldCharType="begin"/>
        </w:r>
        <w:r>
          <w:instrText xml:space="preserve"> PAGEREF _Toc30636 \h </w:instrText>
        </w:r>
        <w:r>
          <w:fldChar w:fldCharType="separate"/>
        </w:r>
        <w:r>
          <w:t>30</w:t>
        </w:r>
        <w:r>
          <w:fldChar w:fldCharType="end"/>
        </w:r>
      </w:hyperlink>
    </w:p>
    <w:p>
      <w:pPr>
        <w:pStyle w:val="TOC2"/>
        <w:tabs>
          <w:tab w:val="right" w:leader="dot" w:pos="8306"/>
        </w:tabs>
      </w:pPr>
      <w:hyperlink w:anchor="_Toc288" w:history="1">
        <w:r>
          <w:rPr>
            <w:rFonts w:ascii="仿宋" w:eastAsia="仿宋" w:hAnsi="仿宋" w:cs="仿宋" w:hint="eastAsia"/>
            <w:lang w:eastAsia="zh-CN"/>
          </w:rPr>
          <w:t>(二)、社会风险分析</w:t>
        </w:r>
        <w:r>
          <w:tab/>
        </w:r>
        <w:r>
          <w:fldChar w:fldCharType="begin"/>
        </w:r>
        <w:r>
          <w:instrText xml:space="preserve"> PAGEREF _Toc288 \h </w:instrText>
        </w:r>
        <w:r>
          <w:fldChar w:fldCharType="separate"/>
        </w:r>
        <w:r>
          <w:t>31</w:t>
        </w:r>
        <w:r>
          <w:fldChar w:fldCharType="end"/>
        </w:r>
      </w:hyperlink>
    </w:p>
    <w:p>
      <w:pPr>
        <w:pStyle w:val="TOC2"/>
        <w:tabs>
          <w:tab w:val="right" w:leader="dot" w:pos="8306"/>
        </w:tabs>
      </w:pPr>
      <w:hyperlink w:anchor="_Toc32734" w:history="1">
        <w:r>
          <w:rPr>
            <w:rFonts w:ascii="仿宋" w:eastAsia="仿宋" w:hAnsi="仿宋" w:cs="仿宋" w:hint="eastAsia"/>
            <w:lang w:eastAsia="zh-CN"/>
          </w:rPr>
          <w:t>(三)、市场风险分析</w:t>
        </w:r>
        <w:r>
          <w:tab/>
        </w:r>
        <w:r>
          <w:fldChar w:fldCharType="begin"/>
        </w:r>
        <w:r>
          <w:instrText xml:space="preserve"> PAGEREF _Toc32734 \h </w:instrText>
        </w:r>
        <w:r>
          <w:fldChar w:fldCharType="separate"/>
        </w:r>
        <w:r>
          <w:t>33</w:t>
        </w:r>
        <w:r>
          <w:fldChar w:fldCharType="end"/>
        </w:r>
      </w:hyperlink>
    </w:p>
    <w:p>
      <w:pPr>
        <w:pStyle w:val="TOC2"/>
        <w:tabs>
          <w:tab w:val="right" w:leader="dot" w:pos="8306"/>
        </w:tabs>
      </w:pPr>
      <w:hyperlink w:anchor="_Toc10755" w:history="1">
        <w:r>
          <w:rPr>
            <w:rFonts w:ascii="仿宋" w:eastAsia="仿宋" w:hAnsi="仿宋" w:cs="仿宋" w:hint="eastAsia"/>
            <w:lang w:eastAsia="zh-CN"/>
          </w:rPr>
          <w:t>(四)、资金风险分析</w:t>
        </w:r>
        <w:r>
          <w:tab/>
        </w:r>
        <w:r>
          <w:fldChar w:fldCharType="begin"/>
        </w:r>
        <w:r>
          <w:instrText xml:space="preserve"> PAGEREF _Toc10755 \h </w:instrText>
        </w:r>
        <w:r>
          <w:fldChar w:fldCharType="separate"/>
        </w:r>
        <w:r>
          <w:t>33</w:t>
        </w:r>
        <w:r>
          <w:fldChar w:fldCharType="end"/>
        </w:r>
      </w:hyperlink>
    </w:p>
    <w:p>
      <w:pPr>
        <w:pStyle w:val="TOC2"/>
        <w:tabs>
          <w:tab w:val="right" w:leader="dot" w:pos="8306"/>
        </w:tabs>
      </w:pPr>
      <w:hyperlink w:anchor="_Toc4448" w:history="1">
        <w:r>
          <w:rPr>
            <w:rFonts w:ascii="仿宋" w:eastAsia="仿宋" w:hAnsi="仿宋" w:cs="仿宋" w:hint="eastAsia"/>
            <w:lang w:eastAsia="zh-CN"/>
          </w:rPr>
          <w:t>(五)、技术风险分析</w:t>
        </w:r>
        <w:r>
          <w:tab/>
        </w:r>
        <w:r>
          <w:fldChar w:fldCharType="begin"/>
        </w:r>
        <w:r>
          <w:instrText xml:space="preserve"> PAGEREF _Toc4448 \h </w:instrText>
        </w:r>
        <w:r>
          <w:fldChar w:fldCharType="separate"/>
        </w:r>
        <w:r>
          <w:t>35</w:t>
        </w:r>
        <w:r>
          <w:fldChar w:fldCharType="end"/>
        </w:r>
      </w:hyperlink>
    </w:p>
    <w:p>
      <w:pPr>
        <w:pStyle w:val="TOC2"/>
        <w:tabs>
          <w:tab w:val="right" w:leader="dot" w:pos="8306"/>
        </w:tabs>
      </w:pPr>
      <w:hyperlink w:anchor="_Toc24344" w:history="1">
        <w:r>
          <w:rPr>
            <w:rFonts w:ascii="仿宋" w:eastAsia="仿宋" w:hAnsi="仿宋" w:cs="仿宋" w:hint="eastAsia"/>
            <w:lang w:eastAsia="zh-CN"/>
          </w:rPr>
          <w:t>(六)、财务风险分析</w:t>
        </w:r>
        <w:r>
          <w:tab/>
        </w:r>
        <w:r>
          <w:fldChar w:fldCharType="begin"/>
        </w:r>
        <w:r>
          <w:instrText xml:space="preserve"> PAGEREF _Toc24344 \h </w:instrText>
        </w:r>
        <w:r>
          <w:fldChar w:fldCharType="separate"/>
        </w:r>
        <w:r>
          <w:t>36</w:t>
        </w:r>
        <w:r>
          <w:fldChar w:fldCharType="end"/>
        </w:r>
      </w:hyperlink>
    </w:p>
    <w:p>
      <w:pPr>
        <w:pStyle w:val="TOC2"/>
        <w:tabs>
          <w:tab w:val="right" w:leader="dot" w:pos="8306"/>
        </w:tabs>
      </w:pPr>
      <w:hyperlink w:anchor="_Toc2808" w:history="1">
        <w:r>
          <w:rPr>
            <w:rFonts w:ascii="仿宋" w:eastAsia="仿宋" w:hAnsi="仿宋" w:cs="仿宋" w:hint="eastAsia"/>
            <w:lang w:eastAsia="zh-CN"/>
          </w:rPr>
          <w:t>(七)、管理风险分析</w:t>
        </w:r>
        <w:r>
          <w:tab/>
        </w:r>
        <w:r>
          <w:fldChar w:fldCharType="begin"/>
        </w:r>
        <w:r>
          <w:instrText xml:space="preserve"> PAGEREF _Toc2808 \h </w:instrText>
        </w:r>
        <w:r>
          <w:fldChar w:fldCharType="separate"/>
        </w:r>
        <w:r>
          <w:t>38</w:t>
        </w:r>
        <w:r>
          <w:fldChar w:fldCharType="end"/>
        </w:r>
      </w:hyperlink>
    </w:p>
    <w:p>
      <w:pPr>
        <w:pStyle w:val="TOC2"/>
        <w:tabs>
          <w:tab w:val="right" w:leader="dot" w:pos="8306"/>
        </w:tabs>
      </w:pPr>
      <w:hyperlink w:anchor="_Toc9968" w:history="1">
        <w:r>
          <w:rPr>
            <w:rFonts w:ascii="仿宋" w:eastAsia="仿宋" w:hAnsi="仿宋" w:cs="仿宋" w:hint="eastAsia"/>
            <w:lang w:eastAsia="zh-CN"/>
          </w:rPr>
          <w:t>(八)、其它风险分析</w:t>
        </w:r>
        <w:r>
          <w:tab/>
        </w:r>
        <w:r>
          <w:fldChar w:fldCharType="begin"/>
        </w:r>
        <w:r>
          <w:instrText xml:space="preserve"> PAGEREF _Toc9968 \h </w:instrText>
        </w:r>
        <w:r>
          <w:fldChar w:fldCharType="separate"/>
        </w:r>
        <w:r>
          <w:t>39</w:t>
        </w:r>
        <w:r>
          <w:fldChar w:fldCharType="end"/>
        </w:r>
      </w:hyperlink>
    </w:p>
    <w:p>
      <w:pPr>
        <w:pStyle w:val="TOC2"/>
        <w:tabs>
          <w:tab w:val="right" w:leader="dot" w:pos="8306"/>
        </w:tabs>
      </w:pPr>
      <w:hyperlink w:anchor="_Toc6192" w:history="1">
        <w:r>
          <w:rPr>
            <w:rFonts w:ascii="仿宋" w:eastAsia="仿宋" w:hAnsi="仿宋" w:cs="仿宋" w:hint="eastAsia"/>
            <w:lang w:eastAsia="zh-CN"/>
          </w:rPr>
          <w:t>(九)、社会影响评估</w:t>
        </w:r>
        <w:r>
          <w:tab/>
        </w:r>
        <w:r>
          <w:fldChar w:fldCharType="begin"/>
        </w:r>
        <w:r>
          <w:instrText xml:space="preserve"> PAGEREF _Toc6192 \h </w:instrText>
        </w:r>
        <w:r>
          <w:fldChar w:fldCharType="separate"/>
        </w:r>
        <w:r>
          <w:t>40</w:t>
        </w:r>
        <w:r>
          <w:fldChar w:fldCharType="end"/>
        </w:r>
      </w:hyperlink>
    </w:p>
    <w:p>
      <w:pPr>
        <w:pStyle w:val="TOC1"/>
        <w:tabs>
          <w:tab w:val="right" w:leader="dot" w:pos="8306"/>
        </w:tabs>
      </w:pPr>
      <w:hyperlink w:anchor="_Toc18729" w:history="1">
        <w:r>
          <w:rPr>
            <w:rFonts w:ascii="仿宋" w:eastAsia="仿宋" w:hAnsi="仿宋" w:cs="仿宋" w:hint="eastAsia"/>
            <w:lang w:eastAsia="zh-CN"/>
          </w:rPr>
          <w:t>七、项目质量与标准</w:t>
        </w:r>
        <w:r>
          <w:tab/>
        </w:r>
        <w:r>
          <w:fldChar w:fldCharType="begin"/>
        </w:r>
        <w:r>
          <w:instrText xml:space="preserve"> PAGEREF _Toc18729 \h </w:instrText>
        </w:r>
        <w:r>
          <w:fldChar w:fldCharType="separate"/>
        </w:r>
        <w:r>
          <w:t>42</w:t>
        </w:r>
        <w:r>
          <w:fldChar w:fldCharType="end"/>
        </w:r>
      </w:hyperlink>
    </w:p>
    <w:p>
      <w:pPr>
        <w:pStyle w:val="TOC2"/>
        <w:tabs>
          <w:tab w:val="right" w:leader="dot" w:pos="8306"/>
        </w:tabs>
      </w:pPr>
      <w:hyperlink w:anchor="_Toc27519" w:history="1">
        <w:r>
          <w:rPr>
            <w:rFonts w:ascii="仿宋" w:eastAsia="仿宋" w:hAnsi="仿宋" w:cs="仿宋" w:hint="eastAsia"/>
            <w:lang w:eastAsia="zh-CN"/>
          </w:rPr>
          <w:t>(一)、质量保障体系</w:t>
        </w:r>
        <w:r>
          <w:tab/>
        </w:r>
        <w:r>
          <w:fldChar w:fldCharType="begin"/>
        </w:r>
        <w:r>
          <w:instrText xml:space="preserve"> PAGEREF _Toc27519 \h </w:instrText>
        </w:r>
        <w:r>
          <w:fldChar w:fldCharType="separate"/>
        </w:r>
        <w:r>
          <w:t>42</w:t>
        </w:r>
        <w:r>
          <w:fldChar w:fldCharType="end"/>
        </w:r>
      </w:hyperlink>
    </w:p>
    <w:p>
      <w:pPr>
        <w:pStyle w:val="TOC2"/>
        <w:tabs>
          <w:tab w:val="right" w:leader="dot" w:pos="8306"/>
        </w:tabs>
      </w:pPr>
      <w:hyperlink w:anchor="_Toc23144" w:history="1">
        <w:r>
          <w:rPr>
            <w:rFonts w:ascii="仿宋" w:eastAsia="仿宋" w:hAnsi="仿宋" w:cs="仿宋" w:hint="eastAsia"/>
            <w:lang w:eastAsia="zh-CN"/>
          </w:rPr>
          <w:t>(二)、标准化作业流程</w:t>
        </w:r>
        <w:r>
          <w:tab/>
        </w:r>
        <w:r>
          <w:fldChar w:fldCharType="begin"/>
        </w:r>
        <w:r>
          <w:instrText xml:space="preserve"> PAGEREF _Toc23144 \h </w:instrText>
        </w:r>
        <w:r>
          <w:fldChar w:fldCharType="separate"/>
        </w:r>
        <w:r>
          <w:t>44</w:t>
        </w:r>
        <w:r>
          <w:fldChar w:fldCharType="end"/>
        </w:r>
      </w:hyperlink>
    </w:p>
    <w:p>
      <w:pPr>
        <w:pStyle w:val="TOC2"/>
        <w:tabs>
          <w:tab w:val="right" w:leader="dot" w:pos="8306"/>
        </w:tabs>
      </w:pPr>
      <w:hyperlink w:anchor="_Toc27357" w:history="1">
        <w:r>
          <w:rPr>
            <w:rFonts w:ascii="仿宋" w:eastAsia="仿宋" w:hAnsi="仿宋" w:cs="仿宋" w:hint="eastAsia"/>
            <w:lang w:eastAsia="zh-CN"/>
          </w:rPr>
          <w:t>(三)、质量监控与评估</w:t>
        </w:r>
        <w:r>
          <w:tab/>
        </w:r>
        <w:r>
          <w:fldChar w:fldCharType="begin"/>
        </w:r>
        <w:r>
          <w:instrText xml:space="preserve"> PAGEREF _Toc27357 \h </w:instrText>
        </w:r>
        <w:r>
          <w:fldChar w:fldCharType="separate"/>
        </w:r>
        <w:r>
          <w:t>46</w:t>
        </w:r>
        <w:r>
          <w:fldChar w:fldCharType="end"/>
        </w:r>
      </w:hyperlink>
    </w:p>
    <w:p>
      <w:pPr>
        <w:pStyle w:val="TOC2"/>
        <w:tabs>
          <w:tab w:val="right" w:leader="dot" w:pos="8306"/>
        </w:tabs>
      </w:pPr>
      <w:hyperlink w:anchor="_Toc17696" w:history="1">
        <w:r>
          <w:rPr>
            <w:rFonts w:ascii="仿宋" w:eastAsia="仿宋" w:hAnsi="仿宋" w:cs="仿宋" w:hint="eastAsia"/>
            <w:lang w:eastAsia="zh-CN"/>
          </w:rPr>
          <w:t>(四)、质量改进计划</w:t>
        </w:r>
        <w:r>
          <w:tab/>
        </w:r>
        <w:r>
          <w:fldChar w:fldCharType="begin"/>
        </w:r>
        <w:r>
          <w:instrText xml:space="preserve"> PAGEREF _Toc17696 \h </w:instrText>
        </w:r>
        <w:r>
          <w:fldChar w:fldCharType="separate"/>
        </w:r>
        <w:r>
          <w:t>46</w:t>
        </w:r>
        <w:r>
          <w:fldChar w:fldCharType="end"/>
        </w:r>
      </w:hyperlink>
    </w:p>
    <w:p>
      <w:pPr>
        <w:pStyle w:val="TOC1"/>
        <w:tabs>
          <w:tab w:val="right" w:leader="dot" w:pos="8306"/>
        </w:tabs>
      </w:pPr>
      <w:hyperlink w:anchor="_Toc27104" w:history="1">
        <w:r>
          <w:rPr>
            <w:rFonts w:ascii="仿宋" w:eastAsia="仿宋" w:hAnsi="仿宋" w:cs="仿宋" w:hint="eastAsia"/>
            <w:lang w:eastAsia="zh-CN"/>
          </w:rPr>
          <w:t>八、客户关系管理与市场拓展</w:t>
        </w:r>
        <w:r>
          <w:tab/>
        </w:r>
        <w:r>
          <w:fldChar w:fldCharType="begin"/>
        </w:r>
        <w:r>
          <w:instrText xml:space="preserve"> PAGEREF _Toc27104 \h </w:instrText>
        </w:r>
        <w:r>
          <w:fldChar w:fldCharType="separate"/>
        </w:r>
        <w:r>
          <w:t>48</w:t>
        </w:r>
        <w:r>
          <w:fldChar w:fldCharType="end"/>
        </w:r>
      </w:hyperlink>
    </w:p>
    <w:p>
      <w:pPr>
        <w:pStyle w:val="TOC2"/>
        <w:tabs>
          <w:tab w:val="right" w:leader="dot" w:pos="8306"/>
        </w:tabs>
      </w:pPr>
      <w:hyperlink w:anchor="_Toc7610" w:history="1">
        <w:r>
          <w:rPr>
            <w:rFonts w:ascii="仿宋" w:eastAsia="仿宋" w:hAnsi="仿宋" w:cs="仿宋" w:hint="eastAsia"/>
            <w:lang w:eastAsia="zh-CN"/>
          </w:rPr>
          <w:t>(一)、客户关系管理策略</w:t>
        </w:r>
        <w:r>
          <w:tab/>
        </w:r>
        <w:r>
          <w:fldChar w:fldCharType="begin"/>
        </w:r>
        <w:r>
          <w:instrText xml:space="preserve"> PAGEREF _Toc7610 \h </w:instrText>
        </w:r>
        <w:r>
          <w:fldChar w:fldCharType="separate"/>
        </w:r>
        <w:r>
          <w:t>48</w:t>
        </w:r>
        <w:r>
          <w:fldChar w:fldCharType="end"/>
        </w:r>
      </w:hyperlink>
    </w:p>
    <w:p>
      <w:pPr>
        <w:pStyle w:val="TOC2"/>
        <w:tabs>
          <w:tab w:val="right" w:leader="dot" w:pos="8306"/>
        </w:tabs>
      </w:pPr>
      <w:hyperlink w:anchor="_Toc9678" w:history="1">
        <w:r>
          <w:rPr>
            <w:rFonts w:ascii="仿宋" w:eastAsia="仿宋" w:hAnsi="仿宋" w:cs="仿宋" w:hint="eastAsia"/>
            <w:lang w:eastAsia="zh-CN"/>
          </w:rPr>
          <w:t>(二)、市场拓展方案</w:t>
        </w:r>
        <w:r>
          <w:tab/>
        </w:r>
        <w:r>
          <w:fldChar w:fldCharType="begin"/>
        </w:r>
        <w:r>
          <w:instrText xml:space="preserve"> PAGEREF _Toc9678 \h </w:instrText>
        </w:r>
        <w:r>
          <w:fldChar w:fldCharType="separate"/>
        </w:r>
        <w:r>
          <w:t>49</w:t>
        </w:r>
        <w:r>
          <w:fldChar w:fldCharType="end"/>
        </w:r>
      </w:hyperlink>
    </w:p>
    <w:p>
      <w:pPr>
        <w:pStyle w:val="TOC1"/>
        <w:tabs>
          <w:tab w:val="right" w:leader="dot" w:pos="8306"/>
        </w:tabs>
      </w:pPr>
      <w:hyperlink w:anchor="_Toc17624" w:history="1">
        <w:r>
          <w:rPr>
            <w:rFonts w:ascii="仿宋" w:eastAsia="仿宋" w:hAnsi="仿宋" w:cs="仿宋" w:hint="eastAsia"/>
            <w:lang w:eastAsia="zh-CN"/>
          </w:rPr>
          <w:t>九、环境保护与绿色发展</w:t>
        </w:r>
        <w:r>
          <w:tab/>
        </w:r>
        <w:r>
          <w:fldChar w:fldCharType="begin"/>
        </w:r>
        <w:r>
          <w:instrText xml:space="preserve"> PAGEREF _Toc17624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96" w:history="1">
        <w:r>
          <w:rPr>
            <w:rFonts w:ascii="仿宋" w:eastAsia="仿宋" w:hAnsi="仿宋" w:cs="仿宋" w:hint="eastAsia"/>
            <w:lang w:eastAsia="zh-CN"/>
          </w:rPr>
          <w:t>(一)、环境保护措施</w:t>
        </w:r>
        <w:r>
          <w:tab/>
        </w:r>
        <w:r>
          <w:fldChar w:fldCharType="begin"/>
        </w:r>
        <w:r>
          <w:instrText xml:space="preserve"> PAGEREF _Toc6996 \h </w:instrText>
        </w:r>
        <w:r>
          <w:fldChar w:fldCharType="separate"/>
        </w:r>
        <w:r>
          <w:t>50</w:t>
        </w:r>
        <w:r>
          <w:fldChar w:fldCharType="end"/>
        </w:r>
      </w:hyperlink>
    </w:p>
    <w:p>
      <w:pPr>
        <w:pStyle w:val="TOC2"/>
        <w:tabs>
          <w:tab w:val="right" w:leader="dot" w:pos="8306"/>
        </w:tabs>
      </w:pPr>
      <w:hyperlink w:anchor="_Toc12486" w:history="1">
        <w:r>
          <w:rPr>
            <w:rFonts w:ascii="仿宋" w:eastAsia="仿宋" w:hAnsi="仿宋" w:cs="仿宋" w:hint="eastAsia"/>
            <w:lang w:eastAsia="zh-CN"/>
          </w:rPr>
          <w:t>(二)、绿色发展与可持续发展策略</w:t>
        </w:r>
        <w:r>
          <w:tab/>
        </w:r>
        <w:r>
          <w:fldChar w:fldCharType="begin"/>
        </w:r>
        <w:r>
          <w:instrText xml:space="preserve"> PAGEREF _Toc12486 \h </w:instrText>
        </w:r>
        <w:r>
          <w:fldChar w:fldCharType="separate"/>
        </w:r>
        <w:r>
          <w:t>52</w:t>
        </w:r>
        <w:r>
          <w:fldChar w:fldCharType="end"/>
        </w:r>
      </w:hyperlink>
    </w:p>
    <w:p>
      <w:pPr>
        <w:pStyle w:val="TOC1"/>
        <w:tabs>
          <w:tab w:val="right" w:leader="dot" w:pos="8306"/>
        </w:tabs>
      </w:pPr>
      <w:hyperlink w:anchor="_Toc19123" w:history="1">
        <w:r>
          <w:rPr>
            <w:rFonts w:ascii="仿宋" w:eastAsia="仿宋" w:hAnsi="仿宋" w:cs="仿宋" w:hint="eastAsia"/>
            <w:lang w:eastAsia="zh-CN"/>
          </w:rPr>
          <w:t>十、资金管理与财务规划</w:t>
        </w:r>
        <w:r>
          <w:tab/>
        </w:r>
        <w:r>
          <w:fldChar w:fldCharType="begin"/>
        </w:r>
        <w:r>
          <w:instrText xml:space="preserve"> PAGEREF _Toc19123 \h </w:instrText>
        </w:r>
        <w:r>
          <w:fldChar w:fldCharType="separate"/>
        </w:r>
        <w:r>
          <w:t>53</w:t>
        </w:r>
        <w:r>
          <w:fldChar w:fldCharType="end"/>
        </w:r>
      </w:hyperlink>
    </w:p>
    <w:p>
      <w:pPr>
        <w:pStyle w:val="TOC2"/>
        <w:tabs>
          <w:tab w:val="right" w:leader="dot" w:pos="8306"/>
        </w:tabs>
      </w:pPr>
      <w:hyperlink w:anchor="_Toc16211" w:history="1">
        <w:r>
          <w:rPr>
            <w:rFonts w:ascii="仿宋" w:eastAsia="仿宋" w:hAnsi="仿宋" w:cs="仿宋" w:hint="eastAsia"/>
            <w:lang w:eastAsia="zh-CN"/>
          </w:rPr>
          <w:t>(一)、项目资金来源与筹措</w:t>
        </w:r>
        <w:r>
          <w:tab/>
        </w:r>
        <w:r>
          <w:fldChar w:fldCharType="begin"/>
        </w:r>
        <w:r>
          <w:instrText xml:space="preserve"> PAGEREF _Toc16211 \h </w:instrText>
        </w:r>
        <w:r>
          <w:fldChar w:fldCharType="separate"/>
        </w:r>
        <w:r>
          <w:t>53</w:t>
        </w:r>
        <w:r>
          <w:fldChar w:fldCharType="end"/>
        </w:r>
      </w:hyperlink>
    </w:p>
    <w:p>
      <w:pPr>
        <w:pStyle w:val="TOC2"/>
        <w:tabs>
          <w:tab w:val="right" w:leader="dot" w:pos="8306"/>
        </w:tabs>
      </w:pPr>
      <w:hyperlink w:anchor="_Toc26282" w:history="1">
        <w:r>
          <w:rPr>
            <w:rFonts w:ascii="仿宋" w:eastAsia="仿宋" w:hAnsi="仿宋" w:cs="仿宋" w:hint="eastAsia"/>
            <w:lang w:eastAsia="zh-CN"/>
          </w:rPr>
          <w:t>(二)、资金使用与监管</w:t>
        </w:r>
        <w:r>
          <w:tab/>
        </w:r>
        <w:r>
          <w:fldChar w:fldCharType="begin"/>
        </w:r>
        <w:r>
          <w:instrText xml:space="preserve"> PAGEREF _Toc26282 \h </w:instrText>
        </w:r>
        <w:r>
          <w:fldChar w:fldCharType="separate"/>
        </w:r>
        <w:r>
          <w:t>55</w:t>
        </w:r>
        <w:r>
          <w:fldChar w:fldCharType="end"/>
        </w:r>
      </w:hyperlink>
    </w:p>
    <w:p>
      <w:pPr>
        <w:pStyle w:val="TOC2"/>
        <w:tabs>
          <w:tab w:val="right" w:leader="dot" w:pos="8306"/>
        </w:tabs>
      </w:pPr>
      <w:hyperlink w:anchor="_Toc15281" w:history="1">
        <w:r>
          <w:rPr>
            <w:rFonts w:ascii="仿宋" w:eastAsia="仿宋" w:hAnsi="仿宋" w:cs="仿宋" w:hint="eastAsia"/>
            <w:lang w:eastAsia="zh-CN"/>
          </w:rPr>
          <w:t>(三)、财务规划与预测</w:t>
        </w:r>
        <w:r>
          <w:tab/>
        </w:r>
        <w:r>
          <w:fldChar w:fldCharType="begin"/>
        </w:r>
        <w:r>
          <w:instrText xml:space="preserve"> PAGEREF _Toc15281 \h </w:instrText>
        </w:r>
        <w:r>
          <w:fldChar w:fldCharType="separate"/>
        </w:r>
        <w:r>
          <w:t>56</w:t>
        </w:r>
        <w:r>
          <w:fldChar w:fldCharType="end"/>
        </w:r>
      </w:hyperlink>
    </w:p>
    <w:p>
      <w:pPr>
        <w:pStyle w:val="TOC1"/>
        <w:tabs>
          <w:tab w:val="right" w:leader="dot" w:pos="8306"/>
        </w:tabs>
      </w:pPr>
      <w:hyperlink w:anchor="_Toc2920" w:history="1">
        <w:r>
          <w:rPr>
            <w:rFonts w:ascii="仿宋" w:eastAsia="仿宋" w:hAnsi="仿宋" w:cs="仿宋" w:hint="eastAsia"/>
            <w:lang w:eastAsia="zh-CN"/>
          </w:rPr>
          <w:t>十一、环境保护与治理方案</w:t>
        </w:r>
        <w:r>
          <w:tab/>
        </w:r>
        <w:r>
          <w:fldChar w:fldCharType="begin"/>
        </w:r>
        <w:r>
          <w:instrText xml:space="preserve"> PAGEREF _Toc2920 \h </w:instrText>
        </w:r>
        <w:r>
          <w:fldChar w:fldCharType="separate"/>
        </w:r>
        <w:r>
          <w:t>57</w:t>
        </w:r>
        <w:r>
          <w:fldChar w:fldCharType="end"/>
        </w:r>
      </w:hyperlink>
    </w:p>
    <w:p>
      <w:pPr>
        <w:pStyle w:val="TOC2"/>
        <w:tabs>
          <w:tab w:val="right" w:leader="dot" w:pos="8306"/>
        </w:tabs>
      </w:pPr>
      <w:hyperlink w:anchor="_Toc24585" w:history="1">
        <w:r>
          <w:rPr>
            <w:rFonts w:ascii="仿宋" w:eastAsia="仿宋" w:hAnsi="仿宋" w:cs="仿宋" w:hint="eastAsia"/>
            <w:lang w:eastAsia="zh-CN"/>
          </w:rPr>
          <w:t>(一)、项目环境影响评估</w:t>
        </w:r>
        <w:r>
          <w:tab/>
        </w:r>
        <w:r>
          <w:fldChar w:fldCharType="begin"/>
        </w:r>
        <w:r>
          <w:instrText xml:space="preserve"> PAGEREF _Toc24585 \h </w:instrText>
        </w:r>
        <w:r>
          <w:fldChar w:fldCharType="separate"/>
        </w:r>
        <w:r>
          <w:t>57</w:t>
        </w:r>
        <w:r>
          <w:fldChar w:fldCharType="end"/>
        </w:r>
      </w:hyperlink>
    </w:p>
    <w:p>
      <w:pPr>
        <w:pStyle w:val="TOC2"/>
        <w:tabs>
          <w:tab w:val="right" w:leader="dot" w:pos="8306"/>
        </w:tabs>
      </w:pPr>
      <w:hyperlink w:anchor="_Toc17990" w:history="1">
        <w:r>
          <w:rPr>
            <w:rFonts w:ascii="仿宋" w:eastAsia="仿宋" w:hAnsi="仿宋" w:cs="仿宋" w:hint="eastAsia"/>
            <w:lang w:eastAsia="zh-CN"/>
          </w:rPr>
          <w:t>(二)、环境保护措施与治理方案</w:t>
        </w:r>
        <w:r>
          <w:tab/>
        </w:r>
        <w:r>
          <w:fldChar w:fldCharType="begin"/>
        </w:r>
        <w:r>
          <w:instrText xml:space="preserve"> PAGEREF _Toc17990 \h </w:instrText>
        </w:r>
        <w:r>
          <w:fldChar w:fldCharType="separate"/>
        </w:r>
        <w:r>
          <w:t>57</w:t>
        </w:r>
        <w:r>
          <w:fldChar w:fldCharType="end"/>
        </w:r>
      </w:hyperlink>
    </w:p>
    <w:p>
      <w:pPr>
        <w:pStyle w:val="TOC1"/>
        <w:tabs>
          <w:tab w:val="right" w:leader="dot" w:pos="8306"/>
        </w:tabs>
      </w:pPr>
      <w:hyperlink w:anchor="_Toc6366" w:history="1">
        <w:r>
          <w:rPr>
            <w:rFonts w:ascii="仿宋" w:eastAsia="仿宋" w:hAnsi="仿宋" w:cs="仿宋" w:hint="eastAsia"/>
            <w:lang w:eastAsia="zh-CN"/>
          </w:rPr>
          <w:t>十二、安全与应急管理</w:t>
        </w:r>
        <w:r>
          <w:tab/>
        </w:r>
        <w:r>
          <w:fldChar w:fldCharType="begin"/>
        </w:r>
        <w:r>
          <w:instrText xml:space="preserve"> PAGEREF _Toc6366 \h </w:instrText>
        </w:r>
        <w:r>
          <w:fldChar w:fldCharType="separate"/>
        </w:r>
        <w:r>
          <w:t>58</w:t>
        </w:r>
        <w:r>
          <w:fldChar w:fldCharType="end"/>
        </w:r>
      </w:hyperlink>
    </w:p>
    <w:p>
      <w:pPr>
        <w:pStyle w:val="TOC2"/>
        <w:tabs>
          <w:tab w:val="right" w:leader="dot" w:pos="8306"/>
        </w:tabs>
      </w:pPr>
      <w:hyperlink w:anchor="_Toc15388" w:history="1">
        <w:r>
          <w:rPr>
            <w:rFonts w:ascii="仿宋" w:eastAsia="仿宋" w:hAnsi="仿宋" w:cs="仿宋" w:hint="eastAsia"/>
            <w:lang w:eastAsia="zh-CN"/>
          </w:rPr>
          <w:t>(一)、安全生产管理</w:t>
        </w:r>
        <w:r>
          <w:tab/>
        </w:r>
        <w:r>
          <w:fldChar w:fldCharType="begin"/>
        </w:r>
        <w:r>
          <w:instrText xml:space="preserve"> PAGEREF _Toc15388 \h </w:instrText>
        </w:r>
        <w:r>
          <w:fldChar w:fldCharType="separate"/>
        </w:r>
        <w:r>
          <w:t>58</w:t>
        </w:r>
        <w:r>
          <w:fldChar w:fldCharType="end"/>
        </w:r>
      </w:hyperlink>
    </w:p>
    <w:p>
      <w:pPr>
        <w:pStyle w:val="TOC2"/>
        <w:tabs>
          <w:tab w:val="right" w:leader="dot" w:pos="8306"/>
        </w:tabs>
      </w:pPr>
      <w:hyperlink w:anchor="_Toc16512" w:history="1">
        <w:r>
          <w:rPr>
            <w:rFonts w:ascii="仿宋" w:eastAsia="仿宋" w:hAnsi="仿宋" w:cs="仿宋" w:hint="eastAsia"/>
            <w:lang w:eastAsia="zh-CN"/>
          </w:rPr>
          <w:t>(二)、应急预案与响应</w:t>
        </w:r>
        <w:r>
          <w:tab/>
        </w:r>
        <w:r>
          <w:fldChar w:fldCharType="begin"/>
        </w:r>
        <w:r>
          <w:instrText xml:space="preserve"> PAGEREF _Toc16512 \h </w:instrText>
        </w:r>
        <w:r>
          <w:fldChar w:fldCharType="separate"/>
        </w:r>
        <w:r>
          <w:t>59</w:t>
        </w:r>
        <w:r>
          <w:fldChar w:fldCharType="end"/>
        </w:r>
      </w:hyperlink>
    </w:p>
    <w:p>
      <w:pPr>
        <w:pStyle w:val="TOC1"/>
        <w:tabs>
          <w:tab w:val="right" w:leader="dot" w:pos="8306"/>
        </w:tabs>
      </w:pPr>
      <w:hyperlink w:anchor="_Toc27498" w:history="1">
        <w:r>
          <w:rPr>
            <w:rFonts w:ascii="仿宋" w:eastAsia="仿宋" w:hAnsi="仿宋" w:cs="仿宋" w:hint="eastAsia"/>
            <w:lang w:eastAsia="zh-CN"/>
          </w:rPr>
          <w:t>十三、产业协同与集群发展</w:t>
        </w:r>
        <w:r>
          <w:tab/>
        </w:r>
        <w:r>
          <w:fldChar w:fldCharType="begin"/>
        </w:r>
        <w:r>
          <w:instrText xml:space="preserve"> PAGEREF _Toc27498 \h </w:instrText>
        </w:r>
        <w:r>
          <w:fldChar w:fldCharType="separate"/>
        </w:r>
        <w:r>
          <w:t>61</w:t>
        </w:r>
        <w:r>
          <w:fldChar w:fldCharType="end"/>
        </w:r>
      </w:hyperlink>
    </w:p>
    <w:p>
      <w:pPr>
        <w:pStyle w:val="TOC2"/>
        <w:tabs>
          <w:tab w:val="right" w:leader="dot" w:pos="8306"/>
        </w:tabs>
      </w:pPr>
      <w:hyperlink w:anchor="_Toc31514" w:history="1">
        <w:r>
          <w:rPr>
            <w:rFonts w:ascii="仿宋" w:eastAsia="仿宋" w:hAnsi="仿宋" w:cs="仿宋" w:hint="eastAsia"/>
            <w:lang w:eastAsia="zh-CN"/>
          </w:rPr>
          <w:t>(一)、产业协同机制建设</w:t>
        </w:r>
        <w:r>
          <w:tab/>
        </w:r>
        <w:r>
          <w:fldChar w:fldCharType="begin"/>
        </w:r>
        <w:r>
          <w:instrText xml:space="preserve"> PAGEREF _Toc31514 \h </w:instrText>
        </w:r>
        <w:r>
          <w:fldChar w:fldCharType="separate"/>
        </w:r>
        <w:r>
          <w:t>61</w:t>
        </w:r>
        <w:r>
          <w:fldChar w:fldCharType="end"/>
        </w:r>
      </w:hyperlink>
    </w:p>
    <w:p>
      <w:pPr>
        <w:pStyle w:val="TOC2"/>
        <w:tabs>
          <w:tab w:val="right" w:leader="dot" w:pos="8306"/>
        </w:tabs>
      </w:pPr>
      <w:hyperlink w:anchor="_Toc12466" w:history="1">
        <w:r>
          <w:rPr>
            <w:rFonts w:ascii="仿宋" w:eastAsia="仿宋" w:hAnsi="仿宋" w:cs="仿宋" w:hint="eastAsia"/>
            <w:lang w:eastAsia="zh-CN"/>
          </w:rPr>
          <w:t>(二)、产业集群培育与发展</w:t>
        </w:r>
        <w:r>
          <w:tab/>
        </w:r>
        <w:r>
          <w:fldChar w:fldCharType="begin"/>
        </w:r>
        <w:r>
          <w:instrText xml:space="preserve"> PAGEREF _Toc12466 \h </w:instrText>
        </w:r>
        <w:r>
          <w:fldChar w:fldCharType="separate"/>
        </w:r>
        <w:r>
          <w:t>62</w:t>
        </w:r>
        <w:r>
          <w:fldChar w:fldCharType="end"/>
        </w:r>
      </w:hyperlink>
    </w:p>
    <w:p>
      <w:pPr>
        <w:pStyle w:val="TOC1"/>
        <w:tabs>
          <w:tab w:val="right" w:leader="dot" w:pos="8306"/>
        </w:tabs>
      </w:pPr>
      <w:hyperlink w:anchor="_Toc24605" w:history="1">
        <w:r>
          <w:rPr>
            <w:rFonts w:ascii="仿宋" w:eastAsia="仿宋" w:hAnsi="仿宋" w:cs="仿宋" w:hint="eastAsia"/>
            <w:lang w:eastAsia="zh-CN"/>
          </w:rPr>
          <w:t>十四、合作与交流机制建立</w:t>
        </w:r>
        <w:r>
          <w:tab/>
        </w:r>
        <w:r>
          <w:fldChar w:fldCharType="begin"/>
        </w:r>
        <w:r>
          <w:instrText xml:space="preserve"> PAGEREF _Toc24605 \h </w:instrText>
        </w:r>
        <w:r>
          <w:fldChar w:fldCharType="separate"/>
        </w:r>
        <w:r>
          <w:t>63</w:t>
        </w:r>
        <w:r>
          <w:fldChar w:fldCharType="end"/>
        </w:r>
      </w:hyperlink>
    </w:p>
    <w:p>
      <w:pPr>
        <w:pStyle w:val="TOC2"/>
        <w:tabs>
          <w:tab w:val="right" w:leader="dot" w:pos="8306"/>
        </w:tabs>
      </w:pPr>
      <w:hyperlink w:anchor="_Toc9908" w:history="1">
        <w:r>
          <w:rPr>
            <w:rFonts w:ascii="仿宋" w:eastAsia="仿宋" w:hAnsi="仿宋" w:cs="仿宋" w:hint="eastAsia"/>
            <w:lang w:eastAsia="zh-CN"/>
          </w:rPr>
          <w:t>(一)、合作伙伴选择与合作方式</w:t>
        </w:r>
        <w:r>
          <w:tab/>
        </w:r>
        <w:r>
          <w:fldChar w:fldCharType="begin"/>
        </w:r>
        <w:r>
          <w:instrText xml:space="preserve"> PAGEREF _Toc9908 \h </w:instrText>
        </w:r>
        <w:r>
          <w:fldChar w:fldCharType="separate"/>
        </w:r>
        <w:r>
          <w:t>63</w:t>
        </w:r>
        <w:r>
          <w:fldChar w:fldCharType="end"/>
        </w:r>
      </w:hyperlink>
    </w:p>
    <w:p>
      <w:pPr>
        <w:pStyle w:val="TOC2"/>
        <w:tabs>
          <w:tab w:val="right" w:leader="dot" w:pos="8306"/>
        </w:tabs>
      </w:pPr>
      <w:hyperlink w:anchor="_Toc17431" w:history="1">
        <w:r>
          <w:rPr>
            <w:rFonts w:ascii="仿宋" w:eastAsia="仿宋" w:hAnsi="仿宋" w:cs="仿宋" w:hint="eastAsia"/>
            <w:lang w:eastAsia="zh-CN"/>
          </w:rPr>
          <w:t>(二)、交流与合作平台搭建</w:t>
        </w:r>
        <w:r>
          <w:tab/>
        </w:r>
        <w:r>
          <w:fldChar w:fldCharType="begin"/>
        </w:r>
        <w:r>
          <w:instrText xml:space="preserve"> PAGEREF _Toc17431 \h </w:instrText>
        </w:r>
        <w:r>
          <w:fldChar w:fldCharType="separate"/>
        </w:r>
        <w:r>
          <w:t>65</w:t>
        </w:r>
        <w:r>
          <w:fldChar w:fldCharType="end"/>
        </w:r>
      </w:hyperlink>
    </w:p>
    <w:p>
      <w:pPr>
        <w:pStyle w:val="TOC1"/>
        <w:tabs>
          <w:tab w:val="right" w:leader="dot" w:pos="8306"/>
        </w:tabs>
      </w:pPr>
      <w:hyperlink w:anchor="_Toc2407" w:history="1">
        <w:r>
          <w:rPr>
            <w:rFonts w:ascii="仿宋" w:eastAsia="仿宋" w:hAnsi="仿宋" w:cs="仿宋" w:hint="eastAsia"/>
            <w:lang w:eastAsia="zh-CN"/>
          </w:rPr>
          <w:t>十五、知识产权管理与保护</w:t>
        </w:r>
        <w:r>
          <w:tab/>
        </w:r>
        <w:r>
          <w:fldChar w:fldCharType="begin"/>
        </w:r>
        <w:r>
          <w:instrText xml:space="preserve"> PAGEREF _Toc2407 \h </w:instrText>
        </w:r>
        <w:r>
          <w:fldChar w:fldCharType="separate"/>
        </w:r>
        <w:r>
          <w:t>66</w:t>
        </w:r>
        <w:r>
          <w:fldChar w:fldCharType="end"/>
        </w:r>
      </w:hyperlink>
    </w:p>
    <w:p>
      <w:pPr>
        <w:pStyle w:val="TOC2"/>
        <w:tabs>
          <w:tab w:val="right" w:leader="dot" w:pos="8306"/>
        </w:tabs>
      </w:pPr>
      <w:hyperlink w:anchor="_Toc20026" w:history="1">
        <w:r>
          <w:rPr>
            <w:rFonts w:ascii="仿宋" w:eastAsia="仿宋" w:hAnsi="仿宋" w:cs="仿宋" w:hint="eastAsia"/>
            <w:lang w:eastAsia="zh-CN"/>
          </w:rPr>
          <w:t>(一)、知识产权管理体系建设</w:t>
        </w:r>
        <w:r>
          <w:tab/>
        </w:r>
        <w:r>
          <w:fldChar w:fldCharType="begin"/>
        </w:r>
        <w:r>
          <w:instrText xml:space="preserve"> PAGEREF _Toc20026 \h </w:instrText>
        </w:r>
        <w:r>
          <w:fldChar w:fldCharType="separate"/>
        </w:r>
        <w:r>
          <w:t>66</w:t>
        </w:r>
        <w:r>
          <w:fldChar w:fldCharType="end"/>
        </w:r>
      </w:hyperlink>
    </w:p>
    <w:p>
      <w:pPr>
        <w:pStyle w:val="TOC2"/>
        <w:tabs>
          <w:tab w:val="right" w:leader="dot" w:pos="8306"/>
        </w:tabs>
      </w:pPr>
      <w:hyperlink w:anchor="_Toc14824" w:history="1">
        <w:r>
          <w:rPr>
            <w:rFonts w:ascii="仿宋" w:eastAsia="仿宋" w:hAnsi="仿宋" w:cs="仿宋" w:hint="eastAsia"/>
            <w:lang w:eastAsia="zh-CN"/>
          </w:rPr>
          <w:t>(二)、知识产权保护措施</w:t>
        </w:r>
        <w:r>
          <w:tab/>
        </w:r>
        <w:r>
          <w:fldChar w:fldCharType="begin"/>
        </w:r>
        <w:r>
          <w:instrText xml:space="preserve"> PAGEREF _Toc14824 \h </w:instrText>
        </w:r>
        <w:r>
          <w:fldChar w:fldCharType="separate"/>
        </w:r>
        <w:r>
          <w:t>67</w:t>
        </w:r>
        <w:r>
          <w:fldChar w:fldCharType="end"/>
        </w:r>
      </w:hyperlink>
    </w:p>
    <w:p>
      <w:pPr>
        <w:pStyle w:val="TOC1"/>
        <w:tabs>
          <w:tab w:val="right" w:leader="dot" w:pos="8306"/>
        </w:tabs>
      </w:pPr>
      <w:hyperlink w:anchor="_Toc7964" w:history="1">
        <w:r>
          <w:rPr>
            <w:rFonts w:ascii="仿宋" w:eastAsia="仿宋" w:hAnsi="仿宋" w:cs="仿宋" w:hint="eastAsia"/>
            <w:lang w:eastAsia="zh-CN"/>
          </w:rPr>
          <w:t>十六、法律法规与政策遵循</w:t>
        </w:r>
        <w:r>
          <w:tab/>
        </w:r>
        <w:r>
          <w:fldChar w:fldCharType="begin"/>
        </w:r>
        <w:r>
          <w:instrText xml:space="preserve"> PAGEREF _Toc7964 \h </w:instrText>
        </w:r>
        <w:r>
          <w:fldChar w:fldCharType="separate"/>
        </w:r>
        <w:r>
          <w:t>69</w:t>
        </w:r>
        <w:r>
          <w:fldChar w:fldCharType="end"/>
        </w:r>
      </w:hyperlink>
    </w:p>
    <w:p>
      <w:pPr>
        <w:pStyle w:val="TOC2"/>
        <w:tabs>
          <w:tab w:val="right" w:leader="dot" w:pos="8306"/>
        </w:tabs>
      </w:pPr>
      <w:hyperlink w:anchor="_Toc12982" w:history="1">
        <w:r>
          <w:rPr>
            <w:rFonts w:ascii="仿宋" w:eastAsia="仿宋" w:hAnsi="仿宋" w:cs="仿宋" w:hint="eastAsia"/>
            <w:lang w:eastAsia="zh-CN"/>
          </w:rPr>
          <w:t>(一)、法律法规遵守</w:t>
        </w:r>
        <w:r>
          <w:tab/>
        </w:r>
        <w:r>
          <w:fldChar w:fldCharType="begin"/>
        </w:r>
        <w:r>
          <w:instrText xml:space="preserve"> PAGEREF _Toc12982 \h </w:instrText>
        </w:r>
        <w:r>
          <w:fldChar w:fldCharType="separate"/>
        </w:r>
        <w:r>
          <w:t>69</w:t>
        </w:r>
        <w:r>
          <w:fldChar w:fldCharType="end"/>
        </w:r>
      </w:hyperlink>
    </w:p>
    <w:p>
      <w:pPr>
        <w:pStyle w:val="TOC2"/>
        <w:tabs>
          <w:tab w:val="right" w:leader="dot" w:pos="8306"/>
        </w:tabs>
      </w:pPr>
      <w:hyperlink w:anchor="_Toc14969" w:history="1">
        <w:r>
          <w:rPr>
            <w:rFonts w:ascii="仿宋" w:eastAsia="仿宋" w:hAnsi="仿宋" w:cs="仿宋" w:hint="eastAsia"/>
            <w:lang w:eastAsia="zh-CN"/>
          </w:rPr>
          <w:t>(二)、政策导向与利用</w:t>
        </w:r>
        <w:r>
          <w:tab/>
        </w:r>
        <w:r>
          <w:fldChar w:fldCharType="begin"/>
        </w:r>
        <w:r>
          <w:instrText xml:space="preserve"> PAGEREF _Toc14969 \h </w:instrText>
        </w:r>
        <w:r>
          <w:fldChar w:fldCharType="separate"/>
        </w:r>
        <w:r>
          <w:t>70</w:t>
        </w:r>
        <w:r>
          <w:fldChar w:fldCharType="end"/>
        </w:r>
      </w:hyperlink>
    </w:p>
    <w:p>
      <w:pPr>
        <w:pStyle w:val="TOC1"/>
        <w:tabs>
          <w:tab w:val="right" w:leader="dot" w:pos="8306"/>
        </w:tabs>
      </w:pPr>
      <w:hyperlink w:anchor="_Toc30448" w:history="1">
        <w:r>
          <w:rPr>
            <w:rFonts w:ascii="仿宋" w:eastAsia="仿宋" w:hAnsi="仿宋" w:cs="仿宋" w:hint="eastAsia"/>
            <w:lang w:eastAsia="zh-CN"/>
          </w:rPr>
          <w:t>十七、成果转化与推广应用</w:t>
        </w:r>
        <w:r>
          <w:tab/>
        </w:r>
        <w:r>
          <w:fldChar w:fldCharType="begin"/>
        </w:r>
        <w:r>
          <w:instrText xml:space="preserve"> PAGEREF _Toc30448 \h </w:instrText>
        </w:r>
        <w:r>
          <w:fldChar w:fldCharType="separate"/>
        </w:r>
        <w:r>
          <w:t>71</w:t>
        </w:r>
        <w:r>
          <w:fldChar w:fldCharType="end"/>
        </w:r>
      </w:hyperlink>
    </w:p>
    <w:p>
      <w:pPr>
        <w:pStyle w:val="TOC2"/>
        <w:tabs>
          <w:tab w:val="right" w:leader="dot" w:pos="8306"/>
        </w:tabs>
      </w:pPr>
      <w:hyperlink w:anchor="_Toc13306" w:history="1">
        <w:r>
          <w:rPr>
            <w:rFonts w:ascii="仿宋" w:eastAsia="仿宋" w:hAnsi="仿宋" w:cs="仿宋" w:hint="eastAsia"/>
            <w:lang w:eastAsia="zh-CN"/>
          </w:rPr>
          <w:t>(一)、成果转化策略制定</w:t>
        </w:r>
        <w:r>
          <w:tab/>
        </w:r>
        <w:r>
          <w:fldChar w:fldCharType="begin"/>
        </w:r>
        <w:r>
          <w:instrText xml:space="preserve"> PAGEREF _Toc13306 \h </w:instrText>
        </w:r>
        <w:r>
          <w:fldChar w:fldCharType="separate"/>
        </w:r>
        <w:r>
          <w:t>71</w:t>
        </w:r>
        <w:r>
          <w:fldChar w:fldCharType="end"/>
        </w:r>
      </w:hyperlink>
    </w:p>
    <w:p>
      <w:pPr>
        <w:pStyle w:val="TOC2"/>
        <w:tabs>
          <w:tab w:val="right" w:leader="dot" w:pos="8306"/>
        </w:tabs>
      </w:pPr>
      <w:hyperlink w:anchor="_Toc7289" w:history="1">
        <w:r>
          <w:rPr>
            <w:rFonts w:ascii="仿宋" w:eastAsia="仿宋" w:hAnsi="仿宋" w:cs="仿宋" w:hint="eastAsia"/>
            <w:lang w:eastAsia="zh-CN"/>
          </w:rPr>
          <w:t>(二)、成果推广应用方案</w:t>
        </w:r>
        <w:r>
          <w:tab/>
        </w:r>
        <w:r>
          <w:fldChar w:fldCharType="begin"/>
        </w:r>
        <w:r>
          <w:instrText xml:space="preserve"> PAGEREF _Toc7289 \h </w:instrText>
        </w:r>
        <w:r>
          <w:fldChar w:fldCharType="separate"/>
        </w:r>
        <w:r>
          <w:t>72</w:t>
        </w:r>
        <w:r>
          <w:fldChar w:fldCharType="end"/>
        </w:r>
      </w:hyperlink>
    </w:p>
    <w:p>
      <w:pPr>
        <w:pStyle w:val="TOC1"/>
        <w:tabs>
          <w:tab w:val="right" w:leader="dot" w:pos="8306"/>
        </w:tabs>
      </w:pPr>
      <w:hyperlink w:anchor="_Toc24407" w:history="1">
        <w:r>
          <w:rPr>
            <w:rFonts w:ascii="仿宋" w:eastAsia="仿宋" w:hAnsi="仿宋" w:cs="仿宋" w:hint="eastAsia"/>
            <w:lang w:eastAsia="zh-CN"/>
          </w:rPr>
          <w:t>十八、质量管理与控制</w:t>
        </w:r>
        <w:r>
          <w:tab/>
        </w:r>
        <w:r>
          <w:fldChar w:fldCharType="begin"/>
        </w:r>
        <w:r>
          <w:instrText xml:space="preserve"> PAGEREF _Toc24407 \h </w:instrText>
        </w:r>
        <w:r>
          <w:fldChar w:fldCharType="separate"/>
        </w:r>
        <w:r>
          <w:t>74</w:t>
        </w:r>
        <w:r>
          <w:fldChar w:fldCharType="end"/>
        </w:r>
      </w:hyperlink>
    </w:p>
    <w:p>
      <w:pPr>
        <w:pStyle w:val="TOC2"/>
        <w:tabs>
          <w:tab w:val="right" w:leader="dot" w:pos="8306"/>
        </w:tabs>
      </w:pPr>
      <w:hyperlink w:anchor="_Toc20513" w:history="1">
        <w:r>
          <w:rPr>
            <w:rFonts w:ascii="仿宋" w:eastAsia="仿宋" w:hAnsi="仿宋" w:cs="仿宋" w:hint="eastAsia"/>
            <w:lang w:eastAsia="zh-CN"/>
          </w:rPr>
          <w:t>(一)、质量管理体系建设</w:t>
        </w:r>
        <w:r>
          <w:tab/>
        </w:r>
        <w:r>
          <w:fldChar w:fldCharType="begin"/>
        </w:r>
        <w:r>
          <w:instrText xml:space="preserve"> PAGEREF _Toc20513 \h </w:instrText>
        </w:r>
        <w:r>
          <w:fldChar w:fldCharType="separate"/>
        </w:r>
        <w:r>
          <w:t>74</w:t>
        </w:r>
        <w:r>
          <w:fldChar w:fldCharType="end"/>
        </w:r>
      </w:hyperlink>
    </w:p>
    <w:p>
      <w:pPr>
        <w:pStyle w:val="TOC2"/>
        <w:tabs>
          <w:tab w:val="right" w:leader="dot" w:pos="8306"/>
        </w:tabs>
      </w:pPr>
      <w:hyperlink w:anchor="_Toc1602" w:history="1">
        <w:r>
          <w:rPr>
            <w:rFonts w:ascii="仿宋" w:eastAsia="仿宋" w:hAnsi="仿宋" w:cs="仿宋" w:hint="eastAsia"/>
            <w:lang w:eastAsia="zh-CN"/>
          </w:rPr>
          <w:t>(二)、质量控制措施</w:t>
        </w:r>
        <w:r>
          <w:tab/>
        </w:r>
        <w:r>
          <w:fldChar w:fldCharType="begin"/>
        </w:r>
        <w:r>
          <w:instrText xml:space="preserve"> PAGEREF _Toc1602 \h </w:instrText>
        </w:r>
        <w:r>
          <w:fldChar w:fldCharType="separate"/>
        </w:r>
        <w:r>
          <w:t>75</w:t>
        </w:r>
        <w:r>
          <w:fldChar w:fldCharType="end"/>
        </w:r>
      </w:hyperlink>
    </w:p>
    <w:p>
      <w:pPr>
        <w:pStyle w:val="TOC1"/>
        <w:tabs>
          <w:tab w:val="right" w:leader="dot" w:pos="8306"/>
        </w:tabs>
      </w:pPr>
      <w:hyperlink w:anchor="_Toc27728" w:history="1">
        <w:r>
          <w:rPr>
            <w:rFonts w:ascii="仿宋" w:eastAsia="仿宋" w:hAnsi="仿宋" w:cs="仿宋" w:hint="eastAsia"/>
            <w:lang w:eastAsia="zh-CN"/>
          </w:rPr>
          <w:t>十九、创新驱动与持续发展</w:t>
        </w:r>
        <w:r>
          <w:tab/>
        </w:r>
        <w:r>
          <w:fldChar w:fldCharType="begin"/>
        </w:r>
        <w:r>
          <w:instrText xml:space="preserve"> PAGEREF _Toc27728 \h </w:instrText>
        </w:r>
        <w:r>
          <w:fldChar w:fldCharType="separate"/>
        </w:r>
        <w:r>
          <w:t>76</w:t>
        </w:r>
        <w:r>
          <w:fldChar w:fldCharType="end"/>
        </w:r>
      </w:hyperlink>
    </w:p>
    <w:p>
      <w:pPr>
        <w:pStyle w:val="TOC2"/>
        <w:tabs>
          <w:tab w:val="right" w:leader="dot" w:pos="8306"/>
        </w:tabs>
      </w:pPr>
      <w:hyperlink w:anchor="_Toc31492" w:history="1">
        <w:r>
          <w:rPr>
            <w:rFonts w:ascii="仿宋" w:eastAsia="仿宋" w:hAnsi="仿宋" w:cs="仿宋" w:hint="eastAsia"/>
            <w:lang w:eastAsia="zh-CN"/>
          </w:rPr>
          <w:t>(一)、创新驱动战略实施</w:t>
        </w:r>
        <w:r>
          <w:tab/>
        </w:r>
        <w:r>
          <w:fldChar w:fldCharType="begin"/>
        </w:r>
        <w:r>
          <w:instrText xml:space="preserve"> PAGEREF _Toc31492 \h </w:instrText>
        </w:r>
        <w:r>
          <w:fldChar w:fldCharType="separate"/>
        </w:r>
        <w:r>
          <w:t>76</w:t>
        </w:r>
        <w:r>
          <w:fldChar w:fldCharType="end"/>
        </w:r>
      </w:hyperlink>
    </w:p>
    <w:p>
      <w:pPr>
        <w:pStyle w:val="TOC2"/>
        <w:tabs>
          <w:tab w:val="right" w:leader="dot" w:pos="8306"/>
        </w:tabs>
      </w:pPr>
      <w:hyperlink w:anchor="_Toc15808" w:history="1">
        <w:r>
          <w:rPr>
            <w:rFonts w:ascii="仿宋" w:eastAsia="仿宋" w:hAnsi="仿宋" w:cs="仿宋" w:hint="eastAsia"/>
            <w:lang w:eastAsia="zh-CN"/>
          </w:rPr>
          <w:t>(二)、持续发展路径探索</w:t>
        </w:r>
        <w:r>
          <w:tab/>
        </w:r>
        <w:r>
          <w:fldChar w:fldCharType="begin"/>
        </w:r>
        <w:r>
          <w:instrText xml:space="preserve"> PAGEREF _Toc15808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248"/>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6186"/>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电能表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6982"/>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7133"/>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8657"/>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直接收益：假设电能表项目的产品或服务年销售收入为XX万元。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0203"/>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若电能表项目成功推广新型环保产品，比如采用可回收材料的包装，可能会激发消费者对可持续产品的需求。这种需求的增长可能迫使整个行业转向更环保的产品设计和生产方法。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8082"/>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9" w:name="_Toc1310"/>
      <w:r>
        <w:rPr>
          <w:rFonts w:ascii="仿宋" w:eastAsia="仿宋" w:hAnsi="仿宋" w:cs="仿宋" w:hint="eastAsia"/>
          <w:sz w:val="28"/>
          <w:lang w:eastAsia="zh-CN"/>
        </w:rPr>
        <w:t>(四)、宏观经济影响分析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能表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电能表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电能表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https://d.book118.com/836025053005010103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电能表项目建设总纲及方案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013BB5"/>
    <w:rsid w:val="32013B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3602505300501010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2024-02-27T08:42:00Z</dcterms:created>
  <dcterms:modified xsi:type="dcterms:W3CDTF">2024-02-27T08:43:13Z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0597BA2C1535457D92B6D618A521C74A_11</vt:lpwstr>
  </property>
  <property fmtid="{D5CDD505-2E9C-101B-9397-08002B2CF9AE}" pid="3" name="KSOProductBuildVer">
    <vt:lpwstr>2052-12.1.0.16250</vt:lpwstr>
  </property>
</Properties>
</file>