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5" w:history="1">
        <w:r>
          <w:rPr>
            <w:rFonts w:ascii="仿宋" w:eastAsia="仿宋" w:hAnsi="仿宋" w:cs="仿宋" w:hint="eastAsia"/>
            <w:lang w:eastAsia="zh-CN"/>
          </w:rPr>
          <w:t>概论</w:t>
        </w:r>
        <w:r>
          <w:tab/>
        </w:r>
        <w:r>
          <w:fldChar w:fldCharType="begin"/>
        </w:r>
        <w:r>
          <w:instrText xml:space="preserve"> PAGEREF _Toc5015 \h </w:instrText>
        </w:r>
        <w:r>
          <w:fldChar w:fldCharType="separate"/>
        </w:r>
        <w:r>
          <w:t>3</w:t>
        </w:r>
        <w:r>
          <w:fldChar w:fldCharType="end"/>
        </w:r>
      </w:hyperlink>
    </w:p>
    <w:p>
      <w:pPr>
        <w:pStyle w:val="TOC1"/>
        <w:tabs>
          <w:tab w:val="right" w:leader="dot" w:pos="8306"/>
        </w:tabs>
      </w:pPr>
      <w:hyperlink w:anchor="_Toc17599" w:history="1">
        <w:r>
          <w:rPr>
            <w:rFonts w:ascii="仿宋" w:eastAsia="仿宋" w:hAnsi="仿宋" w:cs="仿宋" w:hint="eastAsia"/>
            <w:lang w:eastAsia="zh-CN"/>
          </w:rPr>
          <w:t>一、工艺说明</w:t>
        </w:r>
        <w:r>
          <w:tab/>
        </w:r>
        <w:r>
          <w:fldChar w:fldCharType="begin"/>
        </w:r>
        <w:r>
          <w:instrText xml:space="preserve"> PAGEREF _Toc17599 \h </w:instrText>
        </w:r>
        <w:r>
          <w:fldChar w:fldCharType="separate"/>
        </w:r>
        <w:r>
          <w:t>3</w:t>
        </w:r>
        <w:r>
          <w:fldChar w:fldCharType="end"/>
        </w:r>
      </w:hyperlink>
    </w:p>
    <w:p>
      <w:pPr>
        <w:pStyle w:val="TOC2"/>
        <w:tabs>
          <w:tab w:val="right" w:leader="dot" w:pos="8306"/>
        </w:tabs>
      </w:pPr>
      <w:hyperlink w:anchor="_Toc27714" w:history="1">
        <w:r>
          <w:rPr>
            <w:rFonts w:ascii="仿宋" w:eastAsia="仿宋" w:hAnsi="仿宋" w:cs="仿宋" w:hint="eastAsia"/>
            <w:lang w:eastAsia="zh-CN"/>
          </w:rPr>
          <w:t>(一)、技术管理特点</w:t>
        </w:r>
        <w:r>
          <w:tab/>
        </w:r>
        <w:r>
          <w:fldChar w:fldCharType="begin"/>
        </w:r>
        <w:r>
          <w:instrText xml:space="preserve"> PAGEREF _Toc27714 \h </w:instrText>
        </w:r>
        <w:r>
          <w:fldChar w:fldCharType="separate"/>
        </w:r>
        <w:r>
          <w:t>3</w:t>
        </w:r>
        <w:r>
          <w:fldChar w:fldCharType="end"/>
        </w:r>
      </w:hyperlink>
    </w:p>
    <w:p>
      <w:pPr>
        <w:pStyle w:val="TOC2"/>
        <w:tabs>
          <w:tab w:val="right" w:leader="dot" w:pos="8306"/>
        </w:tabs>
      </w:pPr>
      <w:hyperlink w:anchor="_Toc18169" w:history="1">
        <w:r>
          <w:rPr>
            <w:rFonts w:ascii="仿宋" w:eastAsia="仿宋" w:hAnsi="仿宋" w:cs="仿宋" w:hint="eastAsia"/>
            <w:lang w:eastAsia="zh-CN"/>
          </w:rPr>
          <w:t>(二)、微晶玻璃管项目工艺技术设计方案</w:t>
        </w:r>
        <w:r>
          <w:tab/>
        </w:r>
        <w:r>
          <w:fldChar w:fldCharType="begin"/>
        </w:r>
        <w:r>
          <w:instrText xml:space="preserve"> PAGEREF _Toc18169 \h </w:instrText>
        </w:r>
        <w:r>
          <w:fldChar w:fldCharType="separate"/>
        </w:r>
        <w:r>
          <w:t>4</w:t>
        </w:r>
        <w:r>
          <w:fldChar w:fldCharType="end"/>
        </w:r>
      </w:hyperlink>
    </w:p>
    <w:p>
      <w:pPr>
        <w:pStyle w:val="TOC2"/>
        <w:tabs>
          <w:tab w:val="right" w:leader="dot" w:pos="8306"/>
        </w:tabs>
      </w:pPr>
      <w:hyperlink w:anchor="_Toc31876" w:history="1">
        <w:r>
          <w:rPr>
            <w:rFonts w:ascii="仿宋" w:eastAsia="仿宋" w:hAnsi="仿宋" w:cs="仿宋" w:hint="eastAsia"/>
            <w:lang w:eastAsia="zh-CN"/>
          </w:rPr>
          <w:t>(三)、设备选型方案</w:t>
        </w:r>
        <w:r>
          <w:tab/>
        </w:r>
        <w:r>
          <w:fldChar w:fldCharType="begin"/>
        </w:r>
        <w:r>
          <w:instrText xml:space="preserve"> PAGEREF _Toc31876 \h </w:instrText>
        </w:r>
        <w:r>
          <w:fldChar w:fldCharType="separate"/>
        </w:r>
        <w:r>
          <w:t>5</w:t>
        </w:r>
        <w:r>
          <w:fldChar w:fldCharType="end"/>
        </w:r>
      </w:hyperlink>
    </w:p>
    <w:p>
      <w:pPr>
        <w:pStyle w:val="TOC1"/>
        <w:tabs>
          <w:tab w:val="right" w:leader="dot" w:pos="8306"/>
        </w:tabs>
      </w:pPr>
      <w:hyperlink w:anchor="_Toc7808" w:history="1">
        <w:r>
          <w:rPr>
            <w:rFonts w:ascii="仿宋" w:eastAsia="仿宋" w:hAnsi="仿宋" w:cs="仿宋" w:hint="eastAsia"/>
            <w:lang w:eastAsia="zh-CN"/>
          </w:rPr>
          <w:t>二、微晶玻璃管项目文档管理</w:t>
        </w:r>
        <w:r>
          <w:tab/>
        </w:r>
        <w:r>
          <w:fldChar w:fldCharType="begin"/>
        </w:r>
        <w:r>
          <w:instrText xml:space="preserve"> PAGEREF _Toc7808 \h </w:instrText>
        </w:r>
        <w:r>
          <w:fldChar w:fldCharType="separate"/>
        </w:r>
        <w:r>
          <w:t>7</w:t>
        </w:r>
        <w:r>
          <w:fldChar w:fldCharType="end"/>
        </w:r>
      </w:hyperlink>
    </w:p>
    <w:p>
      <w:pPr>
        <w:pStyle w:val="TOC2"/>
        <w:tabs>
          <w:tab w:val="right" w:leader="dot" w:pos="8306"/>
        </w:tabs>
      </w:pPr>
      <w:hyperlink w:anchor="_Toc30117" w:history="1">
        <w:r>
          <w:rPr>
            <w:rFonts w:ascii="仿宋" w:eastAsia="仿宋" w:hAnsi="仿宋" w:cs="仿宋" w:hint="eastAsia"/>
            <w:lang w:eastAsia="zh-CN"/>
          </w:rPr>
          <w:t>(一)、文档编制与审查</w:t>
        </w:r>
        <w:r>
          <w:tab/>
        </w:r>
        <w:r>
          <w:fldChar w:fldCharType="begin"/>
        </w:r>
        <w:r>
          <w:instrText xml:space="preserve"> PAGEREF _Toc30117 \h </w:instrText>
        </w:r>
        <w:r>
          <w:fldChar w:fldCharType="separate"/>
        </w:r>
        <w:r>
          <w:t>7</w:t>
        </w:r>
        <w:r>
          <w:fldChar w:fldCharType="end"/>
        </w:r>
      </w:hyperlink>
    </w:p>
    <w:p>
      <w:pPr>
        <w:pStyle w:val="TOC2"/>
        <w:tabs>
          <w:tab w:val="right" w:leader="dot" w:pos="8306"/>
        </w:tabs>
      </w:pPr>
      <w:hyperlink w:anchor="_Toc27159" w:history="1">
        <w:r>
          <w:rPr>
            <w:rFonts w:ascii="仿宋" w:eastAsia="仿宋" w:hAnsi="仿宋" w:cs="仿宋" w:hint="eastAsia"/>
            <w:lang w:eastAsia="zh-CN"/>
          </w:rPr>
          <w:t>(二)、文档发布与分发</w:t>
        </w:r>
        <w:r>
          <w:tab/>
        </w:r>
        <w:r>
          <w:fldChar w:fldCharType="begin"/>
        </w:r>
        <w:r>
          <w:instrText xml:space="preserve"> PAGEREF _Toc27159 \h </w:instrText>
        </w:r>
        <w:r>
          <w:fldChar w:fldCharType="separate"/>
        </w:r>
        <w:r>
          <w:t>8</w:t>
        </w:r>
        <w:r>
          <w:fldChar w:fldCharType="end"/>
        </w:r>
      </w:hyperlink>
    </w:p>
    <w:p>
      <w:pPr>
        <w:pStyle w:val="TOC2"/>
        <w:tabs>
          <w:tab w:val="right" w:leader="dot" w:pos="8306"/>
        </w:tabs>
      </w:pPr>
      <w:hyperlink w:anchor="_Toc19345" w:history="1">
        <w:r>
          <w:rPr>
            <w:rFonts w:ascii="仿宋" w:eastAsia="仿宋" w:hAnsi="仿宋" w:cs="仿宋" w:hint="eastAsia"/>
            <w:lang w:eastAsia="zh-CN"/>
          </w:rPr>
          <w:t>(三)、文档存档与归档</w:t>
        </w:r>
        <w:r>
          <w:tab/>
        </w:r>
        <w:r>
          <w:fldChar w:fldCharType="begin"/>
        </w:r>
        <w:r>
          <w:instrText xml:space="preserve"> PAGEREF _Toc19345 \h </w:instrText>
        </w:r>
        <w:r>
          <w:fldChar w:fldCharType="separate"/>
        </w:r>
        <w:r>
          <w:t>9</w:t>
        </w:r>
        <w:r>
          <w:fldChar w:fldCharType="end"/>
        </w:r>
      </w:hyperlink>
    </w:p>
    <w:p>
      <w:pPr>
        <w:pStyle w:val="TOC1"/>
        <w:tabs>
          <w:tab w:val="right" w:leader="dot" w:pos="8306"/>
        </w:tabs>
      </w:pPr>
      <w:hyperlink w:anchor="_Toc9574" w:history="1">
        <w:r>
          <w:rPr>
            <w:rFonts w:ascii="仿宋" w:eastAsia="仿宋" w:hAnsi="仿宋" w:cs="仿宋" w:hint="eastAsia"/>
            <w:lang w:eastAsia="zh-CN"/>
          </w:rPr>
          <w:t>三、产品规划分析</w:t>
        </w:r>
        <w:r>
          <w:tab/>
        </w:r>
        <w:r>
          <w:fldChar w:fldCharType="begin"/>
        </w:r>
        <w:r>
          <w:instrText xml:space="preserve"> PAGEREF _Toc9574 \h </w:instrText>
        </w:r>
        <w:r>
          <w:fldChar w:fldCharType="separate"/>
        </w:r>
        <w:r>
          <w:t>10</w:t>
        </w:r>
        <w:r>
          <w:fldChar w:fldCharType="end"/>
        </w:r>
      </w:hyperlink>
    </w:p>
    <w:p>
      <w:pPr>
        <w:pStyle w:val="TOC2"/>
        <w:tabs>
          <w:tab w:val="right" w:leader="dot" w:pos="8306"/>
        </w:tabs>
      </w:pPr>
      <w:hyperlink w:anchor="_Toc11532" w:history="1">
        <w:r>
          <w:rPr>
            <w:rFonts w:ascii="仿宋" w:eastAsia="仿宋" w:hAnsi="仿宋" w:cs="仿宋" w:hint="eastAsia"/>
            <w:lang w:eastAsia="zh-CN"/>
          </w:rPr>
          <w:t>(一)、产品规划</w:t>
        </w:r>
        <w:r>
          <w:tab/>
        </w:r>
        <w:r>
          <w:fldChar w:fldCharType="begin"/>
        </w:r>
        <w:r>
          <w:instrText xml:space="preserve"> PAGEREF _Toc11532 \h </w:instrText>
        </w:r>
        <w:r>
          <w:fldChar w:fldCharType="separate"/>
        </w:r>
        <w:r>
          <w:t>10</w:t>
        </w:r>
        <w:r>
          <w:fldChar w:fldCharType="end"/>
        </w:r>
      </w:hyperlink>
    </w:p>
    <w:p>
      <w:pPr>
        <w:pStyle w:val="TOC2"/>
        <w:tabs>
          <w:tab w:val="right" w:leader="dot" w:pos="8306"/>
        </w:tabs>
      </w:pPr>
      <w:hyperlink w:anchor="_Toc26328" w:history="1">
        <w:r>
          <w:rPr>
            <w:rFonts w:ascii="仿宋" w:eastAsia="仿宋" w:hAnsi="仿宋" w:cs="仿宋" w:hint="eastAsia"/>
            <w:lang w:eastAsia="zh-CN"/>
          </w:rPr>
          <w:t>(二)、建设规模</w:t>
        </w:r>
        <w:r>
          <w:tab/>
        </w:r>
        <w:r>
          <w:fldChar w:fldCharType="begin"/>
        </w:r>
        <w:r>
          <w:instrText xml:space="preserve"> PAGEREF _Toc26328 \h </w:instrText>
        </w:r>
        <w:r>
          <w:fldChar w:fldCharType="separate"/>
        </w:r>
        <w:r>
          <w:t>11</w:t>
        </w:r>
        <w:r>
          <w:fldChar w:fldCharType="end"/>
        </w:r>
      </w:hyperlink>
    </w:p>
    <w:p>
      <w:pPr>
        <w:pStyle w:val="TOC1"/>
        <w:tabs>
          <w:tab w:val="right" w:leader="dot" w:pos="8306"/>
        </w:tabs>
      </w:pPr>
      <w:hyperlink w:anchor="_Toc22187" w:history="1">
        <w:r>
          <w:rPr>
            <w:rFonts w:ascii="仿宋" w:eastAsia="仿宋" w:hAnsi="仿宋" w:cs="仿宋" w:hint="eastAsia"/>
            <w:lang w:eastAsia="zh-CN"/>
          </w:rPr>
          <w:t>四、微晶玻璃管项目危机管理</w:t>
        </w:r>
        <w:r>
          <w:tab/>
        </w:r>
        <w:r>
          <w:fldChar w:fldCharType="begin"/>
        </w:r>
        <w:r>
          <w:instrText xml:space="preserve"> PAGEREF _Toc22187 \h </w:instrText>
        </w:r>
        <w:r>
          <w:fldChar w:fldCharType="separate"/>
        </w:r>
        <w:r>
          <w:t>12</w:t>
        </w:r>
        <w:r>
          <w:fldChar w:fldCharType="end"/>
        </w:r>
      </w:hyperlink>
    </w:p>
    <w:p>
      <w:pPr>
        <w:pStyle w:val="TOC2"/>
        <w:tabs>
          <w:tab w:val="right" w:leader="dot" w:pos="8306"/>
        </w:tabs>
      </w:pPr>
      <w:hyperlink w:anchor="_Toc16698" w:history="1">
        <w:r>
          <w:rPr>
            <w:rFonts w:ascii="仿宋" w:eastAsia="仿宋" w:hAnsi="仿宋" w:cs="仿宋" w:hint="eastAsia"/>
            <w:lang w:eastAsia="zh-CN"/>
          </w:rPr>
          <w:t>(一)、危机预警与识别</w:t>
        </w:r>
        <w:r>
          <w:tab/>
        </w:r>
        <w:r>
          <w:fldChar w:fldCharType="begin"/>
        </w:r>
        <w:r>
          <w:instrText xml:space="preserve"> PAGEREF _Toc16698 \h </w:instrText>
        </w:r>
        <w:r>
          <w:fldChar w:fldCharType="separate"/>
        </w:r>
        <w:r>
          <w:t>12</w:t>
        </w:r>
        <w:r>
          <w:fldChar w:fldCharType="end"/>
        </w:r>
      </w:hyperlink>
    </w:p>
    <w:p>
      <w:pPr>
        <w:pStyle w:val="TOC2"/>
        <w:tabs>
          <w:tab w:val="right" w:leader="dot" w:pos="8306"/>
        </w:tabs>
      </w:pPr>
      <w:hyperlink w:anchor="_Toc24172" w:history="1">
        <w:r>
          <w:rPr>
            <w:rFonts w:ascii="仿宋" w:eastAsia="仿宋" w:hAnsi="仿宋" w:cs="仿宋" w:hint="eastAsia"/>
            <w:lang w:eastAsia="zh-CN"/>
          </w:rPr>
          <w:t>(二)、危机应对与恢复</w:t>
        </w:r>
        <w:r>
          <w:tab/>
        </w:r>
        <w:r>
          <w:fldChar w:fldCharType="begin"/>
        </w:r>
        <w:r>
          <w:instrText xml:space="preserve"> PAGEREF _Toc24172 \h </w:instrText>
        </w:r>
        <w:r>
          <w:fldChar w:fldCharType="separate"/>
        </w:r>
        <w:r>
          <w:t>13</w:t>
        </w:r>
        <w:r>
          <w:fldChar w:fldCharType="end"/>
        </w:r>
      </w:hyperlink>
    </w:p>
    <w:p>
      <w:pPr>
        <w:pStyle w:val="TOC1"/>
        <w:tabs>
          <w:tab w:val="right" w:leader="dot" w:pos="8306"/>
        </w:tabs>
      </w:pPr>
      <w:hyperlink w:anchor="_Toc3947" w:history="1">
        <w:r>
          <w:rPr>
            <w:rFonts w:ascii="仿宋" w:eastAsia="仿宋" w:hAnsi="仿宋" w:cs="仿宋" w:hint="eastAsia"/>
            <w:lang w:eastAsia="zh-CN"/>
          </w:rPr>
          <w:t>五、微晶玻璃管项目绩效评估</w:t>
        </w:r>
        <w:r>
          <w:tab/>
        </w:r>
        <w:r>
          <w:fldChar w:fldCharType="begin"/>
        </w:r>
        <w:r>
          <w:instrText xml:space="preserve"> PAGEREF _Toc3947 \h </w:instrText>
        </w:r>
        <w:r>
          <w:fldChar w:fldCharType="separate"/>
        </w:r>
        <w:r>
          <w:t>14</w:t>
        </w:r>
        <w:r>
          <w:fldChar w:fldCharType="end"/>
        </w:r>
      </w:hyperlink>
    </w:p>
    <w:p>
      <w:pPr>
        <w:pStyle w:val="TOC2"/>
        <w:tabs>
          <w:tab w:val="right" w:leader="dot" w:pos="8306"/>
        </w:tabs>
      </w:pPr>
      <w:hyperlink w:anchor="_Toc17691" w:history="1">
        <w:r>
          <w:rPr>
            <w:rFonts w:ascii="仿宋" w:eastAsia="仿宋" w:hAnsi="仿宋" w:cs="仿宋" w:hint="eastAsia"/>
            <w:lang w:eastAsia="zh-CN"/>
          </w:rPr>
          <w:t>(一)、绩效评估指标</w:t>
        </w:r>
        <w:r>
          <w:tab/>
        </w:r>
        <w:r>
          <w:fldChar w:fldCharType="begin"/>
        </w:r>
        <w:r>
          <w:instrText xml:space="preserve"> PAGEREF _Toc17691 \h </w:instrText>
        </w:r>
        <w:r>
          <w:fldChar w:fldCharType="separate"/>
        </w:r>
        <w:r>
          <w:t>14</w:t>
        </w:r>
        <w:r>
          <w:fldChar w:fldCharType="end"/>
        </w:r>
      </w:hyperlink>
    </w:p>
    <w:p>
      <w:pPr>
        <w:pStyle w:val="TOC2"/>
        <w:tabs>
          <w:tab w:val="right" w:leader="dot" w:pos="8306"/>
        </w:tabs>
      </w:pPr>
      <w:hyperlink w:anchor="_Toc25265" w:history="1">
        <w:r>
          <w:rPr>
            <w:rFonts w:ascii="仿宋" w:eastAsia="仿宋" w:hAnsi="仿宋" w:cs="仿宋" w:hint="eastAsia"/>
            <w:lang w:eastAsia="zh-CN"/>
          </w:rPr>
          <w:t>(二)、绩效评估方法</w:t>
        </w:r>
        <w:r>
          <w:tab/>
        </w:r>
        <w:r>
          <w:fldChar w:fldCharType="begin"/>
        </w:r>
        <w:r>
          <w:instrText xml:space="preserve"> PAGEREF _Toc25265 \h </w:instrText>
        </w:r>
        <w:r>
          <w:fldChar w:fldCharType="separate"/>
        </w:r>
        <w:r>
          <w:t>15</w:t>
        </w:r>
        <w:r>
          <w:fldChar w:fldCharType="end"/>
        </w:r>
      </w:hyperlink>
    </w:p>
    <w:p>
      <w:pPr>
        <w:pStyle w:val="TOC2"/>
        <w:tabs>
          <w:tab w:val="right" w:leader="dot" w:pos="8306"/>
        </w:tabs>
      </w:pPr>
      <w:hyperlink w:anchor="_Toc17392" w:history="1">
        <w:r>
          <w:rPr>
            <w:rFonts w:ascii="仿宋" w:eastAsia="仿宋" w:hAnsi="仿宋" w:cs="仿宋" w:hint="eastAsia"/>
            <w:lang w:eastAsia="zh-CN"/>
          </w:rPr>
          <w:t>(三)、绩效评估周期</w:t>
        </w:r>
        <w:r>
          <w:tab/>
        </w:r>
        <w:r>
          <w:fldChar w:fldCharType="begin"/>
        </w:r>
        <w:r>
          <w:instrText xml:space="preserve"> PAGEREF _Toc17392 \h </w:instrText>
        </w:r>
        <w:r>
          <w:fldChar w:fldCharType="separate"/>
        </w:r>
        <w:r>
          <w:t>16</w:t>
        </w:r>
        <w:r>
          <w:fldChar w:fldCharType="end"/>
        </w:r>
      </w:hyperlink>
    </w:p>
    <w:p>
      <w:pPr>
        <w:pStyle w:val="TOC1"/>
        <w:tabs>
          <w:tab w:val="right" w:leader="dot" w:pos="8306"/>
        </w:tabs>
      </w:pPr>
      <w:hyperlink w:anchor="_Toc20573" w:history="1">
        <w:r>
          <w:rPr>
            <w:rFonts w:ascii="仿宋" w:eastAsia="仿宋" w:hAnsi="仿宋" w:cs="仿宋" w:hint="eastAsia"/>
            <w:lang w:eastAsia="zh-CN"/>
          </w:rPr>
          <w:t>六、微晶玻璃管项目可持续发展</w:t>
        </w:r>
        <w:r>
          <w:tab/>
        </w:r>
        <w:r>
          <w:fldChar w:fldCharType="begin"/>
        </w:r>
        <w:r>
          <w:instrText xml:space="preserve"> PAGEREF _Toc20573 \h </w:instrText>
        </w:r>
        <w:r>
          <w:fldChar w:fldCharType="separate"/>
        </w:r>
        <w:r>
          <w:t>18</w:t>
        </w:r>
        <w:r>
          <w:fldChar w:fldCharType="end"/>
        </w:r>
      </w:hyperlink>
    </w:p>
    <w:p>
      <w:pPr>
        <w:pStyle w:val="TOC2"/>
        <w:tabs>
          <w:tab w:val="right" w:leader="dot" w:pos="8306"/>
        </w:tabs>
      </w:pPr>
      <w:hyperlink w:anchor="_Toc16392" w:history="1">
        <w:r>
          <w:rPr>
            <w:rFonts w:ascii="仿宋" w:eastAsia="仿宋" w:hAnsi="仿宋" w:cs="仿宋" w:hint="eastAsia"/>
            <w:lang w:eastAsia="zh-CN"/>
          </w:rPr>
          <w:t>(一)、可持续战略与实践</w:t>
        </w:r>
        <w:r>
          <w:tab/>
        </w:r>
        <w:r>
          <w:fldChar w:fldCharType="begin"/>
        </w:r>
        <w:r>
          <w:instrText xml:space="preserve"> PAGEREF _Toc16392 \h </w:instrText>
        </w:r>
        <w:r>
          <w:fldChar w:fldCharType="separate"/>
        </w:r>
        <w:r>
          <w:t>18</w:t>
        </w:r>
        <w:r>
          <w:fldChar w:fldCharType="end"/>
        </w:r>
      </w:hyperlink>
    </w:p>
    <w:p>
      <w:pPr>
        <w:pStyle w:val="TOC2"/>
        <w:tabs>
          <w:tab w:val="right" w:leader="dot" w:pos="8306"/>
        </w:tabs>
      </w:pPr>
      <w:hyperlink w:anchor="_Toc485" w:history="1">
        <w:r>
          <w:rPr>
            <w:rFonts w:ascii="仿宋" w:eastAsia="仿宋" w:hAnsi="仿宋" w:cs="仿宋" w:hint="eastAsia"/>
            <w:lang w:eastAsia="zh-CN"/>
          </w:rPr>
          <w:t>(二)、环保与社会责任</w:t>
        </w:r>
        <w:r>
          <w:tab/>
        </w:r>
        <w:r>
          <w:fldChar w:fldCharType="begin"/>
        </w:r>
        <w:r>
          <w:instrText xml:space="preserve"> PAGEREF _Toc485 \h </w:instrText>
        </w:r>
        <w:r>
          <w:fldChar w:fldCharType="separate"/>
        </w:r>
        <w:r>
          <w:t>18</w:t>
        </w:r>
        <w:r>
          <w:fldChar w:fldCharType="end"/>
        </w:r>
      </w:hyperlink>
    </w:p>
    <w:p>
      <w:pPr>
        <w:pStyle w:val="TOC1"/>
        <w:tabs>
          <w:tab w:val="right" w:leader="dot" w:pos="8306"/>
        </w:tabs>
      </w:pPr>
      <w:hyperlink w:anchor="_Toc23199" w:history="1">
        <w:r>
          <w:rPr>
            <w:rFonts w:ascii="仿宋" w:eastAsia="仿宋" w:hAnsi="仿宋" w:cs="仿宋" w:hint="eastAsia"/>
            <w:lang w:eastAsia="zh-CN"/>
          </w:rPr>
          <w:t>七、微晶玻璃管项目创新与研发</w:t>
        </w:r>
        <w:r>
          <w:tab/>
        </w:r>
        <w:r>
          <w:fldChar w:fldCharType="begin"/>
        </w:r>
        <w:r>
          <w:instrText xml:space="preserve"> PAGEREF _Toc23199 \h </w:instrText>
        </w:r>
        <w:r>
          <w:fldChar w:fldCharType="separate"/>
        </w:r>
        <w:r>
          <w:t>19</w:t>
        </w:r>
        <w:r>
          <w:fldChar w:fldCharType="end"/>
        </w:r>
      </w:hyperlink>
    </w:p>
    <w:p>
      <w:pPr>
        <w:pStyle w:val="TOC2"/>
        <w:tabs>
          <w:tab w:val="right" w:leader="dot" w:pos="8306"/>
        </w:tabs>
      </w:pPr>
      <w:hyperlink w:anchor="_Toc17070" w:history="1">
        <w:r>
          <w:rPr>
            <w:rFonts w:ascii="仿宋" w:eastAsia="仿宋" w:hAnsi="仿宋" w:cs="仿宋" w:hint="eastAsia"/>
            <w:lang w:eastAsia="zh-CN"/>
          </w:rPr>
          <w:t>(一)、创新策略与方向</w:t>
        </w:r>
        <w:r>
          <w:tab/>
        </w:r>
        <w:r>
          <w:fldChar w:fldCharType="begin"/>
        </w:r>
        <w:r>
          <w:instrText xml:space="preserve"> PAGEREF _Toc17070 \h </w:instrText>
        </w:r>
        <w:r>
          <w:fldChar w:fldCharType="separate"/>
        </w:r>
        <w:r>
          <w:t>19</w:t>
        </w:r>
        <w:r>
          <w:fldChar w:fldCharType="end"/>
        </w:r>
      </w:hyperlink>
    </w:p>
    <w:p>
      <w:pPr>
        <w:pStyle w:val="TOC2"/>
        <w:tabs>
          <w:tab w:val="right" w:leader="dot" w:pos="8306"/>
        </w:tabs>
      </w:pPr>
      <w:hyperlink w:anchor="_Toc3133" w:history="1">
        <w:r>
          <w:rPr>
            <w:rFonts w:ascii="仿宋" w:eastAsia="仿宋" w:hAnsi="仿宋" w:cs="仿宋" w:hint="eastAsia"/>
            <w:lang w:eastAsia="zh-CN"/>
          </w:rPr>
          <w:t>(二)、研发规划与投入</w:t>
        </w:r>
        <w:r>
          <w:tab/>
        </w:r>
        <w:r>
          <w:fldChar w:fldCharType="begin"/>
        </w:r>
        <w:r>
          <w:instrText xml:space="preserve"> PAGEREF _Toc3133 \h </w:instrText>
        </w:r>
        <w:r>
          <w:fldChar w:fldCharType="separate"/>
        </w:r>
        <w:r>
          <w:t>21</w:t>
        </w:r>
        <w:r>
          <w:fldChar w:fldCharType="end"/>
        </w:r>
      </w:hyperlink>
    </w:p>
    <w:p>
      <w:pPr>
        <w:pStyle w:val="TOC1"/>
        <w:tabs>
          <w:tab w:val="right" w:leader="dot" w:pos="8306"/>
        </w:tabs>
      </w:pPr>
      <w:hyperlink w:anchor="_Toc24838" w:history="1">
        <w:r>
          <w:rPr>
            <w:rFonts w:ascii="仿宋" w:eastAsia="仿宋" w:hAnsi="仿宋" w:cs="仿宋" w:hint="eastAsia"/>
            <w:lang w:eastAsia="zh-CN"/>
          </w:rPr>
          <w:t>八、微晶玻璃管项目环境影响分析</w:t>
        </w:r>
        <w:r>
          <w:tab/>
        </w:r>
        <w:r>
          <w:fldChar w:fldCharType="begin"/>
        </w:r>
        <w:r>
          <w:instrText xml:space="preserve"> PAGEREF _Toc24838 \h </w:instrText>
        </w:r>
        <w:r>
          <w:fldChar w:fldCharType="separate"/>
        </w:r>
        <w:r>
          <w:t>22</w:t>
        </w:r>
        <w:r>
          <w:fldChar w:fldCharType="end"/>
        </w:r>
      </w:hyperlink>
    </w:p>
    <w:p>
      <w:pPr>
        <w:pStyle w:val="TOC2"/>
        <w:tabs>
          <w:tab w:val="right" w:leader="dot" w:pos="8306"/>
        </w:tabs>
      </w:pPr>
      <w:hyperlink w:anchor="_Toc27193" w:history="1">
        <w:r>
          <w:rPr>
            <w:rFonts w:ascii="仿宋" w:eastAsia="仿宋" w:hAnsi="仿宋" w:cs="仿宋" w:hint="eastAsia"/>
            <w:lang w:eastAsia="zh-CN"/>
          </w:rPr>
          <w:t>(一)、建设区域环境质量现状</w:t>
        </w:r>
        <w:r>
          <w:tab/>
        </w:r>
        <w:r>
          <w:fldChar w:fldCharType="begin"/>
        </w:r>
        <w:r>
          <w:instrText xml:space="preserve"> PAGEREF _Toc27193 \h </w:instrText>
        </w:r>
        <w:r>
          <w:fldChar w:fldCharType="separate"/>
        </w:r>
        <w:r>
          <w:t>22</w:t>
        </w:r>
        <w:r>
          <w:fldChar w:fldCharType="end"/>
        </w:r>
      </w:hyperlink>
    </w:p>
    <w:p>
      <w:pPr>
        <w:pStyle w:val="TOC2"/>
        <w:tabs>
          <w:tab w:val="right" w:leader="dot" w:pos="8306"/>
        </w:tabs>
      </w:pPr>
      <w:hyperlink w:anchor="_Toc9258" w:history="1">
        <w:r>
          <w:rPr>
            <w:rFonts w:ascii="仿宋" w:eastAsia="仿宋" w:hAnsi="仿宋" w:cs="仿宋" w:hint="eastAsia"/>
            <w:lang w:eastAsia="zh-CN"/>
          </w:rPr>
          <w:t>(二)、建设期环境保护</w:t>
        </w:r>
        <w:r>
          <w:tab/>
        </w:r>
        <w:r>
          <w:fldChar w:fldCharType="begin"/>
        </w:r>
        <w:r>
          <w:instrText xml:space="preserve"> PAGEREF _Toc9258 \h </w:instrText>
        </w:r>
        <w:r>
          <w:fldChar w:fldCharType="separate"/>
        </w:r>
        <w:r>
          <w:t>24</w:t>
        </w:r>
        <w:r>
          <w:fldChar w:fldCharType="end"/>
        </w:r>
      </w:hyperlink>
    </w:p>
    <w:p>
      <w:pPr>
        <w:pStyle w:val="TOC2"/>
        <w:tabs>
          <w:tab w:val="right" w:leader="dot" w:pos="8306"/>
        </w:tabs>
      </w:pPr>
      <w:hyperlink w:anchor="_Toc28973" w:history="1">
        <w:r>
          <w:rPr>
            <w:rFonts w:ascii="仿宋" w:eastAsia="仿宋" w:hAnsi="仿宋" w:cs="仿宋" w:hint="eastAsia"/>
            <w:lang w:eastAsia="zh-CN"/>
          </w:rPr>
          <w:t>(三)、运营期环境保护</w:t>
        </w:r>
        <w:r>
          <w:tab/>
        </w:r>
        <w:r>
          <w:fldChar w:fldCharType="begin"/>
        </w:r>
        <w:r>
          <w:instrText xml:space="preserve"> PAGEREF _Toc28973 \h </w:instrText>
        </w:r>
        <w:r>
          <w:fldChar w:fldCharType="separate"/>
        </w:r>
        <w:r>
          <w:t>25</w:t>
        </w:r>
        <w:r>
          <w:fldChar w:fldCharType="end"/>
        </w:r>
      </w:hyperlink>
    </w:p>
    <w:p>
      <w:pPr>
        <w:pStyle w:val="TOC2"/>
        <w:tabs>
          <w:tab w:val="right" w:leader="dot" w:pos="8306"/>
        </w:tabs>
      </w:pPr>
      <w:hyperlink w:anchor="_Toc26445" w:history="1">
        <w:r>
          <w:rPr>
            <w:rFonts w:ascii="仿宋" w:eastAsia="仿宋" w:hAnsi="仿宋" w:cs="仿宋" w:hint="eastAsia"/>
            <w:lang w:eastAsia="zh-CN"/>
          </w:rPr>
          <w:t>(四)、微晶玻璃管项目建设对区域经济的影响</w:t>
        </w:r>
        <w:r>
          <w:tab/>
        </w:r>
        <w:r>
          <w:fldChar w:fldCharType="begin"/>
        </w:r>
        <w:r>
          <w:instrText xml:space="preserve"> PAGEREF _Toc26445 \h </w:instrText>
        </w:r>
        <w:r>
          <w:fldChar w:fldCharType="separate"/>
        </w:r>
        <w:r>
          <w:t>27</w:t>
        </w:r>
        <w:r>
          <w:fldChar w:fldCharType="end"/>
        </w:r>
      </w:hyperlink>
    </w:p>
    <w:p>
      <w:pPr>
        <w:pStyle w:val="TOC2"/>
        <w:tabs>
          <w:tab w:val="right" w:leader="dot" w:pos="8306"/>
        </w:tabs>
      </w:pPr>
      <w:hyperlink w:anchor="_Toc17505" w:history="1">
        <w:r>
          <w:rPr>
            <w:rFonts w:ascii="仿宋" w:eastAsia="仿宋" w:hAnsi="仿宋" w:cs="仿宋" w:hint="eastAsia"/>
            <w:lang w:eastAsia="zh-CN"/>
          </w:rPr>
          <w:t>(五)、废弃物处理</w:t>
        </w:r>
        <w:r>
          <w:tab/>
        </w:r>
        <w:r>
          <w:fldChar w:fldCharType="begin"/>
        </w:r>
        <w:r>
          <w:instrText xml:space="preserve"> PAGEREF _Toc17505 \h </w:instrText>
        </w:r>
        <w:r>
          <w:fldChar w:fldCharType="separate"/>
        </w:r>
        <w:r>
          <w:t>28</w:t>
        </w:r>
        <w:r>
          <w:fldChar w:fldCharType="end"/>
        </w:r>
      </w:hyperlink>
    </w:p>
    <w:p>
      <w:pPr>
        <w:pStyle w:val="TOC2"/>
        <w:tabs>
          <w:tab w:val="right" w:leader="dot" w:pos="8306"/>
        </w:tabs>
      </w:pPr>
      <w:hyperlink w:anchor="_Toc10742" w:history="1">
        <w:r>
          <w:rPr>
            <w:rFonts w:ascii="仿宋" w:eastAsia="仿宋" w:hAnsi="仿宋" w:cs="仿宋" w:hint="eastAsia"/>
            <w:lang w:eastAsia="zh-CN"/>
          </w:rPr>
          <w:t>(六)、特殊环境影响分析</w:t>
        </w:r>
        <w:r>
          <w:tab/>
        </w:r>
        <w:r>
          <w:fldChar w:fldCharType="begin"/>
        </w:r>
        <w:r>
          <w:instrText xml:space="preserve"> PAGEREF _Toc10742 \h </w:instrText>
        </w:r>
        <w:r>
          <w:fldChar w:fldCharType="separate"/>
        </w:r>
        <w:r>
          <w:t>30</w:t>
        </w:r>
        <w:r>
          <w:fldChar w:fldCharType="end"/>
        </w:r>
      </w:hyperlink>
    </w:p>
    <w:p>
      <w:pPr>
        <w:pStyle w:val="TOC2"/>
        <w:tabs>
          <w:tab w:val="right" w:leader="dot" w:pos="8306"/>
        </w:tabs>
      </w:pPr>
      <w:hyperlink w:anchor="_Toc4404" w:history="1">
        <w:r>
          <w:rPr>
            <w:rFonts w:ascii="仿宋" w:eastAsia="仿宋" w:hAnsi="仿宋" w:cs="仿宋" w:hint="eastAsia"/>
            <w:lang w:eastAsia="zh-CN"/>
          </w:rPr>
          <w:t>(七)、清洁生产</w:t>
        </w:r>
        <w:r>
          <w:tab/>
        </w:r>
        <w:r>
          <w:fldChar w:fldCharType="begin"/>
        </w:r>
        <w:r>
          <w:instrText xml:space="preserve"> PAGEREF _Toc4404 \h </w:instrText>
        </w:r>
        <w:r>
          <w:fldChar w:fldCharType="separate"/>
        </w:r>
        <w:r>
          <w:t>31</w:t>
        </w:r>
        <w:r>
          <w:fldChar w:fldCharType="end"/>
        </w:r>
      </w:hyperlink>
    </w:p>
    <w:p>
      <w:pPr>
        <w:pStyle w:val="TOC2"/>
        <w:tabs>
          <w:tab w:val="right" w:leader="dot" w:pos="8306"/>
        </w:tabs>
      </w:pPr>
      <w:hyperlink w:anchor="_Toc10290" w:history="1">
        <w:r>
          <w:rPr>
            <w:rFonts w:ascii="仿宋" w:eastAsia="仿宋" w:hAnsi="仿宋" w:cs="仿宋" w:hint="eastAsia"/>
            <w:lang w:eastAsia="zh-CN"/>
          </w:rPr>
          <w:t>(八)、环境保护综合评价</w:t>
        </w:r>
        <w:r>
          <w:tab/>
        </w:r>
        <w:r>
          <w:fldChar w:fldCharType="begin"/>
        </w:r>
        <w:r>
          <w:instrText xml:space="preserve"> PAGEREF _Toc10290 \h </w:instrText>
        </w:r>
        <w:r>
          <w:fldChar w:fldCharType="separate"/>
        </w:r>
        <w:r>
          <w:t>32</w:t>
        </w:r>
        <w:r>
          <w:fldChar w:fldCharType="end"/>
        </w:r>
      </w:hyperlink>
    </w:p>
    <w:p>
      <w:pPr>
        <w:pStyle w:val="TOC1"/>
        <w:tabs>
          <w:tab w:val="right" w:leader="dot" w:pos="8306"/>
        </w:tabs>
      </w:pPr>
      <w:hyperlink w:anchor="_Toc32513" w:history="1">
        <w:r>
          <w:rPr>
            <w:rFonts w:ascii="仿宋" w:eastAsia="仿宋" w:hAnsi="仿宋" w:cs="仿宋" w:hint="eastAsia"/>
            <w:lang w:eastAsia="zh-CN"/>
          </w:rPr>
          <w:t>九、微晶玻璃管项目投资规划</w:t>
        </w:r>
        <w:r>
          <w:tab/>
        </w:r>
        <w:r>
          <w:fldChar w:fldCharType="begin"/>
        </w:r>
        <w:r>
          <w:instrText xml:space="preserve"> PAGEREF _Toc32513 \h </w:instrText>
        </w:r>
        <w:r>
          <w:fldChar w:fldCharType="separate"/>
        </w:r>
        <w:r>
          <w:t>33</w:t>
        </w:r>
        <w:r>
          <w:fldChar w:fldCharType="end"/>
        </w:r>
      </w:hyperlink>
    </w:p>
    <w:p>
      <w:pPr>
        <w:pStyle w:val="TOC2"/>
        <w:tabs>
          <w:tab w:val="right" w:leader="dot" w:pos="8306"/>
        </w:tabs>
      </w:pPr>
      <w:hyperlink w:anchor="_Toc24938" w:history="1">
        <w:r>
          <w:rPr>
            <w:rFonts w:ascii="仿宋" w:eastAsia="仿宋" w:hAnsi="仿宋" w:cs="仿宋" w:hint="eastAsia"/>
            <w:lang w:eastAsia="zh-CN"/>
          </w:rPr>
          <w:t>(一)、微晶玻璃管项目总投资估算</w:t>
        </w:r>
        <w:r>
          <w:tab/>
        </w:r>
        <w:r>
          <w:fldChar w:fldCharType="begin"/>
        </w:r>
        <w:r>
          <w:instrText xml:space="preserve"> PAGEREF _Toc24938 \h </w:instrText>
        </w:r>
        <w:r>
          <w:fldChar w:fldCharType="separate"/>
        </w:r>
        <w:r>
          <w:t>33</w:t>
        </w:r>
        <w:r>
          <w:fldChar w:fldCharType="end"/>
        </w:r>
      </w:hyperlink>
    </w:p>
    <w:p>
      <w:pPr>
        <w:pStyle w:val="TOC2"/>
        <w:tabs>
          <w:tab w:val="right" w:leader="dot" w:pos="8306"/>
        </w:tabs>
      </w:pPr>
      <w:hyperlink w:anchor="_Toc5920" w:history="1">
        <w:r>
          <w:rPr>
            <w:rFonts w:ascii="仿宋" w:eastAsia="仿宋" w:hAnsi="仿宋" w:cs="仿宋" w:hint="eastAsia"/>
            <w:lang w:eastAsia="zh-CN"/>
          </w:rPr>
          <w:t>(二)、资金筹措</w:t>
        </w:r>
        <w:r>
          <w:tab/>
        </w:r>
        <w:r>
          <w:fldChar w:fldCharType="begin"/>
        </w:r>
        <w:r>
          <w:instrText xml:space="preserve"> PAGEREF _Toc5920 \h </w:instrText>
        </w:r>
        <w:r>
          <w:fldChar w:fldCharType="separate"/>
        </w:r>
        <w:r>
          <w:t>34</w:t>
        </w:r>
        <w:r>
          <w:fldChar w:fldCharType="end"/>
        </w:r>
      </w:hyperlink>
    </w:p>
    <w:p>
      <w:pPr>
        <w:pStyle w:val="TOC1"/>
        <w:tabs>
          <w:tab w:val="right" w:leader="dot" w:pos="8306"/>
        </w:tabs>
      </w:pPr>
      <w:hyperlink w:anchor="_Toc27359" w:history="1">
        <w:r>
          <w:rPr>
            <w:rFonts w:ascii="仿宋" w:eastAsia="仿宋" w:hAnsi="仿宋" w:cs="仿宋" w:hint="eastAsia"/>
            <w:lang w:eastAsia="zh-CN"/>
          </w:rPr>
          <w:t>十、微晶玻璃管项目财务管理</w:t>
        </w:r>
        <w:r>
          <w:tab/>
        </w:r>
        <w:r>
          <w:fldChar w:fldCharType="begin"/>
        </w:r>
        <w:r>
          <w:instrText xml:space="preserve"> PAGEREF _Toc27359 \h </w:instrText>
        </w:r>
        <w:r>
          <w:fldChar w:fldCharType="separate"/>
        </w:r>
        <w:r>
          <w:t>35</w:t>
        </w:r>
        <w:r>
          <w:fldChar w:fldCharType="end"/>
        </w:r>
      </w:hyperlink>
    </w:p>
    <w:p>
      <w:pPr>
        <w:pStyle w:val="TOC2"/>
        <w:tabs>
          <w:tab w:val="right" w:leader="dot" w:pos="8306"/>
        </w:tabs>
      </w:pPr>
      <w:hyperlink w:anchor="_Toc11755" w:history="1">
        <w:r>
          <w:rPr>
            <w:rFonts w:ascii="仿宋" w:eastAsia="仿宋" w:hAnsi="仿宋" w:cs="仿宋" w:hint="eastAsia"/>
            <w:lang w:eastAsia="zh-CN"/>
          </w:rPr>
          <w:t>(一)、资金需求大</w:t>
        </w:r>
        <w:r>
          <w:tab/>
        </w:r>
        <w:r>
          <w:fldChar w:fldCharType="begin"/>
        </w:r>
        <w:r>
          <w:instrText xml:space="preserve"> PAGEREF _Toc11755 \h </w:instrText>
        </w:r>
        <w:r>
          <w:fldChar w:fldCharType="separate"/>
        </w:r>
        <w:r>
          <w:t>35</w:t>
        </w:r>
        <w:r>
          <w:fldChar w:fldCharType="end"/>
        </w:r>
      </w:hyperlink>
    </w:p>
    <w:p>
      <w:pPr>
        <w:pStyle w:val="TOC2"/>
        <w:tabs>
          <w:tab w:val="right" w:leader="dot" w:pos="8306"/>
        </w:tabs>
      </w:pPr>
      <w:hyperlink w:anchor="_Toc4894" w:history="1">
        <w:r>
          <w:rPr>
            <w:rFonts w:ascii="仿宋" w:eastAsia="仿宋" w:hAnsi="仿宋" w:cs="仿宋" w:hint="eastAsia"/>
            <w:lang w:eastAsia="zh-CN"/>
          </w:rPr>
          <w:t>(二)、研发周期长</w:t>
        </w:r>
        <w:r>
          <w:tab/>
        </w:r>
        <w:r>
          <w:fldChar w:fldCharType="begin"/>
        </w:r>
        <w:r>
          <w:instrText xml:space="preserve"> PAGEREF _Toc4894 \h </w:instrText>
        </w:r>
        <w:r>
          <w:fldChar w:fldCharType="separate"/>
        </w:r>
        <w:r>
          <w:t>36</w:t>
        </w:r>
        <w:r>
          <w:fldChar w:fldCharType="end"/>
        </w:r>
      </w:hyperlink>
    </w:p>
    <w:p>
      <w:pPr>
        <w:pStyle w:val="TOC2"/>
        <w:tabs>
          <w:tab w:val="right" w:leader="dot" w:pos="8306"/>
        </w:tabs>
      </w:pPr>
      <w:hyperlink w:anchor="_Toc23792" w:history="1">
        <w:r>
          <w:rPr>
            <w:rFonts w:ascii="仿宋" w:eastAsia="仿宋" w:hAnsi="仿宋" w:cs="仿宋" w:hint="eastAsia"/>
            <w:lang w:eastAsia="zh-CN"/>
          </w:rPr>
          <w:t>(三)、市场风险大</w:t>
        </w:r>
        <w:r>
          <w:tab/>
        </w:r>
        <w:r>
          <w:fldChar w:fldCharType="begin"/>
        </w:r>
        <w:r>
          <w:instrText xml:space="preserve"> PAGEREF _Toc23792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2" w:history="1">
        <w:r>
          <w:rPr>
            <w:rFonts w:ascii="仿宋" w:eastAsia="仿宋" w:hAnsi="仿宋" w:cs="仿宋" w:hint="eastAsia"/>
            <w:lang w:eastAsia="zh-CN"/>
          </w:rPr>
          <w:t>(四)、利润率高</w:t>
        </w:r>
        <w:r>
          <w:tab/>
        </w:r>
        <w:r>
          <w:fldChar w:fldCharType="begin"/>
        </w:r>
        <w:r>
          <w:instrText xml:space="preserve"> PAGEREF _Toc17892 \h </w:instrText>
        </w:r>
        <w:r>
          <w:fldChar w:fldCharType="separate"/>
        </w:r>
        <w:r>
          <w:t>40</w:t>
        </w:r>
        <w:r>
          <w:fldChar w:fldCharType="end"/>
        </w:r>
      </w:hyperlink>
    </w:p>
    <w:p>
      <w:pPr>
        <w:pStyle w:val="TOC1"/>
        <w:tabs>
          <w:tab w:val="right" w:leader="dot" w:pos="8306"/>
        </w:tabs>
      </w:pPr>
      <w:hyperlink w:anchor="_Toc24508" w:history="1">
        <w:r>
          <w:rPr>
            <w:rFonts w:ascii="仿宋" w:eastAsia="仿宋" w:hAnsi="仿宋" w:cs="仿宋" w:hint="eastAsia"/>
            <w:lang w:eastAsia="zh-CN"/>
          </w:rPr>
          <w:t>十一、微晶玻璃管项目风险管理</w:t>
        </w:r>
        <w:r>
          <w:tab/>
        </w:r>
        <w:r>
          <w:fldChar w:fldCharType="begin"/>
        </w:r>
        <w:r>
          <w:instrText xml:space="preserve"> PAGEREF _Toc24508 \h </w:instrText>
        </w:r>
        <w:r>
          <w:fldChar w:fldCharType="separate"/>
        </w:r>
        <w:r>
          <w:t>42</w:t>
        </w:r>
        <w:r>
          <w:fldChar w:fldCharType="end"/>
        </w:r>
      </w:hyperlink>
    </w:p>
    <w:p>
      <w:pPr>
        <w:pStyle w:val="TOC2"/>
        <w:tabs>
          <w:tab w:val="right" w:leader="dot" w:pos="8306"/>
        </w:tabs>
      </w:pPr>
      <w:hyperlink w:anchor="_Toc23624" w:history="1">
        <w:r>
          <w:rPr>
            <w:rFonts w:ascii="仿宋" w:eastAsia="仿宋" w:hAnsi="仿宋" w:cs="仿宋" w:hint="eastAsia"/>
            <w:lang w:eastAsia="zh-CN"/>
          </w:rPr>
          <w:t>(一)、风险识别与评估</w:t>
        </w:r>
        <w:r>
          <w:tab/>
        </w:r>
        <w:r>
          <w:fldChar w:fldCharType="begin"/>
        </w:r>
        <w:r>
          <w:instrText xml:space="preserve"> PAGEREF _Toc23624 \h </w:instrText>
        </w:r>
        <w:r>
          <w:fldChar w:fldCharType="separate"/>
        </w:r>
        <w:r>
          <w:t>42</w:t>
        </w:r>
        <w:r>
          <w:fldChar w:fldCharType="end"/>
        </w:r>
      </w:hyperlink>
    </w:p>
    <w:p>
      <w:pPr>
        <w:pStyle w:val="TOC2"/>
        <w:tabs>
          <w:tab w:val="right" w:leader="dot" w:pos="8306"/>
        </w:tabs>
      </w:pPr>
      <w:hyperlink w:anchor="_Toc28636" w:history="1">
        <w:r>
          <w:rPr>
            <w:rFonts w:ascii="仿宋" w:eastAsia="仿宋" w:hAnsi="仿宋" w:cs="仿宋" w:hint="eastAsia"/>
            <w:lang w:eastAsia="zh-CN"/>
          </w:rPr>
          <w:t>(二)、风险应对策略</w:t>
        </w:r>
        <w:r>
          <w:tab/>
        </w:r>
        <w:r>
          <w:fldChar w:fldCharType="begin"/>
        </w:r>
        <w:r>
          <w:instrText xml:space="preserve"> PAGEREF _Toc28636 \h </w:instrText>
        </w:r>
        <w:r>
          <w:fldChar w:fldCharType="separate"/>
        </w:r>
        <w:r>
          <w:t>43</w:t>
        </w:r>
        <w:r>
          <w:fldChar w:fldCharType="end"/>
        </w:r>
      </w:hyperlink>
    </w:p>
    <w:p>
      <w:pPr>
        <w:pStyle w:val="TOC2"/>
        <w:tabs>
          <w:tab w:val="right" w:leader="dot" w:pos="8306"/>
        </w:tabs>
      </w:pPr>
      <w:hyperlink w:anchor="_Toc9004" w:history="1">
        <w:r>
          <w:rPr>
            <w:rFonts w:ascii="仿宋" w:eastAsia="仿宋" w:hAnsi="仿宋" w:cs="仿宋" w:hint="eastAsia"/>
            <w:lang w:eastAsia="zh-CN"/>
          </w:rPr>
          <w:t>(三)、风险监控与控制</w:t>
        </w:r>
        <w:r>
          <w:tab/>
        </w:r>
        <w:r>
          <w:fldChar w:fldCharType="begin"/>
        </w:r>
        <w:r>
          <w:instrText xml:space="preserve"> PAGEREF _Toc9004 \h </w:instrText>
        </w:r>
        <w:r>
          <w:fldChar w:fldCharType="separate"/>
        </w:r>
        <w:r>
          <w:t>45</w:t>
        </w:r>
        <w:r>
          <w:fldChar w:fldCharType="end"/>
        </w:r>
      </w:hyperlink>
    </w:p>
    <w:p>
      <w:pPr>
        <w:pStyle w:val="TOC1"/>
        <w:tabs>
          <w:tab w:val="right" w:leader="dot" w:pos="8306"/>
        </w:tabs>
      </w:pPr>
      <w:hyperlink w:anchor="_Toc25094" w:history="1">
        <w:r>
          <w:rPr>
            <w:rFonts w:ascii="仿宋" w:eastAsia="仿宋" w:hAnsi="仿宋" w:cs="仿宋" w:hint="eastAsia"/>
            <w:lang w:eastAsia="zh-CN"/>
          </w:rPr>
          <w:t>十二、微晶玻璃管项目经营效益</w:t>
        </w:r>
        <w:r>
          <w:tab/>
        </w:r>
        <w:r>
          <w:fldChar w:fldCharType="begin"/>
        </w:r>
        <w:r>
          <w:instrText xml:space="preserve"> PAGEREF _Toc25094 \h </w:instrText>
        </w:r>
        <w:r>
          <w:fldChar w:fldCharType="separate"/>
        </w:r>
        <w:r>
          <w:t>46</w:t>
        </w:r>
        <w:r>
          <w:fldChar w:fldCharType="end"/>
        </w:r>
      </w:hyperlink>
    </w:p>
    <w:p>
      <w:pPr>
        <w:pStyle w:val="TOC2"/>
        <w:tabs>
          <w:tab w:val="right" w:leader="dot" w:pos="8306"/>
        </w:tabs>
      </w:pPr>
      <w:hyperlink w:anchor="_Toc29253" w:history="1">
        <w:r>
          <w:rPr>
            <w:rFonts w:ascii="仿宋" w:eastAsia="仿宋" w:hAnsi="仿宋" w:cs="仿宋" w:hint="eastAsia"/>
            <w:lang w:eastAsia="zh-CN"/>
          </w:rPr>
          <w:t>(一)、经济评价财务测算</w:t>
        </w:r>
        <w:r>
          <w:tab/>
        </w:r>
        <w:r>
          <w:fldChar w:fldCharType="begin"/>
        </w:r>
        <w:r>
          <w:instrText xml:space="preserve"> PAGEREF _Toc29253 \h </w:instrText>
        </w:r>
        <w:r>
          <w:fldChar w:fldCharType="separate"/>
        </w:r>
        <w:r>
          <w:t>46</w:t>
        </w:r>
        <w:r>
          <w:fldChar w:fldCharType="end"/>
        </w:r>
      </w:hyperlink>
    </w:p>
    <w:p>
      <w:pPr>
        <w:pStyle w:val="TOC2"/>
        <w:tabs>
          <w:tab w:val="right" w:leader="dot" w:pos="8306"/>
        </w:tabs>
      </w:pPr>
      <w:hyperlink w:anchor="_Toc5525" w:history="1">
        <w:r>
          <w:rPr>
            <w:rFonts w:ascii="仿宋" w:eastAsia="仿宋" w:hAnsi="仿宋" w:cs="仿宋" w:hint="eastAsia"/>
            <w:lang w:eastAsia="zh-CN"/>
          </w:rPr>
          <w:t>(二)、微晶玻璃管项目盈利能力分析</w:t>
        </w:r>
        <w:r>
          <w:tab/>
        </w:r>
        <w:r>
          <w:fldChar w:fldCharType="begin"/>
        </w:r>
        <w:r>
          <w:instrText xml:space="preserve"> PAGEREF _Toc5525 \h </w:instrText>
        </w:r>
        <w:r>
          <w:fldChar w:fldCharType="separate"/>
        </w:r>
        <w:r>
          <w:t>47</w:t>
        </w:r>
        <w:r>
          <w:fldChar w:fldCharType="end"/>
        </w:r>
      </w:hyperlink>
    </w:p>
    <w:p>
      <w:pPr>
        <w:pStyle w:val="TOC1"/>
        <w:tabs>
          <w:tab w:val="right" w:leader="dot" w:pos="8306"/>
        </w:tabs>
      </w:pPr>
      <w:hyperlink w:anchor="_Toc16432" w:history="1">
        <w:r>
          <w:rPr>
            <w:rFonts w:ascii="仿宋" w:eastAsia="仿宋" w:hAnsi="仿宋" w:cs="仿宋" w:hint="eastAsia"/>
            <w:lang w:eastAsia="zh-CN"/>
          </w:rPr>
          <w:t>十三、质量管理体系</w:t>
        </w:r>
        <w:r>
          <w:tab/>
        </w:r>
        <w:r>
          <w:fldChar w:fldCharType="begin"/>
        </w:r>
        <w:r>
          <w:instrText xml:space="preserve"> PAGEREF _Toc16432 \h </w:instrText>
        </w:r>
        <w:r>
          <w:fldChar w:fldCharType="separate"/>
        </w:r>
        <w:r>
          <w:t>48</w:t>
        </w:r>
        <w:r>
          <w:fldChar w:fldCharType="end"/>
        </w:r>
      </w:hyperlink>
    </w:p>
    <w:p>
      <w:pPr>
        <w:pStyle w:val="TOC2"/>
        <w:tabs>
          <w:tab w:val="right" w:leader="dot" w:pos="8306"/>
        </w:tabs>
      </w:pPr>
      <w:hyperlink w:anchor="_Toc4270" w:history="1">
        <w:r>
          <w:rPr>
            <w:rFonts w:ascii="仿宋" w:eastAsia="仿宋" w:hAnsi="仿宋" w:cs="仿宋" w:hint="eastAsia"/>
            <w:lang w:eastAsia="zh-CN"/>
          </w:rPr>
          <w:t>(一)、质量目标与方针</w:t>
        </w:r>
        <w:r>
          <w:tab/>
        </w:r>
        <w:r>
          <w:fldChar w:fldCharType="begin"/>
        </w:r>
        <w:r>
          <w:instrText xml:space="preserve"> PAGEREF _Toc4270 \h </w:instrText>
        </w:r>
        <w:r>
          <w:fldChar w:fldCharType="separate"/>
        </w:r>
        <w:r>
          <w:t>48</w:t>
        </w:r>
        <w:r>
          <w:fldChar w:fldCharType="end"/>
        </w:r>
      </w:hyperlink>
    </w:p>
    <w:p>
      <w:pPr>
        <w:pStyle w:val="TOC2"/>
        <w:tabs>
          <w:tab w:val="right" w:leader="dot" w:pos="8306"/>
        </w:tabs>
      </w:pPr>
      <w:hyperlink w:anchor="_Toc17525" w:history="1">
        <w:r>
          <w:rPr>
            <w:rFonts w:ascii="仿宋" w:eastAsia="仿宋" w:hAnsi="仿宋" w:cs="仿宋" w:hint="eastAsia"/>
            <w:lang w:eastAsia="zh-CN"/>
          </w:rPr>
          <w:t>(二)、质量管理责任</w:t>
        </w:r>
        <w:r>
          <w:tab/>
        </w:r>
        <w:r>
          <w:fldChar w:fldCharType="begin"/>
        </w:r>
        <w:r>
          <w:instrText xml:space="preserve"> PAGEREF _Toc17525 \h </w:instrText>
        </w:r>
        <w:r>
          <w:fldChar w:fldCharType="separate"/>
        </w:r>
        <w:r>
          <w:t>49</w:t>
        </w:r>
        <w:r>
          <w:fldChar w:fldCharType="end"/>
        </w:r>
      </w:hyperlink>
    </w:p>
    <w:p>
      <w:pPr>
        <w:pStyle w:val="TOC2"/>
        <w:tabs>
          <w:tab w:val="right" w:leader="dot" w:pos="8306"/>
        </w:tabs>
      </w:pPr>
      <w:hyperlink w:anchor="_Toc14029" w:history="1">
        <w:r>
          <w:rPr>
            <w:rFonts w:ascii="仿宋" w:eastAsia="仿宋" w:hAnsi="仿宋" w:cs="仿宋" w:hint="eastAsia"/>
            <w:lang w:eastAsia="zh-CN"/>
          </w:rPr>
          <w:t>(三)、质量管理体系文件</w:t>
        </w:r>
        <w:r>
          <w:tab/>
        </w:r>
        <w:r>
          <w:fldChar w:fldCharType="begin"/>
        </w:r>
        <w:r>
          <w:instrText xml:space="preserve"> PAGEREF _Toc14029 \h </w:instrText>
        </w:r>
        <w:r>
          <w:fldChar w:fldCharType="separate"/>
        </w:r>
        <w:r>
          <w:t>50</w:t>
        </w:r>
        <w:r>
          <w:fldChar w:fldCharType="end"/>
        </w:r>
      </w:hyperlink>
    </w:p>
    <w:p>
      <w:pPr>
        <w:pStyle w:val="TOC2"/>
        <w:tabs>
          <w:tab w:val="right" w:leader="dot" w:pos="8306"/>
        </w:tabs>
      </w:pPr>
      <w:hyperlink w:anchor="_Toc32362" w:history="1">
        <w:r>
          <w:rPr>
            <w:rFonts w:ascii="仿宋" w:eastAsia="仿宋" w:hAnsi="仿宋" w:cs="仿宋" w:hint="eastAsia"/>
            <w:lang w:eastAsia="zh-CN"/>
          </w:rPr>
          <w:t>(四)、质量培训与教育</w:t>
        </w:r>
        <w:r>
          <w:tab/>
        </w:r>
        <w:r>
          <w:fldChar w:fldCharType="begin"/>
        </w:r>
        <w:r>
          <w:instrText xml:space="preserve"> PAGEREF _Toc32362 \h </w:instrText>
        </w:r>
        <w:r>
          <w:fldChar w:fldCharType="separate"/>
        </w:r>
        <w:r>
          <w:t>53</w:t>
        </w:r>
        <w:r>
          <w:fldChar w:fldCharType="end"/>
        </w:r>
      </w:hyperlink>
    </w:p>
    <w:p>
      <w:pPr>
        <w:pStyle w:val="TOC2"/>
        <w:tabs>
          <w:tab w:val="right" w:leader="dot" w:pos="8306"/>
        </w:tabs>
      </w:pPr>
      <w:hyperlink w:anchor="_Toc13458" w:history="1">
        <w:r>
          <w:rPr>
            <w:rFonts w:ascii="仿宋" w:eastAsia="仿宋" w:hAnsi="仿宋" w:cs="仿宋" w:hint="eastAsia"/>
            <w:lang w:eastAsia="zh-CN"/>
          </w:rPr>
          <w:t>(五)、质量审核与评价</w:t>
        </w:r>
        <w:r>
          <w:tab/>
        </w:r>
        <w:r>
          <w:fldChar w:fldCharType="begin"/>
        </w:r>
        <w:r>
          <w:instrText xml:space="preserve"> PAGEREF _Toc13458 \h </w:instrText>
        </w:r>
        <w:r>
          <w:fldChar w:fldCharType="separate"/>
        </w:r>
        <w:r>
          <w:t>54</w:t>
        </w:r>
        <w:r>
          <w:fldChar w:fldCharType="end"/>
        </w:r>
      </w:hyperlink>
    </w:p>
    <w:p>
      <w:pPr>
        <w:pStyle w:val="TOC2"/>
        <w:tabs>
          <w:tab w:val="right" w:leader="dot" w:pos="8306"/>
        </w:tabs>
      </w:pPr>
      <w:hyperlink w:anchor="_Toc28748" w:history="1">
        <w:r>
          <w:rPr>
            <w:rFonts w:ascii="仿宋" w:eastAsia="仿宋" w:hAnsi="仿宋" w:cs="仿宋" w:hint="eastAsia"/>
            <w:lang w:eastAsia="zh-CN"/>
          </w:rPr>
          <w:t>(六)、不符合与纠正措施</w:t>
        </w:r>
        <w:r>
          <w:tab/>
        </w:r>
        <w:r>
          <w:fldChar w:fldCharType="begin"/>
        </w:r>
        <w:r>
          <w:instrText xml:space="preserve"> PAGEREF _Toc28748 \h </w:instrText>
        </w:r>
        <w:r>
          <w:fldChar w:fldCharType="separate"/>
        </w:r>
        <w:r>
          <w:t>55</w:t>
        </w:r>
        <w:r>
          <w:fldChar w:fldCharType="end"/>
        </w:r>
      </w:hyperlink>
    </w:p>
    <w:p>
      <w:pPr>
        <w:pStyle w:val="TOC1"/>
        <w:tabs>
          <w:tab w:val="right" w:leader="dot" w:pos="8306"/>
        </w:tabs>
      </w:pPr>
      <w:hyperlink w:anchor="_Toc21242" w:history="1">
        <w:r>
          <w:rPr>
            <w:rFonts w:ascii="仿宋" w:eastAsia="仿宋" w:hAnsi="仿宋" w:cs="仿宋" w:hint="eastAsia"/>
            <w:lang w:eastAsia="zh-CN"/>
          </w:rPr>
          <w:t>十四、营销与推广策略</w:t>
        </w:r>
        <w:r>
          <w:tab/>
        </w:r>
        <w:r>
          <w:fldChar w:fldCharType="begin"/>
        </w:r>
        <w:r>
          <w:instrText xml:space="preserve"> PAGEREF _Toc21242 \h </w:instrText>
        </w:r>
        <w:r>
          <w:fldChar w:fldCharType="separate"/>
        </w:r>
        <w:r>
          <w:t>56</w:t>
        </w:r>
        <w:r>
          <w:fldChar w:fldCharType="end"/>
        </w:r>
      </w:hyperlink>
    </w:p>
    <w:p>
      <w:pPr>
        <w:pStyle w:val="TOC2"/>
        <w:tabs>
          <w:tab w:val="right" w:leader="dot" w:pos="8306"/>
        </w:tabs>
      </w:pPr>
      <w:hyperlink w:anchor="_Toc6157" w:history="1">
        <w:r>
          <w:rPr>
            <w:rFonts w:ascii="仿宋" w:eastAsia="仿宋" w:hAnsi="仿宋" w:cs="仿宋" w:hint="eastAsia"/>
            <w:lang w:eastAsia="zh-CN"/>
          </w:rPr>
          <w:t>(一)、产品/服务定位与特点</w:t>
        </w:r>
        <w:r>
          <w:tab/>
        </w:r>
        <w:r>
          <w:fldChar w:fldCharType="begin"/>
        </w:r>
        <w:r>
          <w:instrText xml:space="preserve"> PAGEREF _Toc6157 \h </w:instrText>
        </w:r>
        <w:r>
          <w:fldChar w:fldCharType="separate"/>
        </w:r>
        <w:r>
          <w:t>56</w:t>
        </w:r>
        <w:r>
          <w:fldChar w:fldCharType="end"/>
        </w:r>
      </w:hyperlink>
    </w:p>
    <w:p>
      <w:pPr>
        <w:pStyle w:val="TOC2"/>
        <w:tabs>
          <w:tab w:val="right" w:leader="dot" w:pos="8306"/>
        </w:tabs>
      </w:pPr>
      <w:hyperlink w:anchor="_Toc13679" w:history="1">
        <w:r>
          <w:rPr>
            <w:rFonts w:ascii="仿宋" w:eastAsia="仿宋" w:hAnsi="仿宋" w:cs="仿宋" w:hint="eastAsia"/>
            <w:lang w:eastAsia="zh-CN"/>
          </w:rPr>
          <w:t>(二)、市场定位与竞争分析</w:t>
        </w:r>
        <w:r>
          <w:tab/>
        </w:r>
        <w:r>
          <w:fldChar w:fldCharType="begin"/>
        </w:r>
        <w:r>
          <w:instrText xml:space="preserve"> PAGEREF _Toc13679 \h </w:instrText>
        </w:r>
        <w:r>
          <w:fldChar w:fldCharType="separate"/>
        </w:r>
        <w:r>
          <w:t>57</w:t>
        </w:r>
        <w:r>
          <w:fldChar w:fldCharType="end"/>
        </w:r>
      </w:hyperlink>
    </w:p>
    <w:p>
      <w:pPr>
        <w:pStyle w:val="TOC2"/>
        <w:tabs>
          <w:tab w:val="right" w:leader="dot" w:pos="8306"/>
        </w:tabs>
      </w:pPr>
      <w:hyperlink w:anchor="_Toc15270" w:history="1">
        <w:r>
          <w:rPr>
            <w:rFonts w:ascii="仿宋" w:eastAsia="仿宋" w:hAnsi="仿宋" w:cs="仿宋" w:hint="eastAsia"/>
            <w:lang w:eastAsia="zh-CN"/>
          </w:rPr>
          <w:t>(三)、营销渠道与策略</w:t>
        </w:r>
        <w:r>
          <w:tab/>
        </w:r>
        <w:r>
          <w:fldChar w:fldCharType="begin"/>
        </w:r>
        <w:r>
          <w:instrText xml:space="preserve"> PAGEREF _Toc15270 \h </w:instrText>
        </w:r>
        <w:r>
          <w:fldChar w:fldCharType="separate"/>
        </w:r>
        <w:r>
          <w:t>59</w:t>
        </w:r>
        <w:r>
          <w:fldChar w:fldCharType="end"/>
        </w:r>
      </w:hyperlink>
    </w:p>
    <w:p>
      <w:pPr>
        <w:pStyle w:val="TOC2"/>
        <w:tabs>
          <w:tab w:val="right" w:leader="dot" w:pos="8306"/>
        </w:tabs>
      </w:pPr>
      <w:hyperlink w:anchor="_Toc24919" w:history="1">
        <w:r>
          <w:rPr>
            <w:rFonts w:ascii="仿宋" w:eastAsia="仿宋" w:hAnsi="仿宋" w:cs="仿宋" w:hint="eastAsia"/>
            <w:lang w:eastAsia="zh-CN"/>
          </w:rPr>
          <w:t>(四)、推广与宣传活动</w:t>
        </w:r>
        <w:r>
          <w:tab/>
        </w:r>
        <w:r>
          <w:fldChar w:fldCharType="begin"/>
        </w:r>
        <w:r>
          <w:instrText xml:space="preserve"> PAGEREF _Toc24919 \h </w:instrText>
        </w:r>
        <w:r>
          <w:fldChar w:fldCharType="separate"/>
        </w:r>
        <w:r>
          <w:t>60</w:t>
        </w:r>
        <w:r>
          <w:fldChar w:fldCharType="end"/>
        </w:r>
      </w:hyperlink>
    </w:p>
    <w:p>
      <w:pPr>
        <w:pStyle w:val="TOC1"/>
        <w:tabs>
          <w:tab w:val="right" w:leader="dot" w:pos="8306"/>
        </w:tabs>
      </w:pPr>
      <w:hyperlink w:anchor="_Toc3315" w:history="1">
        <w:r>
          <w:rPr>
            <w:rFonts w:ascii="仿宋" w:eastAsia="仿宋" w:hAnsi="仿宋" w:cs="仿宋" w:hint="eastAsia"/>
            <w:lang w:eastAsia="zh-CN"/>
          </w:rPr>
          <w:t>十五、微晶玻璃管项目实施时间节点</w:t>
        </w:r>
        <w:r>
          <w:tab/>
        </w:r>
        <w:r>
          <w:fldChar w:fldCharType="begin"/>
        </w:r>
        <w:r>
          <w:instrText xml:space="preserve"> PAGEREF _Toc3315 \h </w:instrText>
        </w:r>
        <w:r>
          <w:fldChar w:fldCharType="separate"/>
        </w:r>
        <w:r>
          <w:t>65</w:t>
        </w:r>
        <w:r>
          <w:fldChar w:fldCharType="end"/>
        </w:r>
      </w:hyperlink>
    </w:p>
    <w:p>
      <w:pPr>
        <w:pStyle w:val="TOC2"/>
        <w:tabs>
          <w:tab w:val="right" w:leader="dot" w:pos="8306"/>
        </w:tabs>
      </w:pPr>
      <w:hyperlink w:anchor="_Toc8963" w:history="1">
        <w:r>
          <w:rPr>
            <w:rFonts w:ascii="仿宋" w:eastAsia="仿宋" w:hAnsi="仿宋" w:cs="仿宋" w:hint="eastAsia"/>
            <w:lang w:eastAsia="zh-CN"/>
          </w:rPr>
          <w:t>(一)、微晶玻璃管项目启动阶段时间节点</w:t>
        </w:r>
        <w:r>
          <w:tab/>
        </w:r>
        <w:r>
          <w:fldChar w:fldCharType="begin"/>
        </w:r>
        <w:r>
          <w:instrText xml:space="preserve"> PAGEREF _Toc8963 \h </w:instrText>
        </w:r>
        <w:r>
          <w:fldChar w:fldCharType="separate"/>
        </w:r>
        <w:r>
          <w:t>65</w:t>
        </w:r>
        <w:r>
          <w:fldChar w:fldCharType="end"/>
        </w:r>
      </w:hyperlink>
    </w:p>
    <w:p>
      <w:pPr>
        <w:pStyle w:val="TOC2"/>
        <w:tabs>
          <w:tab w:val="right" w:leader="dot" w:pos="8306"/>
        </w:tabs>
      </w:pPr>
      <w:hyperlink w:anchor="_Toc2395" w:history="1">
        <w:r>
          <w:rPr>
            <w:rFonts w:ascii="仿宋" w:eastAsia="仿宋" w:hAnsi="仿宋" w:cs="仿宋" w:hint="eastAsia"/>
            <w:lang w:eastAsia="zh-CN"/>
          </w:rPr>
          <w:t>(二)、微晶玻璃管项目执行阶段时间节点</w:t>
        </w:r>
        <w:r>
          <w:tab/>
        </w:r>
        <w:r>
          <w:fldChar w:fldCharType="begin"/>
        </w:r>
        <w:r>
          <w:instrText xml:space="preserve"> PAGEREF _Toc2395 \h </w:instrText>
        </w:r>
        <w:r>
          <w:fldChar w:fldCharType="separate"/>
        </w:r>
        <w:r>
          <w:t>66</w:t>
        </w:r>
        <w:r>
          <w:fldChar w:fldCharType="end"/>
        </w:r>
      </w:hyperlink>
    </w:p>
    <w:p>
      <w:pPr>
        <w:pStyle w:val="TOC2"/>
        <w:tabs>
          <w:tab w:val="right" w:leader="dot" w:pos="8306"/>
        </w:tabs>
      </w:pPr>
      <w:hyperlink w:anchor="_Toc17196" w:history="1">
        <w:r>
          <w:rPr>
            <w:rFonts w:ascii="仿宋" w:eastAsia="仿宋" w:hAnsi="仿宋" w:cs="仿宋" w:hint="eastAsia"/>
            <w:lang w:eastAsia="zh-CN"/>
          </w:rPr>
          <w:t>(三)、微晶玻璃管项目完成阶段时间节点</w:t>
        </w:r>
        <w:r>
          <w:tab/>
        </w:r>
        <w:r>
          <w:fldChar w:fldCharType="begin"/>
        </w:r>
        <w:r>
          <w:instrText xml:space="preserve"> PAGEREF _Toc17196 \h </w:instrText>
        </w:r>
        <w:r>
          <w:fldChar w:fldCharType="separate"/>
        </w:r>
        <w:r>
          <w:t>67</w:t>
        </w:r>
        <w:r>
          <w:fldChar w:fldCharType="end"/>
        </w:r>
      </w:hyperlink>
    </w:p>
    <w:p>
      <w:pPr>
        <w:pStyle w:val="TOC1"/>
        <w:tabs>
          <w:tab w:val="right" w:leader="dot" w:pos="8306"/>
        </w:tabs>
      </w:pPr>
      <w:hyperlink w:anchor="_Toc23511" w:history="1">
        <w:r>
          <w:rPr>
            <w:rFonts w:ascii="仿宋" w:eastAsia="仿宋" w:hAnsi="仿宋" w:cs="仿宋" w:hint="eastAsia"/>
            <w:lang w:eastAsia="zh-CN"/>
          </w:rPr>
          <w:t>十六、利益相关者分析与沟通计划</w:t>
        </w:r>
        <w:r>
          <w:tab/>
        </w:r>
        <w:r>
          <w:fldChar w:fldCharType="begin"/>
        </w:r>
        <w:r>
          <w:instrText xml:space="preserve"> PAGEREF _Toc23511 \h </w:instrText>
        </w:r>
        <w:r>
          <w:fldChar w:fldCharType="separate"/>
        </w:r>
        <w:r>
          <w:t>68</w:t>
        </w:r>
        <w:r>
          <w:fldChar w:fldCharType="end"/>
        </w:r>
      </w:hyperlink>
    </w:p>
    <w:p>
      <w:pPr>
        <w:pStyle w:val="TOC2"/>
        <w:tabs>
          <w:tab w:val="right" w:leader="dot" w:pos="8306"/>
        </w:tabs>
      </w:pPr>
      <w:hyperlink w:anchor="_Toc22894" w:history="1">
        <w:r>
          <w:rPr>
            <w:rFonts w:ascii="仿宋" w:eastAsia="仿宋" w:hAnsi="仿宋" w:cs="仿宋" w:hint="eastAsia"/>
            <w:lang w:eastAsia="zh-CN"/>
          </w:rPr>
          <w:t>(一)、利益相关者分析</w:t>
        </w:r>
        <w:r>
          <w:tab/>
        </w:r>
        <w:r>
          <w:fldChar w:fldCharType="begin"/>
        </w:r>
        <w:r>
          <w:instrText xml:space="preserve"> PAGEREF _Toc22894 \h </w:instrText>
        </w:r>
        <w:r>
          <w:fldChar w:fldCharType="separate"/>
        </w:r>
        <w:r>
          <w:t>68</w:t>
        </w:r>
        <w:r>
          <w:fldChar w:fldCharType="end"/>
        </w:r>
      </w:hyperlink>
    </w:p>
    <w:p>
      <w:pPr>
        <w:pStyle w:val="TOC2"/>
        <w:tabs>
          <w:tab w:val="right" w:leader="dot" w:pos="8306"/>
        </w:tabs>
      </w:pPr>
      <w:hyperlink w:anchor="_Toc31764" w:history="1">
        <w:r>
          <w:rPr>
            <w:rFonts w:ascii="仿宋" w:eastAsia="仿宋" w:hAnsi="仿宋" w:cs="仿宋" w:hint="eastAsia"/>
            <w:lang w:eastAsia="zh-CN"/>
          </w:rPr>
          <w:t>(二)、沟通计划</w:t>
        </w:r>
        <w:r>
          <w:tab/>
        </w:r>
        <w:r>
          <w:fldChar w:fldCharType="begin"/>
        </w:r>
        <w:r>
          <w:instrText xml:space="preserve"> PAGEREF _Toc31764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7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技术管理特点体现在其创新导向。通过引入最先进的技术趋势和解决方案，微晶玻璃管项目致力于提升科技含量、提高质量和效率水平。这意味着我们将采用最新的工具和方法，确保微晶玻璃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晶玻璃管项目技术管理的显著特征。通过整合不同领域的技术资源，我们实现了跨学科的协同工作。这有助于优化技术架构，提高整体效能。此外，整合性策略还促进了不同技术团队之间的紧密沟通和高效合作，确保微晶玻璃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晶玻璃管项目所采用的技术。通过不断优化技术方案，微晶玻璃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晶玻璃管项目团队将在微晶玻璃管项目初期识别可能的技术风险，并采取相应的预防和应对措施。通过建立健全的风险评估机制，微晶玻璃管项目能够在实施过程中及时发现并解决潜在的技术问题，保障微晶玻璃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晶玻璃管项目中，技术将成为微晶玻璃管项目成功的有力支持。这一深度剖析揭示了技术管理在微晶玻璃管项目实施中的关键作用，为微晶玻璃管项目的技术基础奠定了坚实的基础。</w:t>
      </w:r>
    </w:p>
    <w:p>
      <w:pPr>
        <w:pStyle w:val="Heading2"/>
        <w:ind w:firstLine="560" w:firstLineChars="200"/>
        <w:rPr>
          <w:rFonts w:ascii="仿宋" w:eastAsia="仿宋" w:hAnsi="仿宋" w:cs="仿宋" w:hint="eastAsia"/>
          <w:sz w:val="28"/>
          <w:lang w:eastAsia="zh-CN"/>
        </w:rPr>
      </w:pPr>
      <w:bookmarkStart w:id="4" w:name="_Toc18169"/>
      <w:r>
        <w:rPr>
          <w:rFonts w:ascii="仿宋" w:eastAsia="仿宋" w:hAnsi="仿宋" w:cs="仿宋" w:hint="eastAsia"/>
          <w:sz w:val="28"/>
          <w:lang w:eastAsia="zh-CN"/>
        </w:rPr>
        <w:t>(二)、微晶玻璃管项目工艺技术设计方案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晶玻璃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晶玻璃管项目将严格按照相关行业规范要求进行组织。通过有效控制产品质量，微晶玻璃管项目将致力于为顾客提供优质的微晶玻璃管项目产品和良好的服务。这体现了微晶玻璃管项目对于生产活动合规性和质量标准的高度重视，为微晶玻璃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晶玻璃管项目注重生态效益和清洁生产原则。微晶玻璃管项目建设将紧密结合地方特色经济发展，与社会经济发展规划和区域环境保护规划方案相协调一致。通过与当地区域自然生态系统的结合，微晶玻璃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晶玻璃管项目产品具有多样化的客户需求和个性化的特点。因此，微晶玻璃管项目产品规格品种多样，且单批生产数量较小。为满足这一特点，微晶玻璃管项目承办单位将建设先进的柔性制造生产线。通过广泛应用柔性制造技术，微晶玻璃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晶玻璃管项目采用的技术具有较高的技术含量和自动化水平，处于国内先进水平。这一技术选用不仅体现了对生产效率、质量和环境友好性的高标准要求，同时为微晶玻璃管项目的可持续发展奠定了坚实的基础。</w:t>
      </w:r>
    </w:p>
    <w:p>
      <w:pPr>
        <w:pStyle w:val="Heading2"/>
        <w:ind w:firstLine="560" w:firstLineChars="200"/>
        <w:rPr>
          <w:rFonts w:ascii="仿宋" w:eastAsia="仿宋" w:hAnsi="仿宋" w:cs="仿宋" w:hint="eastAsia"/>
          <w:sz w:val="28"/>
          <w:lang w:eastAsia="zh-CN"/>
        </w:rPr>
      </w:pPr>
      <w:bookmarkStart w:id="5" w:name="_Toc318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为确保微晶玻璃管项目的高效生产和技术实施，我们制定了一套精心设计的设备选型方案，以满足微晶玻璃管项目生产、质量和环保的要求。该方案的主要特点如下：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晶玻璃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针对微晶玻璃管项目产品的多样性和小批量生产的特点，我们将建设柔性制造生产线。通过在设备选型中考虑柔性制造技术，可以灵活应对不同产品规格和生产需求，实现生产线的高度灵活性和适应性。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808"/>
      <w:r>
        <w:rPr>
          <w:rFonts w:ascii="仿宋" w:eastAsia="仿宋" w:hAnsi="仿宋" w:cs="仿宋" w:hint="eastAsia"/>
          <w:sz w:val="28"/>
          <w:lang w:eastAsia="zh-CN"/>
        </w:rPr>
        <w:t>二、微晶玻璃管项目文档管理</w:t>
      </w:r>
      <w:bookmarkEnd w:id="6"/>
    </w:p>
    <w:p>
      <w:pPr>
        <w:pStyle w:val="Heading2"/>
        <w:rPr>
          <w:rFonts w:ascii="仿宋" w:eastAsia="仿宋" w:hAnsi="仿宋" w:cs="仿宋" w:hint="eastAsia"/>
          <w:lang w:eastAsia="zh-CN"/>
        </w:rPr>
      </w:pPr>
      <w:bookmarkStart w:id="7" w:name="_Toc3011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微晶玻璃管项目高度重视文档的质量和准确性，以支持微晶玻璃管项目的各项活动和决策。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文档的编制始于微晶玻璃管项目计划的初期，我们制定了详细的文档编制计划，明确了每个文档的内容、格式和编写责任人。在微晶玻璃管项目启动阶段，我们首先编制了微晶玻璃管项目章程，明确定义了微晶玻璃管项目的目标、范围、风险等关键要素。随后，微晶玻璃管项目团队根据计划陆续编制了需求文档、设计文档、测试文档等各类文档，确保微晶玻璃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晶玻璃管项目管理中的重要环节，旨在确保微晶玻璃管项目文档符合质量标准和微晶玻璃管项目需求。在微晶玻璃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晶玻璃管项目相关利益方和专业领域的专家对文档进行独立审查。这有助于获取更全面、客观的反馈，确保微晶玻璃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微晶玻璃管项目在文档编制与审查方面建立了严格的管理机制，通过规范的流程和多维度的审查，确保微晶玻璃管项目文档的质量、准确性和可靠性，为微晶玻璃管项目的顺利推进提供了有力支持。</w:t>
      </w:r>
    </w:p>
    <w:p>
      <w:pPr>
        <w:pStyle w:val="Heading2"/>
        <w:ind w:firstLine="560" w:firstLineChars="200"/>
        <w:rPr>
          <w:rFonts w:ascii="仿宋" w:eastAsia="仿宋" w:hAnsi="仿宋" w:cs="仿宋" w:hint="eastAsia"/>
          <w:sz w:val="28"/>
          <w:lang w:eastAsia="zh-CN"/>
        </w:rPr>
      </w:pPr>
      <w:bookmarkStart w:id="8" w:name="_Toc2715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我们通过多渠道发布文档，包括电子邮件、微晶玻璃管项目管理平台、内部网站等，以满足不同团队成员的偏好和需求。多渠道发布确保了信息的全面覆盖。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我们采用了精细的权限控制，确保只有授权人员可以访问敏感信息。这种安全措施保护了微晶玻璃管项目文档的机密性，防止了未经授权的信息泄露。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34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文档存档与归档是微晶玻璃管项目生命周期中一个至关重要的环节，直接关系到微晶玻璃管项目信息的长期保存和历史记录的完整性。在微晶玻璃管项目中，我们实施了一系列有效的文档存档与归档管理策略：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57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153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微晶玻璃管项目的主要产品是XXXX，预计年产值为XXX万元。这一产品在市场中占据着重要的地位，其广泛的应用范围使得该微晶玻璃管项目的市场前景非常广阔。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晶玻璃管项目的xxx产品作为重要的原材料之一，将在多个领域发挥关键作用。其在建筑、交通、能源等方面的广泛应用将为整个产业链提供强大的支持，形成产业协同效应。微晶玻璃管项目的年产值XXX万XXX万XXX万万元不仅反映了其在市场上的巨大潜力，更预示着它对国民经济的积极贡献。这种关联度高、涉及面广的产业关系，使得该微晶玻璃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632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总征地面积为XXXX平方米，相当于约XX.XX亩，其中净用地面积为XXXX平方米，红线范围内相当于约XX.XX亩。这一用地规模充分考虑了微晶玻璃管项目的建设需求，保障了微晶玻璃管项目在合适的空间内得以充分发展。微晶玻璃管项目规划的总建筑面积为XXXX平方米，其中主体工程建设占XXXX平方米，计容建筑面积达XXXX平方米。预计建筑工程的投资将达到XXXX万元，为微晶玻璃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计划购置的设备共计XXXX台（套），设备购置费用为XXXX万元。这一设备购置计划充分考虑到微晶玻璃管项目的生产需求和技术要求，确保了微晶玻璃管项目在生产运营中具备先进的技术装备和高效的生产能力。设备的合理配置将为微晶玻璃管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计划总投资为XXXX万元，预计年实现营业收入为XXXX万元。这一产能规模的设定旨在确保微晶玻璃管项目能够在投资与回报之间取得平衡，实现长期可持续的发展。微晶玻璃管项目的总投资充分考虑到各个方面的需求，包括用地建设、设备购置等多个环节，以确保微晶玻璃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2187"/>
      <w:r>
        <w:rPr>
          <w:rFonts w:ascii="仿宋" w:eastAsia="仿宋" w:hAnsi="仿宋" w:cs="仿宋" w:hint="eastAsia"/>
          <w:sz w:val="28"/>
          <w:lang w:eastAsia="zh-CN"/>
        </w:rPr>
        <w:t>四、微晶玻璃管项目危机管理</w:t>
      </w:r>
      <w:bookmarkEnd w:id="13"/>
    </w:p>
    <w:p>
      <w:pPr>
        <w:pStyle w:val="Heading2"/>
        <w:rPr>
          <w:rFonts w:ascii="仿宋" w:eastAsia="仿宋" w:hAnsi="仿宋" w:cs="仿宋" w:hint="eastAsia"/>
          <w:lang w:eastAsia="zh-CN"/>
        </w:rPr>
      </w:pPr>
      <w:bookmarkStart w:id="14" w:name="_Toc1669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危机管理中，危机预警与识别是确保微晶玻璃管项目稳健运行的核心步骤。通过建立全面的监测机制，微晶玻璃管项目团队旨在及时发现和理解潜在的风险和危机因素，以便采取及时的预防和应对措施，确保微晶玻璃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首先，通过深入的风险评估，微晶玻璃管项目团队全面分析了整个微晶玻璃管项目和各个阶段可能存在的威胁。这包括准确评估每个潜在风险的发生概率和可能影响的程度，为后续危机预警提供了有力支持。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微晶玻璃管项目团队着重于明确定义微晶玻璃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晶玻璃管项目进展的持续监控，团队能够及时发现潜在问题并作出迅速反应。微晶玻璃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在这一阶段，团队的专业素养和反应速度将发挥至关重要的作用，以确保潜在危机能够在初期得到有效的处理，最大程度地减轻负面影响。通过危机预警与识别，微晶玻璃管项目得以更有序、可控地推进。</w:t>
      </w:r>
    </w:p>
    <w:p>
      <w:pPr>
        <w:pStyle w:val="Heading2"/>
        <w:ind w:firstLine="560" w:firstLineChars="200"/>
        <w:rPr>
          <w:rFonts w:ascii="仿宋" w:eastAsia="仿宋" w:hAnsi="仿宋" w:cs="仿宋" w:hint="eastAsia"/>
          <w:sz w:val="28"/>
          <w:lang w:eastAsia="zh-CN"/>
        </w:rPr>
      </w:pPr>
      <w:bookmarkStart w:id="15" w:name="_Toc2417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在危机发生时，微晶玻璃管项目团队立即行动，成立了应急小组。该小组的任务是迅速制定并实施紧急应对措施，以最小化潜在损失。以下是采取的主要措施：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暂停微晶玻璃管项目进度：为遏制危机蔓延，微晶玻璃管项目暂时停止进行，以便全面评估当前状况。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资源重新分配：重新评估微晶玻璃管项目资源的分配，确保最大限度地减小损失。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实时沟通：与关键利益相关者建立实时沟通机制，向他们传递微晶玻璃管项目危机的实际状况，保障微晶玻璃管项目核心利益。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在紧急应对的同时，微晶玻璃管项目团队强调了团队协作和有效沟通的重要性。以下是团队协作的关键举措：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信息共享机制：建立了信息共享平台，确保团队成员能够及时获取微晶玻璃管项目危机的实时信息。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领导者沟通：微晶玻璃管项目领导者通过定期会议和即时沟通工具，指导团队应对危机，保持团队稳定运行。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随着危机得到初步控制，微晶玻璃管项目团队转向制定恢复计划，以确保微晶玻璃管项目能够从中迅速恢复。主要恢复计划包括：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修复受损的进度计划：重新评估微晶玻璃管项目进度，制定修复计划，确保微晶玻璃管项目尽快回归正常进程。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重新调整资源分配：优化资源分配，确保微晶玻璃管项目在有限资源下高效运转。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风险管理机制加强：对微晶玻璃管项目风险进行全面评估，制定更强化的风险管理策略，以预防未来可能的危机。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947"/>
      <w:r>
        <w:rPr>
          <w:rFonts w:ascii="仿宋" w:eastAsia="仿宋" w:hAnsi="仿宋" w:cs="仿宋" w:hint="eastAsia"/>
          <w:sz w:val="28"/>
          <w:lang w:eastAsia="zh-CN"/>
        </w:rPr>
        <w:t>五、微晶玻璃管项目绩效评估</w:t>
      </w:r>
      <w:bookmarkEnd w:id="16"/>
    </w:p>
    <w:p>
      <w:pPr>
        <w:pStyle w:val="Heading2"/>
        <w:rPr>
          <w:rFonts w:ascii="仿宋" w:eastAsia="仿宋" w:hAnsi="仿宋" w:cs="仿宋" w:hint="eastAsia"/>
          <w:lang w:eastAsia="zh-CN"/>
        </w:rPr>
      </w:pPr>
      <w:bookmarkStart w:id="17" w:name="_Toc1769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中，我们设计了一套全面的绩效评估指标，以确保微晶玻璃管项目的可控和成功交付。这些指标跨足微晶玻璃管项目目标、成本、进度和质量等多个维度，为我们提供了全面洞察微晶玻璃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目标达成率是我们关注的首要指标。我们设定了明确的目标，并通过定期监测和评估，迅速发现并应对潜在的目标偏差。这为微晶玻璃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成本绩效是另一个核心关注点。通过实际成本与预算成本的对比分析，我们深入了解成本差异的原因，及时调整资源分配，保持微晶玻璃管项目在经济效益方面的合理水平。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进度作为关键的绩效指标之一，得到了精心的关注。我们制定了详细的微晶玻璃管项目进度计划，并设立了进度符合度指标，确保实际进度与计划进度保持一致。这使我们能够快速发现和解决潜在的进度问题，保持微晶玻璃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晶玻璃管项目绩效的不可或缺的一环。我们引入了一系列的质量标准和客户满意度指标，以确保微晶玻璃管项目交付的成果在质量上达到或超越预期水平。通过持续监测这些指标，我们努力提升微晶玻璃管项目整体质量水平，为微晶玻璃管项目的成功交付提供有力保障。通过这些科学且全面的绩效评估，我们能够更好地引导微晶玻璃管项目的持续改进，确保微晶玻璃管项目目标的顺利达成。</w:t>
      </w:r>
    </w:p>
    <w:p>
      <w:pPr>
        <w:pStyle w:val="Heading2"/>
        <w:ind w:firstLine="560" w:firstLineChars="200"/>
        <w:rPr>
          <w:rFonts w:ascii="仿宋" w:eastAsia="仿宋" w:hAnsi="仿宋" w:cs="仿宋" w:hint="eastAsia"/>
          <w:sz w:val="28"/>
          <w:lang w:eastAsia="zh-CN"/>
        </w:rPr>
      </w:pPr>
      <w:bookmarkStart w:id="18" w:name="_Toc2526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绩效评估是微晶玻璃管项目中的关键环节，为确保微晶玻璃管项目达到预期目标，我们采用了多层次、多维度的绩效评估方法。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晶玻璃管项目的战略目标对齐，确保每个决策和行动都与微晶玻璃管项目整体目标保持一致。团队会定期召开战略对齐会议，审视当前工作与微晶玻璃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晶玻璃管项目进度、质量、成本和风险等方面。这些指标通过数据收集和分析，为微晶玻璃管项目管理团队提供了客观的评估依据。例如，我们通过微晶玻璃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绩效评估不仅仅停留在微晶玻璃管项目内部，还考虑了微晶玻璃管项目对外部环境的影响。我们定期进行干系人满意度调查，以了解各利益相关方对微晶玻璃管项目的期望和满意度，并及时做出调整。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这种多层次、多角度的绩效评估方法，使得我们能够全面了解微晶玻璃管项目的运行状态，及时做出调整，确保微晶玻璃管项目在不断变化的环境中保持稳健前行。</w:t>
      </w:r>
    </w:p>
    <w:p>
      <w:pPr>
        <w:pStyle w:val="Heading2"/>
        <w:ind w:firstLine="560" w:firstLineChars="200"/>
        <w:rPr>
          <w:rFonts w:ascii="仿宋" w:eastAsia="仿宋" w:hAnsi="仿宋" w:cs="仿宋" w:hint="eastAsia"/>
          <w:sz w:val="28"/>
          <w:lang w:eastAsia="zh-CN"/>
        </w:rPr>
      </w:pPr>
      <w:bookmarkStart w:id="19" w:name="_Toc1739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https://d.book118.com/836034023202010055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46E9A"/>
    <w:rsid w:val="65F46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3402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2024-02-28T04:19:00Z</dcterms:created>
  <dcterms:modified xsi:type="dcterms:W3CDTF">2024-02-28T04:20:01Z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3AA4C93A7F6847E6AB1C8C348C3C087C_11</vt:lpwstr>
  </property>
  <property fmtid="{D5CDD505-2E9C-101B-9397-08002B2CF9AE}" pid="3" name="KSOProductBuildVer">
    <vt:lpwstr>2052-12.1.0.16388</vt:lpwstr>
  </property>
</Properties>
</file>