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海洋油气开采模块项目建设方案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13" w:history="1">
        <w:r>
          <w:rPr>
            <w:rFonts w:ascii="仿宋" w:eastAsia="仿宋" w:hAnsi="仿宋" w:cs="仿宋" w:hint="eastAsia"/>
            <w:lang w:eastAsia="zh-CN"/>
          </w:rPr>
          <w:t>前言</w:t>
        </w:r>
        <w:r>
          <w:tab/>
        </w:r>
        <w:r>
          <w:fldChar w:fldCharType="begin"/>
        </w:r>
        <w:r>
          <w:instrText xml:space="preserve"> PAGEREF _Toc9613 \h </w:instrText>
        </w:r>
        <w:r>
          <w:fldChar w:fldCharType="separate"/>
        </w:r>
        <w:r>
          <w:t>3</w:t>
        </w:r>
        <w:r>
          <w:fldChar w:fldCharType="end"/>
        </w:r>
      </w:hyperlink>
    </w:p>
    <w:p>
      <w:pPr>
        <w:pStyle w:val="TOC1"/>
        <w:tabs>
          <w:tab w:val="right" w:leader="dot" w:pos="8306"/>
        </w:tabs>
      </w:pPr>
      <w:hyperlink w:anchor="_Toc23147" w:history="1">
        <w:r>
          <w:rPr>
            <w:rFonts w:ascii="仿宋" w:eastAsia="仿宋" w:hAnsi="仿宋" w:cs="仿宋" w:hint="eastAsia"/>
            <w:lang w:eastAsia="zh-CN"/>
          </w:rPr>
          <w:t>一、社会影响分析</w:t>
        </w:r>
        <w:r>
          <w:tab/>
        </w:r>
        <w:r>
          <w:fldChar w:fldCharType="begin"/>
        </w:r>
        <w:r>
          <w:instrText xml:space="preserve"> PAGEREF _Toc23147 \h </w:instrText>
        </w:r>
        <w:r>
          <w:fldChar w:fldCharType="separate"/>
        </w:r>
        <w:r>
          <w:t>3</w:t>
        </w:r>
        <w:r>
          <w:fldChar w:fldCharType="end"/>
        </w:r>
      </w:hyperlink>
    </w:p>
    <w:p>
      <w:pPr>
        <w:pStyle w:val="TOC2"/>
        <w:tabs>
          <w:tab w:val="right" w:leader="dot" w:pos="8306"/>
        </w:tabs>
      </w:pPr>
      <w:hyperlink w:anchor="_Toc17525" w:history="1">
        <w:r>
          <w:rPr>
            <w:rFonts w:ascii="仿宋" w:eastAsia="仿宋" w:hAnsi="仿宋" w:cs="仿宋" w:hint="eastAsia"/>
            <w:lang w:eastAsia="zh-CN"/>
          </w:rPr>
          <w:t>(一)、社会影响效果分析</w:t>
        </w:r>
        <w:r>
          <w:tab/>
        </w:r>
        <w:r>
          <w:fldChar w:fldCharType="begin"/>
        </w:r>
        <w:r>
          <w:instrText xml:space="preserve"> PAGEREF _Toc17525 \h </w:instrText>
        </w:r>
        <w:r>
          <w:fldChar w:fldCharType="separate"/>
        </w:r>
        <w:r>
          <w:t>3</w:t>
        </w:r>
        <w:r>
          <w:fldChar w:fldCharType="end"/>
        </w:r>
      </w:hyperlink>
    </w:p>
    <w:p>
      <w:pPr>
        <w:pStyle w:val="TOC2"/>
        <w:tabs>
          <w:tab w:val="right" w:leader="dot" w:pos="8306"/>
        </w:tabs>
      </w:pPr>
      <w:hyperlink w:anchor="_Toc32535" w:history="1">
        <w:r>
          <w:rPr>
            <w:rFonts w:ascii="仿宋" w:eastAsia="仿宋" w:hAnsi="仿宋" w:cs="仿宋" w:hint="eastAsia"/>
            <w:lang w:eastAsia="zh-CN"/>
          </w:rPr>
          <w:t>(二)、社会适应性分析</w:t>
        </w:r>
        <w:r>
          <w:tab/>
        </w:r>
        <w:r>
          <w:fldChar w:fldCharType="begin"/>
        </w:r>
        <w:r>
          <w:instrText xml:space="preserve"> PAGEREF _Toc32535 \h </w:instrText>
        </w:r>
        <w:r>
          <w:fldChar w:fldCharType="separate"/>
        </w:r>
        <w:r>
          <w:t>5</w:t>
        </w:r>
        <w:r>
          <w:fldChar w:fldCharType="end"/>
        </w:r>
      </w:hyperlink>
    </w:p>
    <w:p>
      <w:pPr>
        <w:pStyle w:val="TOC2"/>
        <w:tabs>
          <w:tab w:val="right" w:leader="dot" w:pos="8306"/>
        </w:tabs>
      </w:pPr>
      <w:hyperlink w:anchor="_Toc27869" w:history="1">
        <w:r>
          <w:rPr>
            <w:rFonts w:ascii="仿宋" w:eastAsia="仿宋" w:hAnsi="仿宋" w:cs="仿宋" w:hint="eastAsia"/>
            <w:lang w:eastAsia="zh-CN"/>
          </w:rPr>
          <w:t>(三)、社会风险及对策分析</w:t>
        </w:r>
        <w:r>
          <w:tab/>
        </w:r>
        <w:r>
          <w:fldChar w:fldCharType="begin"/>
        </w:r>
        <w:r>
          <w:instrText xml:space="preserve"> PAGEREF _Toc27869 \h </w:instrText>
        </w:r>
        <w:r>
          <w:fldChar w:fldCharType="separate"/>
        </w:r>
        <w:r>
          <w:t>7</w:t>
        </w:r>
        <w:r>
          <w:fldChar w:fldCharType="end"/>
        </w:r>
      </w:hyperlink>
    </w:p>
    <w:p>
      <w:pPr>
        <w:pStyle w:val="TOC1"/>
        <w:tabs>
          <w:tab w:val="right" w:leader="dot" w:pos="8306"/>
        </w:tabs>
      </w:pPr>
      <w:hyperlink w:anchor="_Toc29366" w:history="1">
        <w:r>
          <w:rPr>
            <w:rFonts w:ascii="仿宋" w:eastAsia="仿宋" w:hAnsi="仿宋" w:cs="仿宋" w:hint="eastAsia"/>
            <w:lang w:eastAsia="zh-CN"/>
          </w:rPr>
          <w:t>二、项目选址研究</w:t>
        </w:r>
        <w:r>
          <w:tab/>
        </w:r>
        <w:r>
          <w:fldChar w:fldCharType="begin"/>
        </w:r>
        <w:r>
          <w:instrText xml:space="preserve"> PAGEREF _Toc29366 \h </w:instrText>
        </w:r>
        <w:r>
          <w:fldChar w:fldCharType="separate"/>
        </w:r>
        <w:r>
          <w:t>10</w:t>
        </w:r>
        <w:r>
          <w:fldChar w:fldCharType="end"/>
        </w:r>
      </w:hyperlink>
    </w:p>
    <w:p>
      <w:pPr>
        <w:pStyle w:val="TOC2"/>
        <w:tabs>
          <w:tab w:val="right" w:leader="dot" w:pos="8306"/>
        </w:tabs>
      </w:pPr>
      <w:hyperlink w:anchor="_Toc15131" w:history="1">
        <w:r>
          <w:rPr>
            <w:rFonts w:ascii="仿宋" w:eastAsia="仿宋" w:hAnsi="仿宋" w:cs="仿宋" w:hint="eastAsia"/>
            <w:lang w:eastAsia="zh-CN"/>
          </w:rPr>
          <w:t>(一)、项目选址原则</w:t>
        </w:r>
        <w:r>
          <w:tab/>
        </w:r>
        <w:r>
          <w:fldChar w:fldCharType="begin"/>
        </w:r>
        <w:r>
          <w:instrText xml:space="preserve"> PAGEREF _Toc15131 \h </w:instrText>
        </w:r>
        <w:r>
          <w:fldChar w:fldCharType="separate"/>
        </w:r>
        <w:r>
          <w:t>10</w:t>
        </w:r>
        <w:r>
          <w:fldChar w:fldCharType="end"/>
        </w:r>
      </w:hyperlink>
    </w:p>
    <w:p>
      <w:pPr>
        <w:pStyle w:val="TOC2"/>
        <w:tabs>
          <w:tab w:val="right" w:leader="dot" w:pos="8306"/>
        </w:tabs>
      </w:pPr>
      <w:hyperlink w:anchor="_Toc15823" w:history="1">
        <w:r>
          <w:rPr>
            <w:rFonts w:ascii="仿宋" w:eastAsia="仿宋" w:hAnsi="仿宋" w:cs="仿宋" w:hint="eastAsia"/>
            <w:lang w:eastAsia="zh-CN"/>
          </w:rPr>
          <w:t>(二)、项目选址</w:t>
        </w:r>
        <w:r>
          <w:tab/>
        </w:r>
        <w:r>
          <w:fldChar w:fldCharType="begin"/>
        </w:r>
        <w:r>
          <w:instrText xml:space="preserve"> PAGEREF _Toc15823 \h </w:instrText>
        </w:r>
        <w:r>
          <w:fldChar w:fldCharType="separate"/>
        </w:r>
        <w:r>
          <w:t>14</w:t>
        </w:r>
        <w:r>
          <w:fldChar w:fldCharType="end"/>
        </w:r>
      </w:hyperlink>
    </w:p>
    <w:p>
      <w:pPr>
        <w:pStyle w:val="TOC2"/>
        <w:tabs>
          <w:tab w:val="right" w:leader="dot" w:pos="8306"/>
        </w:tabs>
      </w:pPr>
      <w:hyperlink w:anchor="_Toc9463" w:history="1">
        <w:r>
          <w:rPr>
            <w:rFonts w:ascii="仿宋" w:eastAsia="仿宋" w:hAnsi="仿宋" w:cs="仿宋" w:hint="eastAsia"/>
            <w:lang w:eastAsia="zh-CN"/>
          </w:rPr>
          <w:t>(三)、建设条件分析</w:t>
        </w:r>
        <w:r>
          <w:tab/>
        </w:r>
        <w:r>
          <w:fldChar w:fldCharType="begin"/>
        </w:r>
        <w:r>
          <w:instrText xml:space="preserve"> PAGEREF _Toc9463 \h </w:instrText>
        </w:r>
        <w:r>
          <w:fldChar w:fldCharType="separate"/>
        </w:r>
        <w:r>
          <w:t>16</w:t>
        </w:r>
        <w:r>
          <w:fldChar w:fldCharType="end"/>
        </w:r>
      </w:hyperlink>
    </w:p>
    <w:p>
      <w:pPr>
        <w:pStyle w:val="TOC2"/>
        <w:tabs>
          <w:tab w:val="right" w:leader="dot" w:pos="8306"/>
        </w:tabs>
      </w:pPr>
      <w:hyperlink w:anchor="_Toc22755" w:history="1">
        <w:r>
          <w:rPr>
            <w:rFonts w:ascii="仿宋" w:eastAsia="仿宋" w:hAnsi="仿宋" w:cs="仿宋" w:hint="eastAsia"/>
            <w:lang w:eastAsia="zh-CN"/>
          </w:rPr>
          <w:t>(四)、用地控制指标</w:t>
        </w:r>
        <w:r>
          <w:tab/>
        </w:r>
        <w:r>
          <w:fldChar w:fldCharType="begin"/>
        </w:r>
        <w:r>
          <w:instrText xml:space="preserve"> PAGEREF _Toc22755 \h </w:instrText>
        </w:r>
        <w:r>
          <w:fldChar w:fldCharType="separate"/>
        </w:r>
        <w:r>
          <w:t>17</w:t>
        </w:r>
        <w:r>
          <w:fldChar w:fldCharType="end"/>
        </w:r>
      </w:hyperlink>
    </w:p>
    <w:p>
      <w:pPr>
        <w:pStyle w:val="TOC2"/>
        <w:tabs>
          <w:tab w:val="right" w:leader="dot" w:pos="8306"/>
        </w:tabs>
      </w:pPr>
      <w:hyperlink w:anchor="_Toc7011" w:history="1">
        <w:r>
          <w:rPr>
            <w:rFonts w:ascii="仿宋" w:eastAsia="仿宋" w:hAnsi="仿宋" w:cs="仿宋" w:hint="eastAsia"/>
            <w:lang w:eastAsia="zh-CN"/>
          </w:rPr>
          <w:t>(五)、地总体要求</w:t>
        </w:r>
        <w:r>
          <w:tab/>
        </w:r>
        <w:r>
          <w:fldChar w:fldCharType="begin"/>
        </w:r>
        <w:r>
          <w:instrText xml:space="preserve"> PAGEREF _Toc7011 \h </w:instrText>
        </w:r>
        <w:r>
          <w:fldChar w:fldCharType="separate"/>
        </w:r>
        <w:r>
          <w:t>18</w:t>
        </w:r>
        <w:r>
          <w:fldChar w:fldCharType="end"/>
        </w:r>
      </w:hyperlink>
    </w:p>
    <w:p>
      <w:pPr>
        <w:pStyle w:val="TOC2"/>
        <w:tabs>
          <w:tab w:val="right" w:leader="dot" w:pos="8306"/>
        </w:tabs>
      </w:pPr>
      <w:hyperlink w:anchor="_Toc10693" w:history="1">
        <w:r>
          <w:rPr>
            <w:rFonts w:ascii="仿宋" w:eastAsia="仿宋" w:hAnsi="仿宋" w:cs="仿宋" w:hint="eastAsia"/>
            <w:lang w:eastAsia="zh-CN"/>
          </w:rPr>
          <w:t>(六)、节约用地措施</w:t>
        </w:r>
        <w:r>
          <w:tab/>
        </w:r>
        <w:r>
          <w:fldChar w:fldCharType="begin"/>
        </w:r>
        <w:r>
          <w:instrText xml:space="preserve"> PAGEREF _Toc10693 \h </w:instrText>
        </w:r>
        <w:r>
          <w:fldChar w:fldCharType="separate"/>
        </w:r>
        <w:r>
          <w:t>20</w:t>
        </w:r>
        <w:r>
          <w:fldChar w:fldCharType="end"/>
        </w:r>
      </w:hyperlink>
    </w:p>
    <w:p>
      <w:pPr>
        <w:pStyle w:val="TOC2"/>
        <w:tabs>
          <w:tab w:val="right" w:leader="dot" w:pos="8306"/>
        </w:tabs>
      </w:pPr>
      <w:hyperlink w:anchor="_Toc27367" w:history="1">
        <w:r>
          <w:rPr>
            <w:rFonts w:ascii="仿宋" w:eastAsia="仿宋" w:hAnsi="仿宋" w:cs="仿宋" w:hint="eastAsia"/>
            <w:lang w:eastAsia="zh-CN"/>
          </w:rPr>
          <w:t>(七)、选址综合评价</w:t>
        </w:r>
        <w:r>
          <w:tab/>
        </w:r>
        <w:r>
          <w:fldChar w:fldCharType="begin"/>
        </w:r>
        <w:r>
          <w:instrText xml:space="preserve"> PAGEREF _Toc27367 \h </w:instrText>
        </w:r>
        <w:r>
          <w:fldChar w:fldCharType="separate"/>
        </w:r>
        <w:r>
          <w:t>21</w:t>
        </w:r>
        <w:r>
          <w:fldChar w:fldCharType="end"/>
        </w:r>
      </w:hyperlink>
    </w:p>
    <w:p>
      <w:pPr>
        <w:pStyle w:val="TOC1"/>
        <w:tabs>
          <w:tab w:val="right" w:leader="dot" w:pos="8306"/>
        </w:tabs>
      </w:pPr>
      <w:hyperlink w:anchor="_Toc22746" w:history="1">
        <w:r>
          <w:rPr>
            <w:rFonts w:ascii="仿宋" w:eastAsia="仿宋" w:hAnsi="仿宋" w:cs="仿宋" w:hint="eastAsia"/>
            <w:lang w:eastAsia="zh-CN"/>
          </w:rPr>
          <w:t>三、项目监理与质量保证</w:t>
        </w:r>
        <w:r>
          <w:tab/>
        </w:r>
        <w:r>
          <w:fldChar w:fldCharType="begin"/>
        </w:r>
        <w:r>
          <w:instrText xml:space="preserve"> PAGEREF _Toc22746 \h </w:instrText>
        </w:r>
        <w:r>
          <w:fldChar w:fldCharType="separate"/>
        </w:r>
        <w:r>
          <w:t>22</w:t>
        </w:r>
        <w:r>
          <w:fldChar w:fldCharType="end"/>
        </w:r>
      </w:hyperlink>
    </w:p>
    <w:p>
      <w:pPr>
        <w:pStyle w:val="TOC2"/>
        <w:tabs>
          <w:tab w:val="right" w:leader="dot" w:pos="8306"/>
        </w:tabs>
      </w:pPr>
      <w:hyperlink w:anchor="_Toc22632" w:history="1">
        <w:r>
          <w:rPr>
            <w:rFonts w:ascii="仿宋" w:eastAsia="仿宋" w:hAnsi="仿宋" w:cs="仿宋" w:hint="eastAsia"/>
            <w:lang w:eastAsia="zh-CN"/>
          </w:rPr>
          <w:t>(一)、监理体系构建</w:t>
        </w:r>
        <w:r>
          <w:tab/>
        </w:r>
        <w:r>
          <w:fldChar w:fldCharType="begin"/>
        </w:r>
        <w:r>
          <w:instrText xml:space="preserve"> PAGEREF _Toc22632 \h </w:instrText>
        </w:r>
        <w:r>
          <w:fldChar w:fldCharType="separate"/>
        </w:r>
        <w:r>
          <w:t>22</w:t>
        </w:r>
        <w:r>
          <w:fldChar w:fldCharType="end"/>
        </w:r>
      </w:hyperlink>
    </w:p>
    <w:p>
      <w:pPr>
        <w:pStyle w:val="TOC2"/>
        <w:tabs>
          <w:tab w:val="right" w:leader="dot" w:pos="8306"/>
        </w:tabs>
      </w:pPr>
      <w:hyperlink w:anchor="_Toc9533" w:history="1">
        <w:r>
          <w:rPr>
            <w:rFonts w:ascii="仿宋" w:eastAsia="仿宋" w:hAnsi="仿宋" w:cs="仿宋" w:hint="eastAsia"/>
            <w:lang w:eastAsia="zh-CN"/>
          </w:rPr>
          <w:t>(二)、质量保证体系实施</w:t>
        </w:r>
        <w:r>
          <w:tab/>
        </w:r>
        <w:r>
          <w:fldChar w:fldCharType="begin"/>
        </w:r>
        <w:r>
          <w:instrText xml:space="preserve"> PAGEREF _Toc9533 \h </w:instrText>
        </w:r>
        <w:r>
          <w:fldChar w:fldCharType="separate"/>
        </w:r>
        <w:r>
          <w:t>23</w:t>
        </w:r>
        <w:r>
          <w:fldChar w:fldCharType="end"/>
        </w:r>
      </w:hyperlink>
    </w:p>
    <w:p>
      <w:pPr>
        <w:pStyle w:val="TOC2"/>
        <w:tabs>
          <w:tab w:val="right" w:leader="dot" w:pos="8306"/>
        </w:tabs>
      </w:pPr>
      <w:hyperlink w:anchor="_Toc9525" w:history="1">
        <w:r>
          <w:rPr>
            <w:rFonts w:ascii="仿宋" w:eastAsia="仿宋" w:hAnsi="仿宋" w:cs="仿宋" w:hint="eastAsia"/>
            <w:lang w:eastAsia="zh-CN"/>
          </w:rPr>
          <w:t>(三)、监理与质量控制流程</w:t>
        </w:r>
        <w:r>
          <w:tab/>
        </w:r>
        <w:r>
          <w:fldChar w:fldCharType="begin"/>
        </w:r>
        <w:r>
          <w:instrText xml:space="preserve"> PAGEREF _Toc9525 \h </w:instrText>
        </w:r>
        <w:r>
          <w:fldChar w:fldCharType="separate"/>
        </w:r>
        <w:r>
          <w:t>23</w:t>
        </w:r>
        <w:r>
          <w:fldChar w:fldCharType="end"/>
        </w:r>
      </w:hyperlink>
    </w:p>
    <w:p>
      <w:pPr>
        <w:pStyle w:val="TOC1"/>
        <w:tabs>
          <w:tab w:val="right" w:leader="dot" w:pos="8306"/>
        </w:tabs>
      </w:pPr>
      <w:hyperlink w:anchor="_Toc22295" w:history="1">
        <w:r>
          <w:rPr>
            <w:rFonts w:ascii="仿宋" w:eastAsia="仿宋" w:hAnsi="仿宋" w:cs="仿宋" w:hint="eastAsia"/>
            <w:lang w:eastAsia="zh-CN"/>
          </w:rPr>
          <w:t>四、发展规划、产业政策和行业准入分析</w:t>
        </w:r>
        <w:r>
          <w:tab/>
        </w:r>
        <w:r>
          <w:fldChar w:fldCharType="begin"/>
        </w:r>
        <w:r>
          <w:instrText xml:space="preserve"> PAGEREF _Toc22295 \h </w:instrText>
        </w:r>
        <w:r>
          <w:fldChar w:fldCharType="separate"/>
        </w:r>
        <w:r>
          <w:t>24</w:t>
        </w:r>
        <w:r>
          <w:fldChar w:fldCharType="end"/>
        </w:r>
      </w:hyperlink>
    </w:p>
    <w:p>
      <w:pPr>
        <w:pStyle w:val="TOC2"/>
        <w:tabs>
          <w:tab w:val="right" w:leader="dot" w:pos="8306"/>
        </w:tabs>
      </w:pPr>
      <w:hyperlink w:anchor="_Toc15493" w:history="1">
        <w:r>
          <w:rPr>
            <w:rFonts w:ascii="仿宋" w:eastAsia="仿宋" w:hAnsi="仿宋" w:cs="仿宋" w:hint="eastAsia"/>
            <w:lang w:eastAsia="zh-CN"/>
          </w:rPr>
          <w:t>(一)、发展规划分析</w:t>
        </w:r>
        <w:r>
          <w:tab/>
        </w:r>
        <w:r>
          <w:fldChar w:fldCharType="begin"/>
        </w:r>
        <w:r>
          <w:instrText xml:space="preserve"> PAGEREF _Toc15493 \h </w:instrText>
        </w:r>
        <w:r>
          <w:fldChar w:fldCharType="separate"/>
        </w:r>
        <w:r>
          <w:t>24</w:t>
        </w:r>
        <w:r>
          <w:fldChar w:fldCharType="end"/>
        </w:r>
      </w:hyperlink>
    </w:p>
    <w:p>
      <w:pPr>
        <w:pStyle w:val="TOC2"/>
        <w:tabs>
          <w:tab w:val="right" w:leader="dot" w:pos="8306"/>
        </w:tabs>
      </w:pPr>
      <w:hyperlink w:anchor="_Toc10671" w:history="1">
        <w:r>
          <w:rPr>
            <w:rFonts w:ascii="仿宋" w:eastAsia="仿宋" w:hAnsi="仿宋" w:cs="仿宋" w:hint="eastAsia"/>
            <w:lang w:eastAsia="zh-CN"/>
          </w:rPr>
          <w:t>(二)、产业政策分析</w:t>
        </w:r>
        <w:r>
          <w:tab/>
        </w:r>
        <w:r>
          <w:fldChar w:fldCharType="begin"/>
        </w:r>
        <w:r>
          <w:instrText xml:space="preserve"> PAGEREF _Toc10671 \h </w:instrText>
        </w:r>
        <w:r>
          <w:fldChar w:fldCharType="separate"/>
        </w:r>
        <w:r>
          <w:t>26</w:t>
        </w:r>
        <w:r>
          <w:fldChar w:fldCharType="end"/>
        </w:r>
      </w:hyperlink>
    </w:p>
    <w:p>
      <w:pPr>
        <w:pStyle w:val="TOC2"/>
        <w:tabs>
          <w:tab w:val="right" w:leader="dot" w:pos="8306"/>
        </w:tabs>
      </w:pPr>
      <w:hyperlink w:anchor="_Toc7619" w:history="1">
        <w:r>
          <w:rPr>
            <w:rFonts w:ascii="仿宋" w:eastAsia="仿宋" w:hAnsi="仿宋" w:cs="仿宋" w:hint="eastAsia"/>
            <w:lang w:eastAsia="zh-CN"/>
          </w:rPr>
          <w:t>(三)、行业准入分析</w:t>
        </w:r>
        <w:r>
          <w:tab/>
        </w:r>
        <w:r>
          <w:fldChar w:fldCharType="begin"/>
        </w:r>
        <w:r>
          <w:instrText xml:space="preserve"> PAGEREF _Toc7619 \h </w:instrText>
        </w:r>
        <w:r>
          <w:fldChar w:fldCharType="separate"/>
        </w:r>
        <w:r>
          <w:t>27</w:t>
        </w:r>
        <w:r>
          <w:fldChar w:fldCharType="end"/>
        </w:r>
      </w:hyperlink>
    </w:p>
    <w:p>
      <w:pPr>
        <w:pStyle w:val="TOC1"/>
        <w:tabs>
          <w:tab w:val="right" w:leader="dot" w:pos="8306"/>
        </w:tabs>
      </w:pPr>
      <w:hyperlink w:anchor="_Toc4860" w:history="1">
        <w:r>
          <w:rPr>
            <w:rFonts w:ascii="仿宋" w:eastAsia="仿宋" w:hAnsi="仿宋" w:cs="仿宋" w:hint="eastAsia"/>
            <w:lang w:eastAsia="zh-CN"/>
          </w:rPr>
          <w:t>五、海洋油气开采模块项目概论</w:t>
        </w:r>
        <w:r>
          <w:tab/>
        </w:r>
        <w:r>
          <w:fldChar w:fldCharType="begin"/>
        </w:r>
        <w:r>
          <w:instrText xml:space="preserve"> PAGEREF _Toc4860 \h </w:instrText>
        </w:r>
        <w:r>
          <w:fldChar w:fldCharType="separate"/>
        </w:r>
        <w:r>
          <w:t>29</w:t>
        </w:r>
        <w:r>
          <w:fldChar w:fldCharType="end"/>
        </w:r>
      </w:hyperlink>
    </w:p>
    <w:p>
      <w:pPr>
        <w:pStyle w:val="TOC2"/>
        <w:tabs>
          <w:tab w:val="right" w:leader="dot" w:pos="8306"/>
        </w:tabs>
      </w:pPr>
      <w:hyperlink w:anchor="_Toc29279" w:history="1">
        <w:r>
          <w:rPr>
            <w:rFonts w:ascii="仿宋" w:eastAsia="仿宋" w:hAnsi="仿宋" w:cs="仿宋" w:hint="eastAsia"/>
            <w:lang w:eastAsia="zh-CN"/>
          </w:rPr>
          <w:t>(一)、项目申报单位概况</w:t>
        </w:r>
        <w:r>
          <w:tab/>
        </w:r>
        <w:r>
          <w:fldChar w:fldCharType="begin"/>
        </w:r>
        <w:r>
          <w:instrText xml:space="preserve"> PAGEREF _Toc29279 \h </w:instrText>
        </w:r>
        <w:r>
          <w:fldChar w:fldCharType="separate"/>
        </w:r>
        <w:r>
          <w:t>29</w:t>
        </w:r>
        <w:r>
          <w:fldChar w:fldCharType="end"/>
        </w:r>
      </w:hyperlink>
    </w:p>
    <w:p>
      <w:pPr>
        <w:pStyle w:val="TOC2"/>
        <w:tabs>
          <w:tab w:val="right" w:leader="dot" w:pos="8306"/>
        </w:tabs>
      </w:pPr>
      <w:hyperlink w:anchor="_Toc15551" w:history="1">
        <w:r>
          <w:rPr>
            <w:rFonts w:ascii="仿宋" w:eastAsia="仿宋" w:hAnsi="仿宋" w:cs="仿宋" w:hint="eastAsia"/>
            <w:lang w:eastAsia="zh-CN"/>
          </w:rPr>
          <w:t>(二)、项目概况</w:t>
        </w:r>
        <w:r>
          <w:tab/>
        </w:r>
        <w:r>
          <w:fldChar w:fldCharType="begin"/>
        </w:r>
        <w:r>
          <w:instrText xml:space="preserve"> PAGEREF _Toc15551 \h </w:instrText>
        </w:r>
        <w:r>
          <w:fldChar w:fldCharType="separate"/>
        </w:r>
        <w:r>
          <w:t>30</w:t>
        </w:r>
        <w:r>
          <w:fldChar w:fldCharType="end"/>
        </w:r>
      </w:hyperlink>
    </w:p>
    <w:p>
      <w:pPr>
        <w:pStyle w:val="TOC1"/>
        <w:tabs>
          <w:tab w:val="right" w:leader="dot" w:pos="8306"/>
        </w:tabs>
      </w:pPr>
      <w:hyperlink w:anchor="_Toc29432" w:history="1">
        <w:r>
          <w:rPr>
            <w:rFonts w:ascii="仿宋" w:eastAsia="仿宋" w:hAnsi="仿宋" w:cs="仿宋" w:hint="eastAsia"/>
            <w:lang w:eastAsia="zh-CN"/>
          </w:rPr>
          <w:t>六、环境和生态影响分析</w:t>
        </w:r>
        <w:r>
          <w:tab/>
        </w:r>
        <w:r>
          <w:fldChar w:fldCharType="begin"/>
        </w:r>
        <w:r>
          <w:instrText xml:space="preserve"> PAGEREF _Toc29432 \h </w:instrText>
        </w:r>
        <w:r>
          <w:fldChar w:fldCharType="separate"/>
        </w:r>
        <w:r>
          <w:t>33</w:t>
        </w:r>
        <w:r>
          <w:fldChar w:fldCharType="end"/>
        </w:r>
      </w:hyperlink>
    </w:p>
    <w:p>
      <w:pPr>
        <w:pStyle w:val="TOC2"/>
        <w:tabs>
          <w:tab w:val="right" w:leader="dot" w:pos="8306"/>
        </w:tabs>
      </w:pPr>
      <w:hyperlink w:anchor="_Toc25452" w:history="1">
        <w:r>
          <w:rPr>
            <w:rFonts w:ascii="仿宋" w:eastAsia="仿宋" w:hAnsi="仿宋" w:cs="仿宋" w:hint="eastAsia"/>
            <w:lang w:eastAsia="zh-CN"/>
          </w:rPr>
          <w:t>(一)、环境和生态现状</w:t>
        </w:r>
        <w:r>
          <w:tab/>
        </w:r>
        <w:r>
          <w:fldChar w:fldCharType="begin"/>
        </w:r>
        <w:r>
          <w:instrText xml:space="preserve"> PAGEREF _Toc25452 \h </w:instrText>
        </w:r>
        <w:r>
          <w:fldChar w:fldCharType="separate"/>
        </w:r>
        <w:r>
          <w:t>33</w:t>
        </w:r>
        <w:r>
          <w:fldChar w:fldCharType="end"/>
        </w:r>
      </w:hyperlink>
    </w:p>
    <w:p>
      <w:pPr>
        <w:pStyle w:val="TOC2"/>
        <w:tabs>
          <w:tab w:val="right" w:leader="dot" w:pos="8306"/>
        </w:tabs>
      </w:pPr>
      <w:hyperlink w:anchor="_Toc7973" w:history="1">
        <w:r>
          <w:rPr>
            <w:rFonts w:ascii="仿宋" w:eastAsia="仿宋" w:hAnsi="仿宋" w:cs="仿宋" w:hint="eastAsia"/>
            <w:lang w:eastAsia="zh-CN"/>
          </w:rPr>
          <w:t>(二)、生态环境影响分析</w:t>
        </w:r>
        <w:r>
          <w:tab/>
        </w:r>
        <w:r>
          <w:fldChar w:fldCharType="begin"/>
        </w:r>
        <w:r>
          <w:instrText xml:space="preserve"> PAGEREF _Toc7973 \h </w:instrText>
        </w:r>
        <w:r>
          <w:fldChar w:fldCharType="separate"/>
        </w:r>
        <w:r>
          <w:t>34</w:t>
        </w:r>
        <w:r>
          <w:fldChar w:fldCharType="end"/>
        </w:r>
      </w:hyperlink>
    </w:p>
    <w:p>
      <w:pPr>
        <w:pStyle w:val="TOC2"/>
        <w:tabs>
          <w:tab w:val="right" w:leader="dot" w:pos="8306"/>
        </w:tabs>
      </w:pPr>
      <w:hyperlink w:anchor="_Toc12655" w:history="1">
        <w:r>
          <w:rPr>
            <w:rFonts w:ascii="仿宋" w:eastAsia="仿宋" w:hAnsi="仿宋" w:cs="仿宋" w:hint="eastAsia"/>
            <w:lang w:eastAsia="zh-CN"/>
          </w:rPr>
          <w:t>(三)、生态环境保护措施</w:t>
        </w:r>
        <w:r>
          <w:tab/>
        </w:r>
        <w:r>
          <w:fldChar w:fldCharType="begin"/>
        </w:r>
        <w:r>
          <w:instrText xml:space="preserve"> PAGEREF _Toc12655 \h </w:instrText>
        </w:r>
        <w:r>
          <w:fldChar w:fldCharType="separate"/>
        </w:r>
        <w:r>
          <w:t>35</w:t>
        </w:r>
        <w:r>
          <w:fldChar w:fldCharType="end"/>
        </w:r>
      </w:hyperlink>
    </w:p>
    <w:p>
      <w:pPr>
        <w:pStyle w:val="TOC2"/>
        <w:tabs>
          <w:tab w:val="right" w:leader="dot" w:pos="8306"/>
        </w:tabs>
      </w:pPr>
      <w:hyperlink w:anchor="_Toc9246" w:history="1">
        <w:r>
          <w:rPr>
            <w:rFonts w:ascii="仿宋" w:eastAsia="仿宋" w:hAnsi="仿宋" w:cs="仿宋" w:hint="eastAsia"/>
            <w:lang w:eastAsia="zh-CN"/>
          </w:rPr>
          <w:t>(四)、地质灾害影响分析</w:t>
        </w:r>
        <w:r>
          <w:tab/>
        </w:r>
        <w:r>
          <w:fldChar w:fldCharType="begin"/>
        </w:r>
        <w:r>
          <w:instrText xml:space="preserve"> PAGEREF _Toc9246 \h </w:instrText>
        </w:r>
        <w:r>
          <w:fldChar w:fldCharType="separate"/>
        </w:r>
        <w:r>
          <w:t>37</w:t>
        </w:r>
        <w:r>
          <w:fldChar w:fldCharType="end"/>
        </w:r>
      </w:hyperlink>
    </w:p>
    <w:p>
      <w:pPr>
        <w:pStyle w:val="TOC2"/>
        <w:tabs>
          <w:tab w:val="right" w:leader="dot" w:pos="8306"/>
        </w:tabs>
      </w:pPr>
      <w:hyperlink w:anchor="_Toc8597" w:history="1">
        <w:r>
          <w:rPr>
            <w:rFonts w:ascii="仿宋" w:eastAsia="仿宋" w:hAnsi="仿宋" w:cs="仿宋" w:hint="eastAsia"/>
            <w:lang w:eastAsia="zh-CN"/>
          </w:rPr>
          <w:t>(五)、特殊环境影响</w:t>
        </w:r>
        <w:r>
          <w:tab/>
        </w:r>
        <w:r>
          <w:fldChar w:fldCharType="begin"/>
        </w:r>
        <w:r>
          <w:instrText xml:space="preserve"> PAGEREF _Toc8597 \h </w:instrText>
        </w:r>
        <w:r>
          <w:fldChar w:fldCharType="separate"/>
        </w:r>
        <w:r>
          <w:t>39</w:t>
        </w:r>
        <w:r>
          <w:fldChar w:fldCharType="end"/>
        </w:r>
      </w:hyperlink>
    </w:p>
    <w:p>
      <w:pPr>
        <w:pStyle w:val="TOC1"/>
        <w:tabs>
          <w:tab w:val="right" w:leader="dot" w:pos="8306"/>
        </w:tabs>
      </w:pPr>
      <w:hyperlink w:anchor="_Toc29206" w:history="1">
        <w:r>
          <w:rPr>
            <w:rFonts w:ascii="仿宋" w:eastAsia="仿宋" w:hAnsi="仿宋" w:cs="仿宋" w:hint="eastAsia"/>
            <w:lang w:eastAsia="zh-CN"/>
          </w:rPr>
          <w:t>七、土地利用与规划方案</w:t>
        </w:r>
        <w:r>
          <w:tab/>
        </w:r>
        <w:r>
          <w:fldChar w:fldCharType="begin"/>
        </w:r>
        <w:r>
          <w:instrText xml:space="preserve"> PAGEREF _Toc29206 \h </w:instrText>
        </w:r>
        <w:r>
          <w:fldChar w:fldCharType="separate"/>
        </w:r>
        <w:r>
          <w:t>40</w:t>
        </w:r>
        <w:r>
          <w:fldChar w:fldCharType="end"/>
        </w:r>
      </w:hyperlink>
    </w:p>
    <w:p>
      <w:pPr>
        <w:pStyle w:val="TOC2"/>
        <w:tabs>
          <w:tab w:val="right" w:leader="dot" w:pos="8306"/>
        </w:tabs>
      </w:pPr>
      <w:hyperlink w:anchor="_Toc2452" w:history="1">
        <w:r>
          <w:rPr>
            <w:rFonts w:ascii="仿宋" w:eastAsia="仿宋" w:hAnsi="仿宋" w:cs="仿宋" w:hint="eastAsia"/>
            <w:lang w:eastAsia="zh-CN"/>
          </w:rPr>
          <w:t>(一)、项目用地情况分析</w:t>
        </w:r>
        <w:r>
          <w:tab/>
        </w:r>
        <w:r>
          <w:fldChar w:fldCharType="begin"/>
        </w:r>
        <w:r>
          <w:instrText xml:space="preserve"> PAGEREF _Toc2452 \h </w:instrText>
        </w:r>
        <w:r>
          <w:fldChar w:fldCharType="separate"/>
        </w:r>
        <w:r>
          <w:t>40</w:t>
        </w:r>
        <w:r>
          <w:fldChar w:fldCharType="end"/>
        </w:r>
      </w:hyperlink>
    </w:p>
    <w:p>
      <w:pPr>
        <w:pStyle w:val="TOC2"/>
        <w:tabs>
          <w:tab w:val="right" w:leader="dot" w:pos="8306"/>
        </w:tabs>
      </w:pPr>
      <w:hyperlink w:anchor="_Toc15625" w:history="1">
        <w:r>
          <w:rPr>
            <w:rFonts w:ascii="仿宋" w:eastAsia="仿宋" w:hAnsi="仿宋" w:cs="仿宋" w:hint="eastAsia"/>
            <w:lang w:eastAsia="zh-CN"/>
          </w:rPr>
          <w:t>(二)、土地利用规划方案</w:t>
        </w:r>
        <w:r>
          <w:tab/>
        </w:r>
        <w:r>
          <w:fldChar w:fldCharType="begin"/>
        </w:r>
        <w:r>
          <w:instrText xml:space="preserve"> PAGEREF _Toc15625 \h </w:instrText>
        </w:r>
        <w:r>
          <w:fldChar w:fldCharType="separate"/>
        </w:r>
        <w:r>
          <w:t>41</w:t>
        </w:r>
        <w:r>
          <w:fldChar w:fldCharType="end"/>
        </w:r>
      </w:hyperlink>
    </w:p>
    <w:p>
      <w:pPr>
        <w:pStyle w:val="TOC1"/>
        <w:tabs>
          <w:tab w:val="right" w:leader="dot" w:pos="8306"/>
        </w:tabs>
      </w:pPr>
      <w:hyperlink w:anchor="_Toc13837" w:history="1">
        <w:r>
          <w:rPr>
            <w:rFonts w:ascii="仿宋" w:eastAsia="仿宋" w:hAnsi="仿宋" w:cs="仿宋" w:hint="eastAsia"/>
            <w:lang w:eastAsia="zh-CN"/>
          </w:rPr>
          <w:t>八、项目质量与标准</w:t>
        </w:r>
        <w:r>
          <w:tab/>
        </w:r>
        <w:r>
          <w:fldChar w:fldCharType="begin"/>
        </w:r>
        <w:r>
          <w:instrText xml:space="preserve"> PAGEREF _Toc13837 \h </w:instrText>
        </w:r>
        <w:r>
          <w:fldChar w:fldCharType="separate"/>
        </w:r>
        <w:r>
          <w:t>42</w:t>
        </w:r>
        <w:r>
          <w:fldChar w:fldCharType="end"/>
        </w:r>
      </w:hyperlink>
    </w:p>
    <w:p>
      <w:pPr>
        <w:pStyle w:val="TOC2"/>
        <w:tabs>
          <w:tab w:val="right" w:leader="dot" w:pos="8306"/>
        </w:tabs>
      </w:pPr>
      <w:hyperlink w:anchor="_Toc19780" w:history="1">
        <w:r>
          <w:rPr>
            <w:rFonts w:ascii="仿宋" w:eastAsia="仿宋" w:hAnsi="仿宋" w:cs="仿宋" w:hint="eastAsia"/>
            <w:lang w:eastAsia="zh-CN"/>
          </w:rPr>
          <w:t>(一)、质量保障体系</w:t>
        </w:r>
        <w:r>
          <w:tab/>
        </w:r>
        <w:r>
          <w:fldChar w:fldCharType="begin"/>
        </w:r>
        <w:r>
          <w:instrText xml:space="preserve"> PAGEREF _Toc19780 \h </w:instrText>
        </w:r>
        <w:r>
          <w:fldChar w:fldCharType="separate"/>
        </w:r>
        <w:r>
          <w:t>42</w:t>
        </w:r>
        <w:r>
          <w:fldChar w:fldCharType="end"/>
        </w:r>
      </w:hyperlink>
    </w:p>
    <w:p>
      <w:pPr>
        <w:pStyle w:val="TOC2"/>
        <w:tabs>
          <w:tab w:val="right" w:leader="dot" w:pos="8306"/>
        </w:tabs>
      </w:pPr>
      <w:hyperlink w:anchor="_Toc2951" w:history="1">
        <w:r>
          <w:rPr>
            <w:rFonts w:ascii="仿宋" w:eastAsia="仿宋" w:hAnsi="仿宋" w:cs="仿宋" w:hint="eastAsia"/>
            <w:lang w:eastAsia="zh-CN"/>
          </w:rPr>
          <w:t>(二)、标准化作业流程</w:t>
        </w:r>
        <w:r>
          <w:tab/>
        </w:r>
        <w:r>
          <w:fldChar w:fldCharType="begin"/>
        </w:r>
        <w:r>
          <w:instrText xml:space="preserve"> PAGEREF _Toc2951 \h </w:instrText>
        </w:r>
        <w:r>
          <w:fldChar w:fldCharType="separate"/>
        </w:r>
        <w:r>
          <w:t>43</w:t>
        </w:r>
        <w:r>
          <w:fldChar w:fldCharType="end"/>
        </w:r>
      </w:hyperlink>
    </w:p>
    <w:p>
      <w:pPr>
        <w:pStyle w:val="TOC2"/>
        <w:tabs>
          <w:tab w:val="right" w:leader="dot" w:pos="8306"/>
        </w:tabs>
      </w:pPr>
      <w:hyperlink w:anchor="_Toc25850" w:history="1">
        <w:r>
          <w:rPr>
            <w:rFonts w:ascii="仿宋" w:eastAsia="仿宋" w:hAnsi="仿宋" w:cs="仿宋" w:hint="eastAsia"/>
            <w:lang w:eastAsia="zh-CN"/>
          </w:rPr>
          <w:t>(三)、质量监控与评估</w:t>
        </w:r>
        <w:r>
          <w:tab/>
        </w:r>
        <w:r>
          <w:fldChar w:fldCharType="begin"/>
        </w:r>
        <w:r>
          <w:instrText xml:space="preserve"> PAGEREF _Toc25850 \h </w:instrText>
        </w:r>
        <w:r>
          <w:fldChar w:fldCharType="separate"/>
        </w:r>
        <w:r>
          <w:t>45</w:t>
        </w:r>
        <w:r>
          <w:fldChar w:fldCharType="end"/>
        </w:r>
      </w:hyperlink>
    </w:p>
    <w:p>
      <w:pPr>
        <w:pStyle w:val="TOC2"/>
        <w:tabs>
          <w:tab w:val="right" w:leader="dot" w:pos="8306"/>
        </w:tabs>
      </w:pPr>
      <w:hyperlink w:anchor="_Toc31777" w:history="1">
        <w:r>
          <w:rPr>
            <w:rFonts w:ascii="仿宋" w:eastAsia="仿宋" w:hAnsi="仿宋" w:cs="仿宋" w:hint="eastAsia"/>
            <w:lang w:eastAsia="zh-CN"/>
          </w:rPr>
          <w:t>(四)、质量改进计划</w:t>
        </w:r>
        <w:r>
          <w:tab/>
        </w:r>
        <w:r>
          <w:fldChar w:fldCharType="begin"/>
        </w:r>
        <w:r>
          <w:instrText xml:space="preserve"> PAGEREF _Toc31777 \h </w:instrText>
        </w:r>
        <w:r>
          <w:fldChar w:fldCharType="separate"/>
        </w:r>
        <w:r>
          <w:t>46</w:t>
        </w:r>
        <w:r>
          <w:fldChar w:fldCharType="end"/>
        </w:r>
      </w:hyperlink>
    </w:p>
    <w:p>
      <w:pPr>
        <w:pStyle w:val="TOC1"/>
        <w:tabs>
          <w:tab w:val="right" w:leader="dot" w:pos="8306"/>
        </w:tabs>
      </w:pPr>
      <w:hyperlink w:anchor="_Toc27544" w:history="1">
        <w:r>
          <w:rPr>
            <w:rFonts w:ascii="仿宋" w:eastAsia="仿宋" w:hAnsi="仿宋" w:cs="仿宋" w:hint="eastAsia"/>
            <w:lang w:eastAsia="zh-CN"/>
          </w:rPr>
          <w:t>九、技术创新与产业升级</w:t>
        </w:r>
        <w:r>
          <w:tab/>
        </w:r>
        <w:r>
          <w:fldChar w:fldCharType="begin"/>
        </w:r>
        <w:r>
          <w:instrText xml:space="preserve"> PAGEREF _Toc27544 \h </w:instrText>
        </w:r>
        <w:r>
          <w:fldChar w:fldCharType="separate"/>
        </w:r>
        <w:r>
          <w:t>47</w:t>
        </w:r>
        <w:r>
          <w:fldChar w:fldCharType="end"/>
        </w:r>
      </w:hyperlink>
    </w:p>
    <w:p>
      <w:pPr>
        <w:pStyle w:val="TOC2"/>
        <w:tabs>
          <w:tab w:val="right" w:leader="dot" w:pos="8306"/>
        </w:tabs>
      </w:pPr>
      <w:hyperlink w:anchor="_Toc24604" w:history="1">
        <w:r>
          <w:rPr>
            <w:rFonts w:ascii="仿宋" w:eastAsia="仿宋" w:hAnsi="仿宋" w:cs="仿宋" w:hint="eastAsia"/>
            <w:lang w:eastAsia="zh-CN"/>
          </w:rPr>
          <w:t>(一)、技术创新方向与目标</w:t>
        </w:r>
        <w:r>
          <w:tab/>
        </w:r>
        <w:r>
          <w:fldChar w:fldCharType="begin"/>
        </w:r>
        <w:r>
          <w:instrText xml:space="preserve"> PAGEREF _Toc24604 \h </w:instrText>
        </w:r>
        <w:r>
          <w:fldChar w:fldCharType="separate"/>
        </w:r>
        <w:r>
          <w:t>47</w:t>
        </w:r>
        <w:r>
          <w:fldChar w:fldCharType="end"/>
        </w:r>
      </w:hyperlink>
    </w:p>
    <w:p>
      <w:pPr>
        <w:pStyle w:val="TOC2"/>
        <w:tabs>
          <w:tab w:val="right" w:leader="dot" w:pos="8306"/>
        </w:tabs>
      </w:pPr>
      <w:hyperlink w:anchor="_Toc21699" w:history="1">
        <w:r>
          <w:rPr>
            <w:rFonts w:ascii="仿宋" w:eastAsia="仿宋" w:hAnsi="仿宋" w:cs="仿宋" w:hint="eastAsia"/>
            <w:lang w:eastAsia="zh-CN"/>
          </w:rPr>
          <w:t>(二)、产业升级路径与措施</w:t>
        </w:r>
        <w:r>
          <w:tab/>
        </w:r>
        <w:r>
          <w:fldChar w:fldCharType="begin"/>
        </w:r>
        <w:r>
          <w:instrText xml:space="preserve"> PAGEREF _Toc21699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2" w:history="1">
        <w:r>
          <w:rPr>
            <w:rFonts w:ascii="仿宋" w:eastAsia="仿宋" w:hAnsi="仿宋" w:cs="仿宋" w:hint="eastAsia"/>
            <w:lang w:eastAsia="zh-CN"/>
          </w:rPr>
          <w:t>十、环境保护与治理方案</w:t>
        </w:r>
        <w:r>
          <w:tab/>
        </w:r>
        <w:r>
          <w:fldChar w:fldCharType="begin"/>
        </w:r>
        <w:r>
          <w:instrText xml:space="preserve"> PAGEREF _Toc28522 \h </w:instrText>
        </w:r>
        <w:r>
          <w:fldChar w:fldCharType="separate"/>
        </w:r>
        <w:r>
          <w:t>50</w:t>
        </w:r>
        <w:r>
          <w:fldChar w:fldCharType="end"/>
        </w:r>
      </w:hyperlink>
    </w:p>
    <w:p>
      <w:pPr>
        <w:pStyle w:val="TOC2"/>
        <w:tabs>
          <w:tab w:val="right" w:leader="dot" w:pos="8306"/>
        </w:tabs>
      </w:pPr>
      <w:hyperlink w:anchor="_Toc10263" w:history="1">
        <w:r>
          <w:rPr>
            <w:rFonts w:ascii="仿宋" w:eastAsia="仿宋" w:hAnsi="仿宋" w:cs="仿宋" w:hint="eastAsia"/>
            <w:lang w:eastAsia="zh-CN"/>
          </w:rPr>
          <w:t>(一)、项目环境影响评估</w:t>
        </w:r>
        <w:r>
          <w:tab/>
        </w:r>
        <w:r>
          <w:fldChar w:fldCharType="begin"/>
        </w:r>
        <w:r>
          <w:instrText xml:space="preserve"> PAGEREF _Toc10263 \h </w:instrText>
        </w:r>
        <w:r>
          <w:fldChar w:fldCharType="separate"/>
        </w:r>
        <w:r>
          <w:t>50</w:t>
        </w:r>
        <w:r>
          <w:fldChar w:fldCharType="end"/>
        </w:r>
      </w:hyperlink>
    </w:p>
    <w:p>
      <w:pPr>
        <w:pStyle w:val="TOC2"/>
        <w:tabs>
          <w:tab w:val="right" w:leader="dot" w:pos="8306"/>
        </w:tabs>
      </w:pPr>
      <w:hyperlink w:anchor="_Toc19672" w:history="1">
        <w:r>
          <w:rPr>
            <w:rFonts w:ascii="仿宋" w:eastAsia="仿宋" w:hAnsi="仿宋" w:cs="仿宋" w:hint="eastAsia"/>
            <w:lang w:eastAsia="zh-CN"/>
          </w:rPr>
          <w:t>(二)、环境保护措施与治理方案</w:t>
        </w:r>
        <w:r>
          <w:tab/>
        </w:r>
        <w:r>
          <w:fldChar w:fldCharType="begin"/>
        </w:r>
        <w:r>
          <w:instrText xml:space="preserve"> PAGEREF _Toc19672 \h </w:instrText>
        </w:r>
        <w:r>
          <w:fldChar w:fldCharType="separate"/>
        </w:r>
        <w:r>
          <w:t>50</w:t>
        </w:r>
        <w:r>
          <w:fldChar w:fldCharType="end"/>
        </w:r>
      </w:hyperlink>
    </w:p>
    <w:p>
      <w:pPr>
        <w:pStyle w:val="TOC1"/>
        <w:tabs>
          <w:tab w:val="right" w:leader="dot" w:pos="8306"/>
        </w:tabs>
      </w:pPr>
      <w:hyperlink w:anchor="_Toc30763" w:history="1">
        <w:r>
          <w:rPr>
            <w:rFonts w:ascii="仿宋" w:eastAsia="仿宋" w:hAnsi="仿宋" w:cs="仿宋" w:hint="eastAsia"/>
            <w:lang w:eastAsia="zh-CN"/>
          </w:rPr>
          <w:t>十一、安全与应急管理</w:t>
        </w:r>
        <w:r>
          <w:tab/>
        </w:r>
        <w:r>
          <w:fldChar w:fldCharType="begin"/>
        </w:r>
        <w:r>
          <w:instrText xml:space="preserve"> PAGEREF _Toc30763 \h </w:instrText>
        </w:r>
        <w:r>
          <w:fldChar w:fldCharType="separate"/>
        </w:r>
        <w:r>
          <w:t>51</w:t>
        </w:r>
        <w:r>
          <w:fldChar w:fldCharType="end"/>
        </w:r>
      </w:hyperlink>
    </w:p>
    <w:p>
      <w:pPr>
        <w:pStyle w:val="TOC2"/>
        <w:tabs>
          <w:tab w:val="right" w:leader="dot" w:pos="8306"/>
        </w:tabs>
      </w:pPr>
      <w:hyperlink w:anchor="_Toc22433" w:history="1">
        <w:r>
          <w:rPr>
            <w:rFonts w:ascii="仿宋" w:eastAsia="仿宋" w:hAnsi="仿宋" w:cs="仿宋" w:hint="eastAsia"/>
            <w:lang w:eastAsia="zh-CN"/>
          </w:rPr>
          <w:t>(一)、安全生产管理</w:t>
        </w:r>
        <w:r>
          <w:tab/>
        </w:r>
        <w:r>
          <w:fldChar w:fldCharType="begin"/>
        </w:r>
        <w:r>
          <w:instrText xml:space="preserve"> PAGEREF _Toc22433 \h </w:instrText>
        </w:r>
        <w:r>
          <w:fldChar w:fldCharType="separate"/>
        </w:r>
        <w:r>
          <w:t>51</w:t>
        </w:r>
        <w:r>
          <w:fldChar w:fldCharType="end"/>
        </w:r>
      </w:hyperlink>
    </w:p>
    <w:p>
      <w:pPr>
        <w:pStyle w:val="TOC2"/>
        <w:tabs>
          <w:tab w:val="right" w:leader="dot" w:pos="8306"/>
        </w:tabs>
      </w:pPr>
      <w:hyperlink w:anchor="_Toc19043" w:history="1">
        <w:r>
          <w:rPr>
            <w:rFonts w:ascii="仿宋" w:eastAsia="仿宋" w:hAnsi="仿宋" w:cs="仿宋" w:hint="eastAsia"/>
            <w:lang w:eastAsia="zh-CN"/>
          </w:rPr>
          <w:t>(二)、应急预案与响应</w:t>
        </w:r>
        <w:r>
          <w:tab/>
        </w:r>
        <w:r>
          <w:fldChar w:fldCharType="begin"/>
        </w:r>
        <w:r>
          <w:instrText xml:space="preserve"> PAGEREF _Toc19043 \h </w:instrText>
        </w:r>
        <w:r>
          <w:fldChar w:fldCharType="separate"/>
        </w:r>
        <w:r>
          <w:t>52</w:t>
        </w:r>
        <w:r>
          <w:fldChar w:fldCharType="end"/>
        </w:r>
      </w:hyperlink>
    </w:p>
    <w:p>
      <w:pPr>
        <w:pStyle w:val="TOC1"/>
        <w:tabs>
          <w:tab w:val="right" w:leader="dot" w:pos="8306"/>
        </w:tabs>
      </w:pPr>
      <w:hyperlink w:anchor="_Toc24158" w:history="1">
        <w:r>
          <w:rPr>
            <w:rFonts w:ascii="仿宋" w:eastAsia="仿宋" w:hAnsi="仿宋" w:cs="仿宋" w:hint="eastAsia"/>
            <w:lang w:eastAsia="zh-CN"/>
          </w:rPr>
          <w:t>十二、项目实施与管理方案</w:t>
        </w:r>
        <w:r>
          <w:tab/>
        </w:r>
        <w:r>
          <w:fldChar w:fldCharType="begin"/>
        </w:r>
        <w:r>
          <w:instrText xml:space="preserve"> PAGEREF _Toc24158 \h </w:instrText>
        </w:r>
        <w:r>
          <w:fldChar w:fldCharType="separate"/>
        </w:r>
        <w:r>
          <w:t>54</w:t>
        </w:r>
        <w:r>
          <w:fldChar w:fldCharType="end"/>
        </w:r>
      </w:hyperlink>
    </w:p>
    <w:p>
      <w:pPr>
        <w:pStyle w:val="TOC2"/>
        <w:tabs>
          <w:tab w:val="right" w:leader="dot" w:pos="8306"/>
        </w:tabs>
      </w:pPr>
      <w:hyperlink w:anchor="_Toc16019" w:history="1">
        <w:r>
          <w:rPr>
            <w:rFonts w:ascii="仿宋" w:eastAsia="仿宋" w:hAnsi="仿宋" w:cs="仿宋" w:hint="eastAsia"/>
            <w:lang w:eastAsia="zh-CN"/>
          </w:rPr>
          <w:t>(一)、项目实施计划</w:t>
        </w:r>
        <w:r>
          <w:tab/>
        </w:r>
        <w:r>
          <w:fldChar w:fldCharType="begin"/>
        </w:r>
        <w:r>
          <w:instrText xml:space="preserve"> PAGEREF _Toc16019 \h </w:instrText>
        </w:r>
        <w:r>
          <w:fldChar w:fldCharType="separate"/>
        </w:r>
        <w:r>
          <w:t>54</w:t>
        </w:r>
        <w:r>
          <w:fldChar w:fldCharType="end"/>
        </w:r>
      </w:hyperlink>
    </w:p>
    <w:p>
      <w:pPr>
        <w:pStyle w:val="TOC2"/>
        <w:tabs>
          <w:tab w:val="right" w:leader="dot" w:pos="8306"/>
        </w:tabs>
      </w:pPr>
      <w:hyperlink w:anchor="_Toc26291" w:history="1">
        <w:r>
          <w:rPr>
            <w:rFonts w:ascii="仿宋" w:eastAsia="仿宋" w:hAnsi="仿宋" w:cs="仿宋" w:hint="eastAsia"/>
            <w:lang w:eastAsia="zh-CN"/>
          </w:rPr>
          <w:t>(二)、项目组织机构与职责</w:t>
        </w:r>
        <w:r>
          <w:tab/>
        </w:r>
        <w:r>
          <w:fldChar w:fldCharType="begin"/>
        </w:r>
        <w:r>
          <w:instrText xml:space="preserve"> PAGEREF _Toc26291 \h </w:instrText>
        </w:r>
        <w:r>
          <w:fldChar w:fldCharType="separate"/>
        </w:r>
        <w:r>
          <w:t>56</w:t>
        </w:r>
        <w:r>
          <w:fldChar w:fldCharType="end"/>
        </w:r>
      </w:hyperlink>
    </w:p>
    <w:p>
      <w:pPr>
        <w:pStyle w:val="TOC2"/>
        <w:tabs>
          <w:tab w:val="right" w:leader="dot" w:pos="8306"/>
        </w:tabs>
      </w:pPr>
      <w:hyperlink w:anchor="_Toc31877" w:history="1">
        <w:r>
          <w:rPr>
            <w:rFonts w:ascii="仿宋" w:eastAsia="仿宋" w:hAnsi="仿宋" w:cs="仿宋" w:hint="eastAsia"/>
            <w:lang w:eastAsia="zh-CN"/>
          </w:rPr>
          <w:t>(三)、项目管理与监控体系</w:t>
        </w:r>
        <w:r>
          <w:tab/>
        </w:r>
        <w:r>
          <w:fldChar w:fldCharType="begin"/>
        </w:r>
        <w:r>
          <w:instrText xml:space="preserve"> PAGEREF _Toc31877 \h </w:instrText>
        </w:r>
        <w:r>
          <w:fldChar w:fldCharType="separate"/>
        </w:r>
        <w:r>
          <w:t>58</w:t>
        </w:r>
        <w:r>
          <w:fldChar w:fldCharType="end"/>
        </w:r>
      </w:hyperlink>
    </w:p>
    <w:p>
      <w:pPr>
        <w:pStyle w:val="TOC1"/>
        <w:tabs>
          <w:tab w:val="right" w:leader="dot" w:pos="8306"/>
        </w:tabs>
      </w:pPr>
      <w:hyperlink w:anchor="_Toc5931" w:history="1">
        <w:r>
          <w:rPr>
            <w:rFonts w:ascii="仿宋" w:eastAsia="仿宋" w:hAnsi="仿宋" w:cs="仿宋" w:hint="eastAsia"/>
            <w:lang w:eastAsia="zh-CN"/>
          </w:rPr>
          <w:t>十三、项目施工方案</w:t>
        </w:r>
        <w:r>
          <w:tab/>
        </w:r>
        <w:r>
          <w:fldChar w:fldCharType="begin"/>
        </w:r>
        <w:r>
          <w:instrText xml:space="preserve"> PAGEREF _Toc5931 \h </w:instrText>
        </w:r>
        <w:r>
          <w:fldChar w:fldCharType="separate"/>
        </w:r>
        <w:r>
          <w:t>60</w:t>
        </w:r>
        <w:r>
          <w:fldChar w:fldCharType="end"/>
        </w:r>
      </w:hyperlink>
    </w:p>
    <w:p>
      <w:pPr>
        <w:pStyle w:val="TOC2"/>
        <w:tabs>
          <w:tab w:val="right" w:leader="dot" w:pos="8306"/>
        </w:tabs>
      </w:pPr>
      <w:hyperlink w:anchor="_Toc24282" w:history="1">
        <w:r>
          <w:rPr>
            <w:rFonts w:ascii="仿宋" w:eastAsia="仿宋" w:hAnsi="仿宋" w:cs="仿宋" w:hint="eastAsia"/>
            <w:lang w:eastAsia="zh-CN"/>
          </w:rPr>
          <w:t>(一)、施工组织设计</w:t>
        </w:r>
        <w:r>
          <w:tab/>
        </w:r>
        <w:r>
          <w:fldChar w:fldCharType="begin"/>
        </w:r>
        <w:r>
          <w:instrText xml:space="preserve"> PAGEREF _Toc24282 \h </w:instrText>
        </w:r>
        <w:r>
          <w:fldChar w:fldCharType="separate"/>
        </w:r>
        <w:r>
          <w:t>60</w:t>
        </w:r>
        <w:r>
          <w:fldChar w:fldCharType="end"/>
        </w:r>
      </w:hyperlink>
    </w:p>
    <w:p>
      <w:pPr>
        <w:pStyle w:val="TOC2"/>
        <w:tabs>
          <w:tab w:val="right" w:leader="dot" w:pos="8306"/>
        </w:tabs>
      </w:pPr>
      <w:hyperlink w:anchor="_Toc32024" w:history="1">
        <w:r>
          <w:rPr>
            <w:rFonts w:ascii="仿宋" w:eastAsia="仿宋" w:hAnsi="仿宋" w:cs="仿宋" w:hint="eastAsia"/>
            <w:lang w:eastAsia="zh-CN"/>
          </w:rPr>
          <w:t>(二)、施工工艺与技术路线</w:t>
        </w:r>
        <w:r>
          <w:tab/>
        </w:r>
        <w:r>
          <w:fldChar w:fldCharType="begin"/>
        </w:r>
        <w:r>
          <w:instrText xml:space="preserve"> PAGEREF _Toc32024 \h </w:instrText>
        </w:r>
        <w:r>
          <w:fldChar w:fldCharType="separate"/>
        </w:r>
        <w:r>
          <w:t>62</w:t>
        </w:r>
        <w:r>
          <w:fldChar w:fldCharType="end"/>
        </w:r>
      </w:hyperlink>
    </w:p>
    <w:p>
      <w:pPr>
        <w:pStyle w:val="TOC2"/>
        <w:tabs>
          <w:tab w:val="right" w:leader="dot" w:pos="8306"/>
        </w:tabs>
      </w:pPr>
      <w:hyperlink w:anchor="_Toc19945" w:history="1">
        <w:r>
          <w:rPr>
            <w:rFonts w:ascii="仿宋" w:eastAsia="仿宋" w:hAnsi="仿宋" w:cs="仿宋" w:hint="eastAsia"/>
            <w:lang w:eastAsia="zh-CN"/>
          </w:rPr>
          <w:t>(三)、关键节点施工计划</w:t>
        </w:r>
        <w:r>
          <w:tab/>
        </w:r>
        <w:r>
          <w:fldChar w:fldCharType="begin"/>
        </w:r>
        <w:r>
          <w:instrText xml:space="preserve"> PAGEREF _Toc19945 \h </w:instrText>
        </w:r>
        <w:r>
          <w:fldChar w:fldCharType="separate"/>
        </w:r>
        <w:r>
          <w:t>63</w:t>
        </w:r>
        <w:r>
          <w:fldChar w:fldCharType="end"/>
        </w:r>
      </w:hyperlink>
    </w:p>
    <w:p>
      <w:pPr>
        <w:pStyle w:val="TOC2"/>
        <w:tabs>
          <w:tab w:val="right" w:leader="dot" w:pos="8306"/>
        </w:tabs>
      </w:pPr>
      <w:hyperlink w:anchor="_Toc30339" w:history="1">
        <w:r>
          <w:rPr>
            <w:rFonts w:ascii="仿宋" w:eastAsia="仿宋" w:hAnsi="仿宋" w:cs="仿宋" w:hint="eastAsia"/>
            <w:lang w:eastAsia="zh-CN"/>
          </w:rPr>
          <w:t>(四)、施工现场管理</w:t>
        </w:r>
        <w:r>
          <w:tab/>
        </w:r>
        <w:r>
          <w:fldChar w:fldCharType="begin"/>
        </w:r>
        <w:r>
          <w:instrText xml:space="preserve"> PAGEREF _Toc30339 \h </w:instrText>
        </w:r>
        <w:r>
          <w:fldChar w:fldCharType="separate"/>
        </w:r>
        <w:r>
          <w:t>64</w:t>
        </w:r>
        <w:r>
          <w:fldChar w:fldCharType="end"/>
        </w:r>
      </w:hyperlink>
    </w:p>
    <w:p>
      <w:pPr>
        <w:pStyle w:val="TOC1"/>
        <w:tabs>
          <w:tab w:val="right" w:leader="dot" w:pos="8306"/>
        </w:tabs>
      </w:pPr>
      <w:hyperlink w:anchor="_Toc4735" w:history="1">
        <w:r>
          <w:rPr>
            <w:rFonts w:ascii="仿宋" w:eastAsia="仿宋" w:hAnsi="仿宋" w:cs="仿宋" w:hint="eastAsia"/>
            <w:lang w:eastAsia="zh-CN"/>
          </w:rPr>
          <w:t>十四、企业合规与伦理</w:t>
        </w:r>
        <w:r>
          <w:tab/>
        </w:r>
        <w:r>
          <w:fldChar w:fldCharType="begin"/>
        </w:r>
        <w:r>
          <w:instrText xml:space="preserve"> PAGEREF _Toc4735 \h </w:instrText>
        </w:r>
        <w:r>
          <w:fldChar w:fldCharType="separate"/>
        </w:r>
        <w:r>
          <w:t>66</w:t>
        </w:r>
        <w:r>
          <w:fldChar w:fldCharType="end"/>
        </w:r>
      </w:hyperlink>
    </w:p>
    <w:p>
      <w:pPr>
        <w:pStyle w:val="TOC2"/>
        <w:tabs>
          <w:tab w:val="right" w:leader="dot" w:pos="8306"/>
        </w:tabs>
      </w:pPr>
      <w:hyperlink w:anchor="_Toc2145" w:history="1">
        <w:r>
          <w:rPr>
            <w:rFonts w:ascii="仿宋" w:eastAsia="仿宋" w:hAnsi="仿宋" w:cs="仿宋" w:hint="eastAsia"/>
            <w:lang w:eastAsia="zh-CN"/>
          </w:rPr>
          <w:t>(一)、合规政策与程序</w:t>
        </w:r>
        <w:r>
          <w:tab/>
        </w:r>
        <w:r>
          <w:fldChar w:fldCharType="begin"/>
        </w:r>
        <w:r>
          <w:instrText xml:space="preserve"> PAGEREF _Toc2145 \h </w:instrText>
        </w:r>
        <w:r>
          <w:fldChar w:fldCharType="separate"/>
        </w:r>
        <w:r>
          <w:t>66</w:t>
        </w:r>
        <w:r>
          <w:fldChar w:fldCharType="end"/>
        </w:r>
      </w:hyperlink>
    </w:p>
    <w:p>
      <w:pPr>
        <w:pStyle w:val="TOC2"/>
        <w:tabs>
          <w:tab w:val="right" w:leader="dot" w:pos="8306"/>
        </w:tabs>
      </w:pPr>
      <w:hyperlink w:anchor="_Toc26538" w:history="1">
        <w:r>
          <w:rPr>
            <w:rFonts w:ascii="仿宋" w:eastAsia="仿宋" w:hAnsi="仿宋" w:cs="仿宋" w:hint="eastAsia"/>
            <w:lang w:eastAsia="zh-CN"/>
          </w:rPr>
          <w:t>(二)、伦理规范与培训</w:t>
        </w:r>
        <w:r>
          <w:tab/>
        </w:r>
        <w:r>
          <w:fldChar w:fldCharType="begin"/>
        </w:r>
        <w:r>
          <w:instrText xml:space="preserve"> PAGEREF _Toc26538 \h </w:instrText>
        </w:r>
        <w:r>
          <w:fldChar w:fldCharType="separate"/>
        </w:r>
        <w:r>
          <w:t>68</w:t>
        </w:r>
        <w:r>
          <w:fldChar w:fldCharType="end"/>
        </w:r>
      </w:hyperlink>
    </w:p>
    <w:p>
      <w:pPr>
        <w:pStyle w:val="TOC2"/>
        <w:tabs>
          <w:tab w:val="right" w:leader="dot" w:pos="8306"/>
        </w:tabs>
      </w:pPr>
      <w:hyperlink w:anchor="_Toc27563" w:history="1">
        <w:r>
          <w:rPr>
            <w:rFonts w:ascii="仿宋" w:eastAsia="仿宋" w:hAnsi="仿宋" w:cs="仿宋" w:hint="eastAsia"/>
            <w:lang w:eastAsia="zh-CN"/>
          </w:rPr>
          <w:t>(三)、合规风险评估</w:t>
        </w:r>
        <w:r>
          <w:tab/>
        </w:r>
        <w:r>
          <w:fldChar w:fldCharType="begin"/>
        </w:r>
        <w:r>
          <w:instrText xml:space="preserve"> PAGEREF _Toc27563 \h </w:instrText>
        </w:r>
        <w:r>
          <w:fldChar w:fldCharType="separate"/>
        </w:r>
        <w:r>
          <w:t>68</w:t>
        </w:r>
        <w:r>
          <w:fldChar w:fldCharType="end"/>
        </w:r>
      </w:hyperlink>
    </w:p>
    <w:p>
      <w:pPr>
        <w:pStyle w:val="TOC2"/>
        <w:tabs>
          <w:tab w:val="right" w:leader="dot" w:pos="8306"/>
        </w:tabs>
      </w:pPr>
      <w:hyperlink w:anchor="_Toc3077" w:history="1">
        <w:r>
          <w:rPr>
            <w:rFonts w:ascii="仿宋" w:eastAsia="仿宋" w:hAnsi="仿宋" w:cs="仿宋" w:hint="eastAsia"/>
            <w:lang w:eastAsia="zh-CN"/>
          </w:rPr>
          <w:t>(四)、合规监督与执行</w:t>
        </w:r>
        <w:r>
          <w:tab/>
        </w:r>
        <w:r>
          <w:fldChar w:fldCharType="begin"/>
        </w:r>
        <w:r>
          <w:instrText xml:space="preserve"> PAGEREF _Toc3077 \h </w:instrText>
        </w:r>
        <w:r>
          <w:fldChar w:fldCharType="separate"/>
        </w:r>
        <w:r>
          <w:t>70</w:t>
        </w:r>
        <w:r>
          <w:fldChar w:fldCharType="end"/>
        </w:r>
      </w:hyperlink>
    </w:p>
    <w:p>
      <w:pPr>
        <w:pStyle w:val="TOC1"/>
        <w:tabs>
          <w:tab w:val="right" w:leader="dot" w:pos="8306"/>
        </w:tabs>
      </w:pPr>
      <w:hyperlink w:anchor="_Toc12305" w:history="1">
        <w:r>
          <w:rPr>
            <w:rFonts w:ascii="仿宋" w:eastAsia="仿宋" w:hAnsi="仿宋" w:cs="仿宋" w:hint="eastAsia"/>
            <w:lang w:eastAsia="zh-CN"/>
          </w:rPr>
          <w:t>十五、成果转化与推广应用</w:t>
        </w:r>
        <w:r>
          <w:tab/>
        </w:r>
        <w:r>
          <w:fldChar w:fldCharType="begin"/>
        </w:r>
        <w:r>
          <w:instrText xml:space="preserve"> PAGEREF _Toc12305 \h </w:instrText>
        </w:r>
        <w:r>
          <w:fldChar w:fldCharType="separate"/>
        </w:r>
        <w:r>
          <w:t>70</w:t>
        </w:r>
        <w:r>
          <w:fldChar w:fldCharType="end"/>
        </w:r>
      </w:hyperlink>
    </w:p>
    <w:p>
      <w:pPr>
        <w:pStyle w:val="TOC2"/>
        <w:tabs>
          <w:tab w:val="right" w:leader="dot" w:pos="8306"/>
        </w:tabs>
      </w:pPr>
      <w:hyperlink w:anchor="_Toc22033" w:history="1">
        <w:r>
          <w:rPr>
            <w:rFonts w:ascii="仿宋" w:eastAsia="仿宋" w:hAnsi="仿宋" w:cs="仿宋" w:hint="eastAsia"/>
            <w:lang w:eastAsia="zh-CN"/>
          </w:rPr>
          <w:t>(一)、成果转化策略制定</w:t>
        </w:r>
        <w:r>
          <w:tab/>
        </w:r>
        <w:r>
          <w:fldChar w:fldCharType="begin"/>
        </w:r>
        <w:r>
          <w:instrText xml:space="preserve"> PAGEREF _Toc22033 \h </w:instrText>
        </w:r>
        <w:r>
          <w:fldChar w:fldCharType="separate"/>
        </w:r>
        <w:r>
          <w:t>70</w:t>
        </w:r>
        <w:r>
          <w:fldChar w:fldCharType="end"/>
        </w:r>
      </w:hyperlink>
    </w:p>
    <w:p>
      <w:pPr>
        <w:pStyle w:val="TOC2"/>
        <w:tabs>
          <w:tab w:val="right" w:leader="dot" w:pos="8306"/>
        </w:tabs>
      </w:pPr>
      <w:hyperlink w:anchor="_Toc2393" w:history="1">
        <w:r>
          <w:rPr>
            <w:rFonts w:ascii="仿宋" w:eastAsia="仿宋" w:hAnsi="仿宋" w:cs="仿宋" w:hint="eastAsia"/>
            <w:lang w:eastAsia="zh-CN"/>
          </w:rPr>
          <w:t>(二)、成果推广应用方案</w:t>
        </w:r>
        <w:r>
          <w:tab/>
        </w:r>
        <w:r>
          <w:fldChar w:fldCharType="begin"/>
        </w:r>
        <w:r>
          <w:instrText xml:space="preserve"> PAGEREF _Toc2393 \h </w:instrText>
        </w:r>
        <w:r>
          <w:fldChar w:fldCharType="separate"/>
        </w:r>
        <w:r>
          <w:t>72</w:t>
        </w:r>
        <w:r>
          <w:fldChar w:fldCharType="end"/>
        </w:r>
      </w:hyperlink>
    </w:p>
    <w:p>
      <w:pPr>
        <w:pStyle w:val="TOC1"/>
        <w:tabs>
          <w:tab w:val="right" w:leader="dot" w:pos="8306"/>
        </w:tabs>
      </w:pPr>
      <w:hyperlink w:anchor="_Toc11420" w:history="1">
        <w:r>
          <w:rPr>
            <w:rFonts w:ascii="仿宋" w:eastAsia="仿宋" w:hAnsi="仿宋" w:cs="仿宋" w:hint="eastAsia"/>
            <w:lang w:eastAsia="zh-CN"/>
          </w:rPr>
          <w:t>十六、创新驱动与持续发展</w:t>
        </w:r>
        <w:r>
          <w:tab/>
        </w:r>
        <w:r>
          <w:fldChar w:fldCharType="begin"/>
        </w:r>
        <w:r>
          <w:instrText xml:space="preserve"> PAGEREF _Toc11420 \h </w:instrText>
        </w:r>
        <w:r>
          <w:fldChar w:fldCharType="separate"/>
        </w:r>
        <w:r>
          <w:t>73</w:t>
        </w:r>
        <w:r>
          <w:fldChar w:fldCharType="end"/>
        </w:r>
      </w:hyperlink>
    </w:p>
    <w:p>
      <w:pPr>
        <w:pStyle w:val="TOC2"/>
        <w:tabs>
          <w:tab w:val="right" w:leader="dot" w:pos="8306"/>
        </w:tabs>
      </w:pPr>
      <w:hyperlink w:anchor="_Toc17582" w:history="1">
        <w:r>
          <w:rPr>
            <w:rFonts w:ascii="仿宋" w:eastAsia="仿宋" w:hAnsi="仿宋" w:cs="仿宋" w:hint="eastAsia"/>
            <w:lang w:eastAsia="zh-CN"/>
          </w:rPr>
          <w:t>(一)、创新驱动战略实施</w:t>
        </w:r>
        <w:r>
          <w:tab/>
        </w:r>
        <w:r>
          <w:fldChar w:fldCharType="begin"/>
        </w:r>
        <w:r>
          <w:instrText xml:space="preserve"> PAGEREF _Toc17582 \h </w:instrText>
        </w:r>
        <w:r>
          <w:fldChar w:fldCharType="separate"/>
        </w:r>
        <w:r>
          <w:t>73</w:t>
        </w:r>
        <w:r>
          <w:fldChar w:fldCharType="end"/>
        </w:r>
      </w:hyperlink>
    </w:p>
    <w:p>
      <w:pPr>
        <w:pStyle w:val="TOC2"/>
        <w:tabs>
          <w:tab w:val="right" w:leader="dot" w:pos="8306"/>
        </w:tabs>
      </w:pPr>
      <w:hyperlink w:anchor="_Toc2904" w:history="1">
        <w:r>
          <w:rPr>
            <w:rFonts w:ascii="仿宋" w:eastAsia="仿宋" w:hAnsi="仿宋" w:cs="仿宋" w:hint="eastAsia"/>
            <w:lang w:eastAsia="zh-CN"/>
          </w:rPr>
          <w:t>(二)、持续发展路径探索</w:t>
        </w:r>
        <w:r>
          <w:tab/>
        </w:r>
        <w:r>
          <w:fldChar w:fldCharType="begin"/>
        </w:r>
        <w:r>
          <w:instrText xml:space="preserve"> PAGEREF _Toc2904 \h </w:instrText>
        </w:r>
        <w:r>
          <w:fldChar w:fldCharType="separate"/>
        </w:r>
        <w:r>
          <w:t>75</w:t>
        </w:r>
        <w:r>
          <w:fldChar w:fldCharType="end"/>
        </w:r>
      </w:hyperlink>
    </w:p>
    <w:p>
      <w:pPr>
        <w:pStyle w:val="TOC1"/>
        <w:tabs>
          <w:tab w:val="right" w:leader="dot" w:pos="8306"/>
        </w:tabs>
      </w:pPr>
      <w:hyperlink w:anchor="_Toc3433" w:history="1">
        <w:r>
          <w:rPr>
            <w:rFonts w:ascii="仿宋" w:eastAsia="仿宋" w:hAnsi="仿宋" w:cs="仿宋" w:hint="eastAsia"/>
            <w:lang w:eastAsia="zh-CN"/>
          </w:rPr>
          <w:t>十七、知识产权管理与保护</w:t>
        </w:r>
        <w:r>
          <w:tab/>
        </w:r>
        <w:r>
          <w:fldChar w:fldCharType="begin"/>
        </w:r>
        <w:r>
          <w:instrText xml:space="preserve"> PAGEREF _Toc3433 \h </w:instrText>
        </w:r>
        <w:r>
          <w:fldChar w:fldCharType="separate"/>
        </w:r>
        <w:r>
          <w:t>79</w:t>
        </w:r>
        <w:r>
          <w:fldChar w:fldCharType="end"/>
        </w:r>
      </w:hyperlink>
    </w:p>
    <w:p>
      <w:pPr>
        <w:pStyle w:val="TOC2"/>
        <w:tabs>
          <w:tab w:val="right" w:leader="dot" w:pos="8306"/>
        </w:tabs>
      </w:pPr>
      <w:hyperlink w:anchor="_Toc15613" w:history="1">
        <w:r>
          <w:rPr>
            <w:rFonts w:ascii="仿宋" w:eastAsia="仿宋" w:hAnsi="仿宋" w:cs="仿宋" w:hint="eastAsia"/>
            <w:lang w:eastAsia="zh-CN"/>
          </w:rPr>
          <w:t>(一)、知识产权管理体系建设</w:t>
        </w:r>
        <w:r>
          <w:tab/>
        </w:r>
        <w:r>
          <w:fldChar w:fldCharType="begin"/>
        </w:r>
        <w:r>
          <w:instrText xml:space="preserve"> PAGEREF _Toc15613 \h </w:instrText>
        </w:r>
        <w:r>
          <w:fldChar w:fldCharType="separate"/>
        </w:r>
        <w:r>
          <w:t>79</w:t>
        </w:r>
        <w:r>
          <w:fldChar w:fldCharType="end"/>
        </w:r>
      </w:hyperlink>
    </w:p>
    <w:p>
      <w:pPr>
        <w:pStyle w:val="TOC2"/>
        <w:tabs>
          <w:tab w:val="right" w:leader="dot" w:pos="8306"/>
        </w:tabs>
      </w:pPr>
      <w:hyperlink w:anchor="_Toc9496" w:history="1">
        <w:r>
          <w:rPr>
            <w:rFonts w:ascii="仿宋" w:eastAsia="仿宋" w:hAnsi="仿宋" w:cs="仿宋" w:hint="eastAsia"/>
            <w:lang w:eastAsia="zh-CN"/>
          </w:rPr>
          <w:t>(二)、知识产权保护措施</w:t>
        </w:r>
        <w:r>
          <w:tab/>
        </w:r>
        <w:r>
          <w:fldChar w:fldCharType="begin"/>
        </w:r>
        <w:r>
          <w:instrText xml:space="preserve"> PAGEREF _Toc9496 \h </w:instrText>
        </w:r>
        <w:r>
          <w:fldChar w:fldCharType="separate"/>
        </w:r>
        <w:r>
          <w:t>80</w:t>
        </w:r>
        <w:r>
          <w:fldChar w:fldCharType="end"/>
        </w:r>
      </w:hyperlink>
    </w:p>
    <w:p>
      <w:pPr>
        <w:pStyle w:val="TOC1"/>
        <w:tabs>
          <w:tab w:val="right" w:leader="dot" w:pos="8306"/>
        </w:tabs>
      </w:pPr>
      <w:hyperlink w:anchor="_Toc32691" w:history="1">
        <w:r>
          <w:rPr>
            <w:rFonts w:ascii="仿宋" w:eastAsia="仿宋" w:hAnsi="仿宋" w:cs="仿宋" w:hint="eastAsia"/>
            <w:lang w:eastAsia="zh-CN"/>
          </w:rPr>
          <w:t>十八、合作与交流机制建立</w:t>
        </w:r>
        <w:r>
          <w:tab/>
        </w:r>
        <w:r>
          <w:fldChar w:fldCharType="begin"/>
        </w:r>
        <w:r>
          <w:instrText xml:space="preserve"> PAGEREF _Toc32691 \h </w:instrText>
        </w:r>
        <w:r>
          <w:fldChar w:fldCharType="separate"/>
        </w:r>
        <w:r>
          <w:t>81</w:t>
        </w:r>
        <w:r>
          <w:fldChar w:fldCharType="end"/>
        </w:r>
      </w:hyperlink>
    </w:p>
    <w:p>
      <w:pPr>
        <w:pStyle w:val="TOC2"/>
        <w:tabs>
          <w:tab w:val="right" w:leader="dot" w:pos="8306"/>
        </w:tabs>
      </w:pPr>
      <w:hyperlink w:anchor="_Toc4305" w:history="1">
        <w:r>
          <w:rPr>
            <w:rFonts w:ascii="仿宋" w:eastAsia="仿宋" w:hAnsi="仿宋" w:cs="仿宋" w:hint="eastAsia"/>
            <w:lang w:eastAsia="zh-CN"/>
          </w:rPr>
          <w:t>(一)、合作伙伴选择与合作方式</w:t>
        </w:r>
        <w:r>
          <w:tab/>
        </w:r>
        <w:r>
          <w:fldChar w:fldCharType="begin"/>
        </w:r>
        <w:r>
          <w:instrText xml:space="preserve"> PAGEREF _Toc4305 \h </w:instrText>
        </w:r>
        <w:r>
          <w:fldChar w:fldCharType="separate"/>
        </w:r>
        <w:r>
          <w:t>81</w:t>
        </w:r>
        <w:r>
          <w:fldChar w:fldCharType="end"/>
        </w:r>
      </w:hyperlink>
    </w:p>
    <w:p>
      <w:pPr>
        <w:pStyle w:val="TOC2"/>
        <w:tabs>
          <w:tab w:val="right" w:leader="dot" w:pos="8306"/>
        </w:tabs>
      </w:pPr>
      <w:hyperlink w:anchor="_Toc11670" w:history="1">
        <w:r>
          <w:rPr>
            <w:rFonts w:ascii="仿宋" w:eastAsia="仿宋" w:hAnsi="仿宋" w:cs="仿宋" w:hint="eastAsia"/>
            <w:lang w:eastAsia="zh-CN"/>
          </w:rPr>
          <w:t>(二)、交流与合作平台搭建</w:t>
        </w:r>
        <w:r>
          <w:tab/>
        </w:r>
        <w:r>
          <w:fldChar w:fldCharType="begin"/>
        </w:r>
        <w:r>
          <w:instrText xml:space="preserve"> PAGEREF _Toc11670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1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5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海洋油气开采模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海洋油气开采模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海洋油气开采模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洋油气开采模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海洋油气开采模块项目的社会影响是全面而深远的。从提供就业机会和提升公共服务，到促进社会结构和劳动市场的多元化，再到推动社会责任和伦理标准的提高，项目对于提升社区的经济、文化和社会福祉有着重要作用。通过这些正面影响，海洋油气开采模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53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为了融入当地社区，海洋油气开采模块项目需深入理解当地的文化特色和社会习俗。例如，项目在设计广告和市场推广活动时，应考虑使用当地语言和符合地方文化的表达方式。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油气开采模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86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为了确保海洋油气开采模块项目的成功并最大限度地减轻潜在的社会风险，详细的风险分析和具体的应对策略至关重要。以下是针对项目可能面临的具体社会风险及相应对策的分析：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风险描述：海洋油气开采模块项目可能遭遇社区抵制，尤其如果社区成员认为项目会破坏他们的生活环境或忽略他们的意见。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风险描述：海洋油气开采模块项目的商业实践可能与当地的文化和价值观存在冲突，导致社会紧张和文化冲突。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风险描述：海洋油气开采模块项目可能会增加对公共资源和基础设施的需求，给当地带来额外压力，例如在水资源、能源供应和交通系统方面。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风险描述：海洋油气开采模块项目可能会引起当地社会结构和动态的变化，例如改变社区的人口组成和社交模式。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风险描述：在海洋油气开采模块项目运营过程中，可能涉及大量个人和商业敏感信息，存在信息安全和隐私保护的风险。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366"/>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513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https://d.book118.com/836133033004010103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海洋油气开采模块项目建设方案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D35650"/>
    <w:rsid w:val="2DD35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133033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2024-02-26T22:03:00Z</dcterms:created>
  <dcterms:modified xsi:type="dcterms:W3CDTF">2024-02-26T22:04:21Z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079A6BA1505C4876AD9F16B47F01DF0F_11</vt:lpwstr>
  </property>
  <property fmtid="{D5CDD505-2E9C-101B-9397-08002B2CF9AE}" pid="3" name="KSOProductBuildVer">
    <vt:lpwstr>2052-12.1.0.16250</vt:lpwstr>
  </property>
</Properties>
</file>