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8" w:history="1">
        <w:r>
          <w:rPr>
            <w:rFonts w:ascii="仿宋" w:eastAsia="仿宋" w:hAnsi="仿宋" w:cs="仿宋" w:hint="eastAsia"/>
            <w:lang w:eastAsia="zh-CN"/>
          </w:rPr>
          <w:t>前言</w:t>
        </w:r>
        <w:r>
          <w:tab/>
        </w:r>
        <w:r>
          <w:fldChar w:fldCharType="begin"/>
        </w:r>
        <w:r>
          <w:instrText xml:space="preserve"> PAGEREF _Toc1848 \h </w:instrText>
        </w:r>
        <w:r>
          <w:fldChar w:fldCharType="separate"/>
        </w:r>
        <w:r>
          <w:t>3</w:t>
        </w:r>
        <w:r>
          <w:fldChar w:fldCharType="end"/>
        </w:r>
      </w:hyperlink>
    </w:p>
    <w:p>
      <w:pPr>
        <w:pStyle w:val="TOC1"/>
        <w:tabs>
          <w:tab w:val="right" w:leader="dot" w:pos="8306"/>
        </w:tabs>
      </w:pPr>
      <w:hyperlink w:anchor="_Toc3822" w:history="1">
        <w:r>
          <w:rPr>
            <w:rFonts w:ascii="仿宋" w:eastAsia="仿宋" w:hAnsi="仿宋" w:cs="仿宋" w:hint="eastAsia"/>
            <w:lang w:eastAsia="zh-CN"/>
          </w:rPr>
          <w:t>一、市场分析、调研</w:t>
        </w:r>
        <w:r>
          <w:tab/>
        </w:r>
        <w:r>
          <w:fldChar w:fldCharType="begin"/>
        </w:r>
        <w:r>
          <w:instrText xml:space="preserve"> PAGEREF _Toc3822 \h </w:instrText>
        </w:r>
        <w:r>
          <w:fldChar w:fldCharType="separate"/>
        </w:r>
        <w:r>
          <w:t>3</w:t>
        </w:r>
        <w:r>
          <w:fldChar w:fldCharType="end"/>
        </w:r>
      </w:hyperlink>
    </w:p>
    <w:p>
      <w:pPr>
        <w:pStyle w:val="TOC2"/>
        <w:tabs>
          <w:tab w:val="right" w:leader="dot" w:pos="8306"/>
        </w:tabs>
      </w:pPr>
      <w:hyperlink w:anchor="_Toc9533" w:history="1">
        <w:r>
          <w:rPr>
            <w:rFonts w:ascii="仿宋" w:eastAsia="仿宋" w:hAnsi="仿宋" w:cs="仿宋" w:hint="eastAsia"/>
            <w:lang w:eastAsia="zh-CN"/>
          </w:rPr>
          <w:t>(一)、调制乳行业分析</w:t>
        </w:r>
        <w:r>
          <w:tab/>
        </w:r>
        <w:r>
          <w:fldChar w:fldCharType="begin"/>
        </w:r>
        <w:r>
          <w:instrText xml:space="preserve"> PAGEREF _Toc9533 \h </w:instrText>
        </w:r>
        <w:r>
          <w:fldChar w:fldCharType="separate"/>
        </w:r>
        <w:r>
          <w:t>3</w:t>
        </w:r>
        <w:r>
          <w:fldChar w:fldCharType="end"/>
        </w:r>
      </w:hyperlink>
    </w:p>
    <w:p>
      <w:pPr>
        <w:pStyle w:val="TOC2"/>
        <w:tabs>
          <w:tab w:val="right" w:leader="dot" w:pos="8306"/>
        </w:tabs>
      </w:pPr>
      <w:hyperlink w:anchor="_Toc16687" w:history="1">
        <w:r>
          <w:rPr>
            <w:rFonts w:ascii="仿宋" w:eastAsia="仿宋" w:hAnsi="仿宋" w:cs="仿宋" w:hint="eastAsia"/>
            <w:lang w:eastAsia="zh-CN"/>
          </w:rPr>
          <w:t>(二)、调制乳市场分析预测</w:t>
        </w:r>
        <w:r>
          <w:tab/>
        </w:r>
        <w:r>
          <w:fldChar w:fldCharType="begin"/>
        </w:r>
        <w:r>
          <w:instrText xml:space="preserve"> PAGEREF _Toc16687 \h </w:instrText>
        </w:r>
        <w:r>
          <w:fldChar w:fldCharType="separate"/>
        </w:r>
        <w:r>
          <w:t>4</w:t>
        </w:r>
        <w:r>
          <w:fldChar w:fldCharType="end"/>
        </w:r>
      </w:hyperlink>
    </w:p>
    <w:p>
      <w:pPr>
        <w:pStyle w:val="TOC1"/>
        <w:tabs>
          <w:tab w:val="right" w:leader="dot" w:pos="8306"/>
        </w:tabs>
      </w:pPr>
      <w:hyperlink w:anchor="_Toc23336" w:history="1">
        <w:r>
          <w:rPr>
            <w:rFonts w:ascii="仿宋" w:eastAsia="仿宋" w:hAnsi="仿宋" w:cs="仿宋" w:hint="eastAsia"/>
            <w:lang w:eastAsia="zh-CN"/>
          </w:rPr>
          <w:t>二、工艺说明</w:t>
        </w:r>
        <w:r>
          <w:tab/>
        </w:r>
        <w:r>
          <w:fldChar w:fldCharType="begin"/>
        </w:r>
        <w:r>
          <w:instrText xml:space="preserve"> PAGEREF _Toc23336 \h </w:instrText>
        </w:r>
        <w:r>
          <w:fldChar w:fldCharType="separate"/>
        </w:r>
        <w:r>
          <w:t>5</w:t>
        </w:r>
        <w:r>
          <w:fldChar w:fldCharType="end"/>
        </w:r>
      </w:hyperlink>
    </w:p>
    <w:p>
      <w:pPr>
        <w:pStyle w:val="TOC2"/>
        <w:tabs>
          <w:tab w:val="right" w:leader="dot" w:pos="8306"/>
        </w:tabs>
      </w:pPr>
      <w:hyperlink w:anchor="_Toc25724" w:history="1">
        <w:r>
          <w:rPr>
            <w:rFonts w:ascii="仿宋" w:eastAsia="仿宋" w:hAnsi="仿宋" w:cs="仿宋" w:hint="eastAsia"/>
            <w:lang w:eastAsia="zh-CN"/>
          </w:rPr>
          <w:t>(一)、技术管理特点</w:t>
        </w:r>
        <w:r>
          <w:tab/>
        </w:r>
        <w:r>
          <w:fldChar w:fldCharType="begin"/>
        </w:r>
        <w:r>
          <w:instrText xml:space="preserve"> PAGEREF _Toc25724 \h </w:instrText>
        </w:r>
        <w:r>
          <w:fldChar w:fldCharType="separate"/>
        </w:r>
        <w:r>
          <w:t>5</w:t>
        </w:r>
        <w:r>
          <w:fldChar w:fldCharType="end"/>
        </w:r>
      </w:hyperlink>
    </w:p>
    <w:p>
      <w:pPr>
        <w:pStyle w:val="TOC2"/>
        <w:tabs>
          <w:tab w:val="right" w:leader="dot" w:pos="8306"/>
        </w:tabs>
      </w:pPr>
      <w:hyperlink w:anchor="_Toc8372" w:history="1">
        <w:r>
          <w:rPr>
            <w:rFonts w:ascii="仿宋" w:eastAsia="仿宋" w:hAnsi="仿宋" w:cs="仿宋" w:hint="eastAsia"/>
            <w:lang w:eastAsia="zh-CN"/>
          </w:rPr>
          <w:t>(二)、调制乳项目工艺技术设计方案</w:t>
        </w:r>
        <w:r>
          <w:tab/>
        </w:r>
        <w:r>
          <w:fldChar w:fldCharType="begin"/>
        </w:r>
        <w:r>
          <w:instrText xml:space="preserve"> PAGEREF _Toc8372 \h </w:instrText>
        </w:r>
        <w:r>
          <w:fldChar w:fldCharType="separate"/>
        </w:r>
        <w:r>
          <w:t>6</w:t>
        </w:r>
        <w:r>
          <w:fldChar w:fldCharType="end"/>
        </w:r>
      </w:hyperlink>
    </w:p>
    <w:p>
      <w:pPr>
        <w:pStyle w:val="TOC2"/>
        <w:tabs>
          <w:tab w:val="right" w:leader="dot" w:pos="8306"/>
        </w:tabs>
      </w:pPr>
      <w:hyperlink w:anchor="_Toc2465" w:history="1">
        <w:r>
          <w:rPr>
            <w:rFonts w:ascii="仿宋" w:eastAsia="仿宋" w:hAnsi="仿宋" w:cs="仿宋" w:hint="eastAsia"/>
            <w:lang w:eastAsia="zh-CN"/>
          </w:rPr>
          <w:t>(三)、设备选型方案</w:t>
        </w:r>
        <w:r>
          <w:tab/>
        </w:r>
        <w:r>
          <w:fldChar w:fldCharType="begin"/>
        </w:r>
        <w:r>
          <w:instrText xml:space="preserve"> PAGEREF _Toc2465 \h </w:instrText>
        </w:r>
        <w:r>
          <w:fldChar w:fldCharType="separate"/>
        </w:r>
        <w:r>
          <w:t>7</w:t>
        </w:r>
        <w:r>
          <w:fldChar w:fldCharType="end"/>
        </w:r>
      </w:hyperlink>
    </w:p>
    <w:p>
      <w:pPr>
        <w:pStyle w:val="TOC1"/>
        <w:tabs>
          <w:tab w:val="right" w:leader="dot" w:pos="8306"/>
        </w:tabs>
      </w:pPr>
      <w:hyperlink w:anchor="_Toc17292" w:history="1">
        <w:r>
          <w:rPr>
            <w:rFonts w:ascii="仿宋" w:eastAsia="仿宋" w:hAnsi="仿宋" w:cs="仿宋" w:hint="eastAsia"/>
            <w:lang w:eastAsia="zh-CN"/>
          </w:rPr>
          <w:t>三、调制乳项目文档管理</w:t>
        </w:r>
        <w:r>
          <w:tab/>
        </w:r>
        <w:r>
          <w:fldChar w:fldCharType="begin"/>
        </w:r>
        <w:r>
          <w:instrText xml:space="preserve"> PAGEREF _Toc17292 \h </w:instrText>
        </w:r>
        <w:r>
          <w:fldChar w:fldCharType="separate"/>
        </w:r>
        <w:r>
          <w:t>8</w:t>
        </w:r>
        <w:r>
          <w:fldChar w:fldCharType="end"/>
        </w:r>
      </w:hyperlink>
    </w:p>
    <w:p>
      <w:pPr>
        <w:pStyle w:val="TOC2"/>
        <w:tabs>
          <w:tab w:val="right" w:leader="dot" w:pos="8306"/>
        </w:tabs>
      </w:pPr>
      <w:hyperlink w:anchor="_Toc3942" w:history="1">
        <w:r>
          <w:rPr>
            <w:rFonts w:ascii="仿宋" w:eastAsia="仿宋" w:hAnsi="仿宋" w:cs="仿宋" w:hint="eastAsia"/>
            <w:lang w:eastAsia="zh-CN"/>
          </w:rPr>
          <w:t>(一)、文档编制与审查</w:t>
        </w:r>
        <w:r>
          <w:tab/>
        </w:r>
        <w:r>
          <w:fldChar w:fldCharType="begin"/>
        </w:r>
        <w:r>
          <w:instrText xml:space="preserve"> PAGEREF _Toc3942 \h </w:instrText>
        </w:r>
        <w:r>
          <w:fldChar w:fldCharType="separate"/>
        </w:r>
        <w:r>
          <w:t>8</w:t>
        </w:r>
        <w:r>
          <w:fldChar w:fldCharType="end"/>
        </w:r>
      </w:hyperlink>
    </w:p>
    <w:p>
      <w:pPr>
        <w:pStyle w:val="TOC2"/>
        <w:tabs>
          <w:tab w:val="right" w:leader="dot" w:pos="8306"/>
        </w:tabs>
      </w:pPr>
      <w:hyperlink w:anchor="_Toc30714" w:history="1">
        <w:r>
          <w:rPr>
            <w:rFonts w:ascii="仿宋" w:eastAsia="仿宋" w:hAnsi="仿宋" w:cs="仿宋" w:hint="eastAsia"/>
            <w:lang w:eastAsia="zh-CN"/>
          </w:rPr>
          <w:t>(二)、文档发布与分发</w:t>
        </w:r>
        <w:r>
          <w:tab/>
        </w:r>
        <w:r>
          <w:fldChar w:fldCharType="begin"/>
        </w:r>
        <w:r>
          <w:instrText xml:space="preserve"> PAGEREF _Toc30714 \h </w:instrText>
        </w:r>
        <w:r>
          <w:fldChar w:fldCharType="separate"/>
        </w:r>
        <w:r>
          <w:t>10</w:t>
        </w:r>
        <w:r>
          <w:fldChar w:fldCharType="end"/>
        </w:r>
      </w:hyperlink>
    </w:p>
    <w:p>
      <w:pPr>
        <w:pStyle w:val="TOC2"/>
        <w:tabs>
          <w:tab w:val="right" w:leader="dot" w:pos="8306"/>
        </w:tabs>
      </w:pPr>
      <w:hyperlink w:anchor="_Toc28421" w:history="1">
        <w:r>
          <w:rPr>
            <w:rFonts w:ascii="仿宋" w:eastAsia="仿宋" w:hAnsi="仿宋" w:cs="仿宋" w:hint="eastAsia"/>
            <w:lang w:eastAsia="zh-CN"/>
          </w:rPr>
          <w:t>(三)、文档存档与归档</w:t>
        </w:r>
        <w:r>
          <w:tab/>
        </w:r>
        <w:r>
          <w:fldChar w:fldCharType="begin"/>
        </w:r>
        <w:r>
          <w:instrText xml:space="preserve"> PAGEREF _Toc28421 \h </w:instrText>
        </w:r>
        <w:r>
          <w:fldChar w:fldCharType="separate"/>
        </w:r>
        <w:r>
          <w:t>10</w:t>
        </w:r>
        <w:r>
          <w:fldChar w:fldCharType="end"/>
        </w:r>
      </w:hyperlink>
    </w:p>
    <w:p>
      <w:pPr>
        <w:pStyle w:val="TOC1"/>
        <w:tabs>
          <w:tab w:val="right" w:leader="dot" w:pos="8306"/>
        </w:tabs>
      </w:pPr>
      <w:hyperlink w:anchor="_Toc30723" w:history="1">
        <w:r>
          <w:rPr>
            <w:rFonts w:ascii="仿宋" w:eastAsia="仿宋" w:hAnsi="仿宋" w:cs="仿宋" w:hint="eastAsia"/>
            <w:lang w:eastAsia="zh-CN"/>
          </w:rPr>
          <w:t>四、调制乳项目危机管理</w:t>
        </w:r>
        <w:r>
          <w:tab/>
        </w:r>
        <w:r>
          <w:fldChar w:fldCharType="begin"/>
        </w:r>
        <w:r>
          <w:instrText xml:space="preserve"> PAGEREF _Toc30723 \h </w:instrText>
        </w:r>
        <w:r>
          <w:fldChar w:fldCharType="separate"/>
        </w:r>
        <w:r>
          <w:t>12</w:t>
        </w:r>
        <w:r>
          <w:fldChar w:fldCharType="end"/>
        </w:r>
      </w:hyperlink>
    </w:p>
    <w:p>
      <w:pPr>
        <w:pStyle w:val="TOC2"/>
        <w:tabs>
          <w:tab w:val="right" w:leader="dot" w:pos="8306"/>
        </w:tabs>
      </w:pPr>
      <w:hyperlink w:anchor="_Toc20825" w:history="1">
        <w:r>
          <w:rPr>
            <w:rFonts w:ascii="仿宋" w:eastAsia="仿宋" w:hAnsi="仿宋" w:cs="仿宋" w:hint="eastAsia"/>
            <w:lang w:eastAsia="zh-CN"/>
          </w:rPr>
          <w:t>(一)、危机预警与识别</w:t>
        </w:r>
        <w:r>
          <w:tab/>
        </w:r>
        <w:r>
          <w:fldChar w:fldCharType="begin"/>
        </w:r>
        <w:r>
          <w:instrText xml:space="preserve"> PAGEREF _Toc20825 \h </w:instrText>
        </w:r>
        <w:r>
          <w:fldChar w:fldCharType="separate"/>
        </w:r>
        <w:r>
          <w:t>12</w:t>
        </w:r>
        <w:r>
          <w:fldChar w:fldCharType="end"/>
        </w:r>
      </w:hyperlink>
    </w:p>
    <w:p>
      <w:pPr>
        <w:pStyle w:val="TOC2"/>
        <w:tabs>
          <w:tab w:val="right" w:leader="dot" w:pos="8306"/>
        </w:tabs>
      </w:pPr>
      <w:hyperlink w:anchor="_Toc27734" w:history="1">
        <w:r>
          <w:rPr>
            <w:rFonts w:ascii="仿宋" w:eastAsia="仿宋" w:hAnsi="仿宋" w:cs="仿宋" w:hint="eastAsia"/>
            <w:lang w:eastAsia="zh-CN"/>
          </w:rPr>
          <w:t>(二)、危机应对与恢复</w:t>
        </w:r>
        <w:r>
          <w:tab/>
        </w:r>
        <w:r>
          <w:fldChar w:fldCharType="begin"/>
        </w:r>
        <w:r>
          <w:instrText xml:space="preserve"> PAGEREF _Toc27734 \h </w:instrText>
        </w:r>
        <w:r>
          <w:fldChar w:fldCharType="separate"/>
        </w:r>
        <w:r>
          <w:t>13</w:t>
        </w:r>
        <w:r>
          <w:fldChar w:fldCharType="end"/>
        </w:r>
      </w:hyperlink>
    </w:p>
    <w:p>
      <w:pPr>
        <w:pStyle w:val="TOC1"/>
        <w:tabs>
          <w:tab w:val="right" w:leader="dot" w:pos="8306"/>
        </w:tabs>
      </w:pPr>
      <w:hyperlink w:anchor="_Toc23186" w:history="1">
        <w:r>
          <w:rPr>
            <w:rFonts w:ascii="仿宋" w:eastAsia="仿宋" w:hAnsi="仿宋" w:cs="仿宋" w:hint="eastAsia"/>
            <w:lang w:eastAsia="zh-CN"/>
          </w:rPr>
          <w:t>五、调制乳项目选址可行性分析</w:t>
        </w:r>
        <w:r>
          <w:tab/>
        </w:r>
        <w:r>
          <w:fldChar w:fldCharType="begin"/>
        </w:r>
        <w:r>
          <w:instrText xml:space="preserve"> PAGEREF _Toc23186 \h </w:instrText>
        </w:r>
        <w:r>
          <w:fldChar w:fldCharType="separate"/>
        </w:r>
        <w:r>
          <w:t>14</w:t>
        </w:r>
        <w:r>
          <w:fldChar w:fldCharType="end"/>
        </w:r>
      </w:hyperlink>
    </w:p>
    <w:p>
      <w:pPr>
        <w:pStyle w:val="TOC2"/>
        <w:tabs>
          <w:tab w:val="right" w:leader="dot" w:pos="8306"/>
        </w:tabs>
      </w:pPr>
      <w:hyperlink w:anchor="_Toc30135" w:history="1">
        <w:r>
          <w:rPr>
            <w:rFonts w:ascii="仿宋" w:eastAsia="仿宋" w:hAnsi="仿宋" w:cs="仿宋" w:hint="eastAsia"/>
            <w:lang w:eastAsia="zh-CN"/>
          </w:rPr>
          <w:t>(一)、调制乳项目选址</w:t>
        </w:r>
        <w:r>
          <w:tab/>
        </w:r>
        <w:r>
          <w:fldChar w:fldCharType="begin"/>
        </w:r>
        <w:r>
          <w:instrText xml:space="preserve"> PAGEREF _Toc30135 \h </w:instrText>
        </w:r>
        <w:r>
          <w:fldChar w:fldCharType="separate"/>
        </w:r>
        <w:r>
          <w:t>14</w:t>
        </w:r>
        <w:r>
          <w:fldChar w:fldCharType="end"/>
        </w:r>
      </w:hyperlink>
    </w:p>
    <w:p>
      <w:pPr>
        <w:pStyle w:val="TOC2"/>
        <w:tabs>
          <w:tab w:val="right" w:leader="dot" w:pos="8306"/>
        </w:tabs>
      </w:pPr>
      <w:hyperlink w:anchor="_Toc18541" w:history="1">
        <w:r>
          <w:rPr>
            <w:rFonts w:ascii="仿宋" w:eastAsia="仿宋" w:hAnsi="仿宋" w:cs="仿宋" w:hint="eastAsia"/>
            <w:lang w:eastAsia="zh-CN"/>
          </w:rPr>
          <w:t>(二)、用地控制指标</w:t>
        </w:r>
        <w:r>
          <w:tab/>
        </w:r>
        <w:r>
          <w:fldChar w:fldCharType="begin"/>
        </w:r>
        <w:r>
          <w:instrText xml:space="preserve"> PAGEREF _Toc18541 \h </w:instrText>
        </w:r>
        <w:r>
          <w:fldChar w:fldCharType="separate"/>
        </w:r>
        <w:r>
          <w:t>14</w:t>
        </w:r>
        <w:r>
          <w:fldChar w:fldCharType="end"/>
        </w:r>
      </w:hyperlink>
    </w:p>
    <w:p>
      <w:pPr>
        <w:pStyle w:val="TOC2"/>
        <w:tabs>
          <w:tab w:val="right" w:leader="dot" w:pos="8306"/>
        </w:tabs>
      </w:pPr>
      <w:hyperlink w:anchor="_Toc8914" w:history="1">
        <w:r>
          <w:rPr>
            <w:rFonts w:ascii="仿宋" w:eastAsia="仿宋" w:hAnsi="仿宋" w:cs="仿宋" w:hint="eastAsia"/>
            <w:lang w:eastAsia="zh-CN"/>
          </w:rPr>
          <w:t>(三)、节约用地措施</w:t>
        </w:r>
        <w:r>
          <w:tab/>
        </w:r>
        <w:r>
          <w:fldChar w:fldCharType="begin"/>
        </w:r>
        <w:r>
          <w:instrText xml:space="preserve"> PAGEREF _Toc8914 \h </w:instrText>
        </w:r>
        <w:r>
          <w:fldChar w:fldCharType="separate"/>
        </w:r>
        <w:r>
          <w:t>16</w:t>
        </w:r>
        <w:r>
          <w:fldChar w:fldCharType="end"/>
        </w:r>
      </w:hyperlink>
    </w:p>
    <w:p>
      <w:pPr>
        <w:pStyle w:val="TOC2"/>
        <w:tabs>
          <w:tab w:val="right" w:leader="dot" w:pos="8306"/>
        </w:tabs>
      </w:pPr>
      <w:hyperlink w:anchor="_Toc7997" w:history="1">
        <w:r>
          <w:rPr>
            <w:rFonts w:ascii="仿宋" w:eastAsia="仿宋" w:hAnsi="仿宋" w:cs="仿宋" w:hint="eastAsia"/>
            <w:lang w:eastAsia="zh-CN"/>
          </w:rPr>
          <w:t>(四)、总图布置方案</w:t>
        </w:r>
        <w:r>
          <w:tab/>
        </w:r>
        <w:r>
          <w:fldChar w:fldCharType="begin"/>
        </w:r>
        <w:r>
          <w:instrText xml:space="preserve"> PAGEREF _Toc7997 \h </w:instrText>
        </w:r>
        <w:r>
          <w:fldChar w:fldCharType="separate"/>
        </w:r>
        <w:r>
          <w:t>17</w:t>
        </w:r>
        <w:r>
          <w:fldChar w:fldCharType="end"/>
        </w:r>
      </w:hyperlink>
    </w:p>
    <w:p>
      <w:pPr>
        <w:pStyle w:val="TOC2"/>
        <w:tabs>
          <w:tab w:val="right" w:leader="dot" w:pos="8306"/>
        </w:tabs>
      </w:pPr>
      <w:hyperlink w:anchor="_Toc15770" w:history="1">
        <w:r>
          <w:rPr>
            <w:rFonts w:ascii="仿宋" w:eastAsia="仿宋" w:hAnsi="仿宋" w:cs="仿宋" w:hint="eastAsia"/>
            <w:lang w:eastAsia="zh-CN"/>
          </w:rPr>
          <w:t>(五)、选址综合评价</w:t>
        </w:r>
        <w:r>
          <w:tab/>
        </w:r>
        <w:r>
          <w:fldChar w:fldCharType="begin"/>
        </w:r>
        <w:r>
          <w:instrText xml:space="preserve"> PAGEREF _Toc15770 \h </w:instrText>
        </w:r>
        <w:r>
          <w:fldChar w:fldCharType="separate"/>
        </w:r>
        <w:r>
          <w:t>18</w:t>
        </w:r>
        <w:r>
          <w:fldChar w:fldCharType="end"/>
        </w:r>
      </w:hyperlink>
    </w:p>
    <w:p>
      <w:pPr>
        <w:pStyle w:val="TOC1"/>
        <w:tabs>
          <w:tab w:val="right" w:leader="dot" w:pos="8306"/>
        </w:tabs>
      </w:pPr>
      <w:hyperlink w:anchor="_Toc17494" w:history="1">
        <w:r>
          <w:rPr>
            <w:rFonts w:ascii="仿宋" w:eastAsia="仿宋" w:hAnsi="仿宋" w:cs="仿宋" w:hint="eastAsia"/>
            <w:lang w:eastAsia="zh-CN"/>
          </w:rPr>
          <w:t>六、产品规划分析</w:t>
        </w:r>
        <w:r>
          <w:tab/>
        </w:r>
        <w:r>
          <w:fldChar w:fldCharType="begin"/>
        </w:r>
        <w:r>
          <w:instrText xml:space="preserve"> PAGEREF _Toc17494 \h </w:instrText>
        </w:r>
        <w:r>
          <w:fldChar w:fldCharType="separate"/>
        </w:r>
        <w:r>
          <w:t>19</w:t>
        </w:r>
        <w:r>
          <w:fldChar w:fldCharType="end"/>
        </w:r>
      </w:hyperlink>
    </w:p>
    <w:p>
      <w:pPr>
        <w:pStyle w:val="TOC2"/>
        <w:tabs>
          <w:tab w:val="right" w:leader="dot" w:pos="8306"/>
        </w:tabs>
      </w:pPr>
      <w:hyperlink w:anchor="_Toc29852" w:history="1">
        <w:r>
          <w:rPr>
            <w:rFonts w:ascii="仿宋" w:eastAsia="仿宋" w:hAnsi="仿宋" w:cs="仿宋" w:hint="eastAsia"/>
            <w:lang w:eastAsia="zh-CN"/>
          </w:rPr>
          <w:t>(一)、产品规划</w:t>
        </w:r>
        <w:r>
          <w:tab/>
        </w:r>
        <w:r>
          <w:fldChar w:fldCharType="begin"/>
        </w:r>
        <w:r>
          <w:instrText xml:space="preserve"> PAGEREF _Toc29852 \h </w:instrText>
        </w:r>
        <w:r>
          <w:fldChar w:fldCharType="separate"/>
        </w:r>
        <w:r>
          <w:t>19</w:t>
        </w:r>
        <w:r>
          <w:fldChar w:fldCharType="end"/>
        </w:r>
      </w:hyperlink>
    </w:p>
    <w:p>
      <w:pPr>
        <w:pStyle w:val="TOC2"/>
        <w:tabs>
          <w:tab w:val="right" w:leader="dot" w:pos="8306"/>
        </w:tabs>
      </w:pPr>
      <w:hyperlink w:anchor="_Toc6283" w:history="1">
        <w:r>
          <w:rPr>
            <w:rFonts w:ascii="仿宋" w:eastAsia="仿宋" w:hAnsi="仿宋" w:cs="仿宋" w:hint="eastAsia"/>
            <w:lang w:eastAsia="zh-CN"/>
          </w:rPr>
          <w:t>(二)、建设规模</w:t>
        </w:r>
        <w:r>
          <w:tab/>
        </w:r>
        <w:r>
          <w:fldChar w:fldCharType="begin"/>
        </w:r>
        <w:r>
          <w:instrText xml:space="preserve"> PAGEREF _Toc6283 \h </w:instrText>
        </w:r>
        <w:r>
          <w:fldChar w:fldCharType="separate"/>
        </w:r>
        <w:r>
          <w:t>20</w:t>
        </w:r>
        <w:r>
          <w:fldChar w:fldCharType="end"/>
        </w:r>
      </w:hyperlink>
    </w:p>
    <w:p>
      <w:pPr>
        <w:pStyle w:val="TOC1"/>
        <w:tabs>
          <w:tab w:val="right" w:leader="dot" w:pos="8306"/>
        </w:tabs>
      </w:pPr>
      <w:hyperlink w:anchor="_Toc18415" w:history="1">
        <w:r>
          <w:rPr>
            <w:rFonts w:ascii="仿宋" w:eastAsia="仿宋" w:hAnsi="仿宋" w:cs="仿宋" w:hint="eastAsia"/>
            <w:lang w:eastAsia="zh-CN"/>
          </w:rPr>
          <w:t>七、调制乳项目技术管理</w:t>
        </w:r>
        <w:r>
          <w:tab/>
        </w:r>
        <w:r>
          <w:fldChar w:fldCharType="begin"/>
        </w:r>
        <w:r>
          <w:instrText xml:space="preserve"> PAGEREF _Toc18415 \h </w:instrText>
        </w:r>
        <w:r>
          <w:fldChar w:fldCharType="separate"/>
        </w:r>
        <w:r>
          <w:t>21</w:t>
        </w:r>
        <w:r>
          <w:fldChar w:fldCharType="end"/>
        </w:r>
      </w:hyperlink>
    </w:p>
    <w:p>
      <w:pPr>
        <w:pStyle w:val="TOC2"/>
        <w:tabs>
          <w:tab w:val="right" w:leader="dot" w:pos="8306"/>
        </w:tabs>
      </w:pPr>
      <w:hyperlink w:anchor="_Toc31710" w:history="1">
        <w:r>
          <w:rPr>
            <w:rFonts w:ascii="仿宋" w:eastAsia="仿宋" w:hAnsi="仿宋" w:cs="仿宋" w:hint="eastAsia"/>
            <w:lang w:eastAsia="zh-CN"/>
          </w:rPr>
          <w:t>(一)、技术方案选用方向</w:t>
        </w:r>
        <w:r>
          <w:tab/>
        </w:r>
        <w:r>
          <w:fldChar w:fldCharType="begin"/>
        </w:r>
        <w:r>
          <w:instrText xml:space="preserve"> PAGEREF _Toc31710 \h </w:instrText>
        </w:r>
        <w:r>
          <w:fldChar w:fldCharType="separate"/>
        </w:r>
        <w:r>
          <w:t>21</w:t>
        </w:r>
        <w:r>
          <w:fldChar w:fldCharType="end"/>
        </w:r>
      </w:hyperlink>
    </w:p>
    <w:p>
      <w:pPr>
        <w:pStyle w:val="TOC2"/>
        <w:tabs>
          <w:tab w:val="right" w:leader="dot" w:pos="8306"/>
        </w:tabs>
      </w:pPr>
      <w:hyperlink w:anchor="_Toc7852" w:history="1">
        <w:r>
          <w:rPr>
            <w:rFonts w:ascii="仿宋" w:eastAsia="仿宋" w:hAnsi="仿宋" w:cs="仿宋" w:hint="eastAsia"/>
            <w:lang w:eastAsia="zh-CN"/>
          </w:rPr>
          <w:t>(二)、工艺技术方案选用原则</w:t>
        </w:r>
        <w:r>
          <w:tab/>
        </w:r>
        <w:r>
          <w:fldChar w:fldCharType="begin"/>
        </w:r>
        <w:r>
          <w:instrText xml:space="preserve"> PAGEREF _Toc7852 \h </w:instrText>
        </w:r>
        <w:r>
          <w:fldChar w:fldCharType="separate"/>
        </w:r>
        <w:r>
          <w:t>23</w:t>
        </w:r>
        <w:r>
          <w:fldChar w:fldCharType="end"/>
        </w:r>
      </w:hyperlink>
    </w:p>
    <w:p>
      <w:pPr>
        <w:pStyle w:val="TOC2"/>
        <w:tabs>
          <w:tab w:val="right" w:leader="dot" w:pos="8306"/>
        </w:tabs>
      </w:pPr>
      <w:hyperlink w:anchor="_Toc11171" w:history="1">
        <w:r>
          <w:rPr>
            <w:rFonts w:ascii="仿宋" w:eastAsia="仿宋" w:hAnsi="仿宋" w:cs="仿宋" w:hint="eastAsia"/>
            <w:lang w:eastAsia="zh-CN"/>
          </w:rPr>
          <w:t>(三)、工艺技术方案要求</w:t>
        </w:r>
        <w:r>
          <w:tab/>
        </w:r>
        <w:r>
          <w:fldChar w:fldCharType="begin"/>
        </w:r>
        <w:r>
          <w:instrText xml:space="preserve"> PAGEREF _Toc11171 \h </w:instrText>
        </w:r>
        <w:r>
          <w:fldChar w:fldCharType="separate"/>
        </w:r>
        <w:r>
          <w:t>25</w:t>
        </w:r>
        <w:r>
          <w:fldChar w:fldCharType="end"/>
        </w:r>
      </w:hyperlink>
    </w:p>
    <w:p>
      <w:pPr>
        <w:pStyle w:val="TOC1"/>
        <w:tabs>
          <w:tab w:val="right" w:leader="dot" w:pos="8306"/>
        </w:tabs>
      </w:pPr>
      <w:hyperlink w:anchor="_Toc20749" w:history="1">
        <w:r>
          <w:rPr>
            <w:rFonts w:ascii="仿宋" w:eastAsia="仿宋" w:hAnsi="仿宋" w:cs="仿宋" w:hint="eastAsia"/>
            <w:lang w:eastAsia="zh-CN"/>
          </w:rPr>
          <w:t>八、调制乳项目社会影响</w:t>
        </w:r>
        <w:r>
          <w:tab/>
        </w:r>
        <w:r>
          <w:fldChar w:fldCharType="begin"/>
        </w:r>
        <w:r>
          <w:instrText xml:space="preserve"> PAGEREF _Toc20749 \h </w:instrText>
        </w:r>
        <w:r>
          <w:fldChar w:fldCharType="separate"/>
        </w:r>
        <w:r>
          <w:t>27</w:t>
        </w:r>
        <w:r>
          <w:fldChar w:fldCharType="end"/>
        </w:r>
      </w:hyperlink>
    </w:p>
    <w:p>
      <w:pPr>
        <w:pStyle w:val="TOC2"/>
        <w:tabs>
          <w:tab w:val="right" w:leader="dot" w:pos="8306"/>
        </w:tabs>
      </w:pPr>
      <w:hyperlink w:anchor="_Toc13971" w:history="1">
        <w:r>
          <w:rPr>
            <w:rFonts w:ascii="仿宋" w:eastAsia="仿宋" w:hAnsi="仿宋" w:cs="仿宋" w:hint="eastAsia"/>
            <w:lang w:eastAsia="zh-CN"/>
          </w:rPr>
          <w:t>(一)、社会责任与义务</w:t>
        </w:r>
        <w:r>
          <w:tab/>
        </w:r>
        <w:r>
          <w:fldChar w:fldCharType="begin"/>
        </w:r>
        <w:r>
          <w:instrText xml:space="preserve"> PAGEREF _Toc13971 \h </w:instrText>
        </w:r>
        <w:r>
          <w:fldChar w:fldCharType="separate"/>
        </w:r>
        <w:r>
          <w:t>27</w:t>
        </w:r>
        <w:r>
          <w:fldChar w:fldCharType="end"/>
        </w:r>
      </w:hyperlink>
    </w:p>
    <w:p>
      <w:pPr>
        <w:pStyle w:val="TOC2"/>
        <w:tabs>
          <w:tab w:val="right" w:leader="dot" w:pos="8306"/>
        </w:tabs>
      </w:pPr>
      <w:hyperlink w:anchor="_Toc5287" w:history="1">
        <w:r>
          <w:rPr>
            <w:rFonts w:ascii="仿宋" w:eastAsia="仿宋" w:hAnsi="仿宋" w:cs="仿宋" w:hint="eastAsia"/>
            <w:lang w:eastAsia="zh-CN"/>
          </w:rPr>
          <w:t>(二)、社会参与与沟通</w:t>
        </w:r>
        <w:r>
          <w:tab/>
        </w:r>
        <w:r>
          <w:fldChar w:fldCharType="begin"/>
        </w:r>
        <w:r>
          <w:instrText xml:space="preserve"> PAGEREF _Toc5287 \h </w:instrText>
        </w:r>
        <w:r>
          <w:fldChar w:fldCharType="separate"/>
        </w:r>
        <w:r>
          <w:t>28</w:t>
        </w:r>
        <w:r>
          <w:fldChar w:fldCharType="end"/>
        </w:r>
      </w:hyperlink>
    </w:p>
    <w:p>
      <w:pPr>
        <w:pStyle w:val="TOC1"/>
        <w:tabs>
          <w:tab w:val="right" w:leader="dot" w:pos="8306"/>
        </w:tabs>
      </w:pPr>
      <w:hyperlink w:anchor="_Toc24231" w:history="1">
        <w:r>
          <w:rPr>
            <w:rFonts w:ascii="仿宋" w:eastAsia="仿宋" w:hAnsi="仿宋" w:cs="仿宋" w:hint="eastAsia"/>
            <w:lang w:eastAsia="zh-CN"/>
          </w:rPr>
          <w:t>九、调制乳项目经营效益</w:t>
        </w:r>
        <w:r>
          <w:tab/>
        </w:r>
        <w:r>
          <w:fldChar w:fldCharType="begin"/>
        </w:r>
        <w:r>
          <w:instrText xml:space="preserve"> PAGEREF _Toc24231 \h </w:instrText>
        </w:r>
        <w:r>
          <w:fldChar w:fldCharType="separate"/>
        </w:r>
        <w:r>
          <w:t>29</w:t>
        </w:r>
        <w:r>
          <w:fldChar w:fldCharType="end"/>
        </w:r>
      </w:hyperlink>
    </w:p>
    <w:p>
      <w:pPr>
        <w:pStyle w:val="TOC2"/>
        <w:tabs>
          <w:tab w:val="right" w:leader="dot" w:pos="8306"/>
        </w:tabs>
      </w:pPr>
      <w:hyperlink w:anchor="_Toc25439" w:history="1">
        <w:r>
          <w:rPr>
            <w:rFonts w:ascii="仿宋" w:eastAsia="仿宋" w:hAnsi="仿宋" w:cs="仿宋" w:hint="eastAsia"/>
            <w:lang w:eastAsia="zh-CN"/>
          </w:rPr>
          <w:t>(一)、经济评价财务测算</w:t>
        </w:r>
        <w:r>
          <w:tab/>
        </w:r>
        <w:r>
          <w:fldChar w:fldCharType="begin"/>
        </w:r>
        <w:r>
          <w:instrText xml:space="preserve"> PAGEREF _Toc25439 \h </w:instrText>
        </w:r>
        <w:r>
          <w:fldChar w:fldCharType="separate"/>
        </w:r>
        <w:r>
          <w:t>29</w:t>
        </w:r>
        <w:r>
          <w:fldChar w:fldCharType="end"/>
        </w:r>
      </w:hyperlink>
    </w:p>
    <w:p>
      <w:pPr>
        <w:pStyle w:val="TOC2"/>
        <w:tabs>
          <w:tab w:val="right" w:leader="dot" w:pos="8306"/>
        </w:tabs>
      </w:pPr>
      <w:hyperlink w:anchor="_Toc16060" w:history="1">
        <w:r>
          <w:rPr>
            <w:rFonts w:ascii="仿宋" w:eastAsia="仿宋" w:hAnsi="仿宋" w:cs="仿宋" w:hint="eastAsia"/>
            <w:lang w:eastAsia="zh-CN"/>
          </w:rPr>
          <w:t>(二)、调制乳项目盈利能力分析</w:t>
        </w:r>
        <w:r>
          <w:tab/>
        </w:r>
        <w:r>
          <w:fldChar w:fldCharType="begin"/>
        </w:r>
        <w:r>
          <w:instrText xml:space="preserve"> PAGEREF _Toc16060 \h </w:instrText>
        </w:r>
        <w:r>
          <w:fldChar w:fldCharType="separate"/>
        </w:r>
        <w:r>
          <w:t>30</w:t>
        </w:r>
        <w:r>
          <w:fldChar w:fldCharType="end"/>
        </w:r>
      </w:hyperlink>
    </w:p>
    <w:p>
      <w:pPr>
        <w:pStyle w:val="TOC1"/>
        <w:tabs>
          <w:tab w:val="right" w:leader="dot" w:pos="8306"/>
        </w:tabs>
      </w:pPr>
      <w:hyperlink w:anchor="_Toc31491" w:history="1">
        <w:r>
          <w:rPr>
            <w:rFonts w:ascii="仿宋" w:eastAsia="仿宋" w:hAnsi="仿宋" w:cs="仿宋" w:hint="eastAsia"/>
            <w:lang w:eastAsia="zh-CN"/>
          </w:rPr>
          <w:t>十、调制乳项目计划安排</w:t>
        </w:r>
        <w:r>
          <w:tab/>
        </w:r>
        <w:r>
          <w:fldChar w:fldCharType="begin"/>
        </w:r>
        <w:r>
          <w:instrText xml:space="preserve"> PAGEREF _Toc31491 \h </w:instrText>
        </w:r>
        <w:r>
          <w:fldChar w:fldCharType="separate"/>
        </w:r>
        <w:r>
          <w:t>31</w:t>
        </w:r>
        <w:r>
          <w:fldChar w:fldCharType="end"/>
        </w:r>
      </w:hyperlink>
    </w:p>
    <w:p>
      <w:pPr>
        <w:pStyle w:val="TOC2"/>
        <w:tabs>
          <w:tab w:val="right" w:leader="dot" w:pos="8306"/>
        </w:tabs>
      </w:pPr>
      <w:hyperlink w:anchor="_Toc31300" w:history="1">
        <w:r>
          <w:rPr>
            <w:rFonts w:ascii="仿宋" w:eastAsia="仿宋" w:hAnsi="仿宋" w:cs="仿宋" w:hint="eastAsia"/>
            <w:lang w:eastAsia="zh-CN"/>
          </w:rPr>
          <w:t>(一)、建设周期</w:t>
        </w:r>
        <w:r>
          <w:tab/>
        </w:r>
        <w:r>
          <w:fldChar w:fldCharType="begin"/>
        </w:r>
        <w:r>
          <w:instrText xml:space="preserve"> PAGEREF _Toc31300 \h </w:instrText>
        </w:r>
        <w:r>
          <w:fldChar w:fldCharType="separate"/>
        </w:r>
        <w:r>
          <w:t>31</w:t>
        </w:r>
        <w:r>
          <w:fldChar w:fldCharType="end"/>
        </w:r>
      </w:hyperlink>
    </w:p>
    <w:p>
      <w:pPr>
        <w:pStyle w:val="TOC2"/>
        <w:tabs>
          <w:tab w:val="right" w:leader="dot" w:pos="8306"/>
        </w:tabs>
      </w:pPr>
      <w:hyperlink w:anchor="_Toc17072" w:history="1">
        <w:r>
          <w:rPr>
            <w:rFonts w:ascii="仿宋" w:eastAsia="仿宋" w:hAnsi="仿宋" w:cs="仿宋" w:hint="eastAsia"/>
            <w:lang w:eastAsia="zh-CN"/>
          </w:rPr>
          <w:t>(二)、建设进度</w:t>
        </w:r>
        <w:r>
          <w:tab/>
        </w:r>
        <w:r>
          <w:fldChar w:fldCharType="begin"/>
        </w:r>
        <w:r>
          <w:instrText xml:space="preserve"> PAGEREF _Toc17072 \h </w:instrText>
        </w:r>
        <w:r>
          <w:fldChar w:fldCharType="separate"/>
        </w:r>
        <w:r>
          <w:t>31</w:t>
        </w:r>
        <w:r>
          <w:fldChar w:fldCharType="end"/>
        </w:r>
      </w:hyperlink>
    </w:p>
    <w:p>
      <w:pPr>
        <w:pStyle w:val="TOC2"/>
        <w:tabs>
          <w:tab w:val="right" w:leader="dot" w:pos="8306"/>
        </w:tabs>
      </w:pPr>
      <w:hyperlink w:anchor="_Toc12178" w:history="1">
        <w:r>
          <w:rPr>
            <w:rFonts w:ascii="仿宋" w:eastAsia="仿宋" w:hAnsi="仿宋" w:cs="仿宋" w:hint="eastAsia"/>
            <w:lang w:eastAsia="zh-CN"/>
          </w:rPr>
          <w:t>(三)、进度安排注意事项</w:t>
        </w:r>
        <w:r>
          <w:tab/>
        </w:r>
        <w:r>
          <w:fldChar w:fldCharType="begin"/>
        </w:r>
        <w:r>
          <w:instrText xml:space="preserve"> PAGEREF _Toc12178 \h </w:instrText>
        </w:r>
        <w:r>
          <w:fldChar w:fldCharType="separate"/>
        </w:r>
        <w:r>
          <w:t>32</w:t>
        </w:r>
        <w:r>
          <w:fldChar w:fldCharType="end"/>
        </w:r>
      </w:hyperlink>
    </w:p>
    <w:p>
      <w:pPr>
        <w:pStyle w:val="TOC2"/>
        <w:tabs>
          <w:tab w:val="right" w:leader="dot" w:pos="8306"/>
        </w:tabs>
      </w:pPr>
      <w:hyperlink w:anchor="_Toc3181" w:history="1">
        <w:r>
          <w:rPr>
            <w:rFonts w:ascii="仿宋" w:eastAsia="仿宋" w:hAnsi="仿宋" w:cs="仿宋" w:hint="eastAsia"/>
            <w:lang w:eastAsia="zh-CN"/>
          </w:rPr>
          <w:t>(四)、人力资源配置</w:t>
        </w:r>
        <w:r>
          <w:tab/>
        </w:r>
        <w:r>
          <w:fldChar w:fldCharType="begin"/>
        </w:r>
        <w:r>
          <w:instrText xml:space="preserve"> PAGEREF _Toc3181 \h </w:instrText>
        </w:r>
        <w:r>
          <w:fldChar w:fldCharType="separate"/>
        </w:r>
        <w:r>
          <w:t>34</w:t>
        </w:r>
        <w:r>
          <w:fldChar w:fldCharType="end"/>
        </w:r>
      </w:hyperlink>
    </w:p>
    <w:p>
      <w:pPr>
        <w:pStyle w:val="TOC1"/>
        <w:tabs>
          <w:tab w:val="right" w:leader="dot" w:pos="8306"/>
        </w:tabs>
      </w:pPr>
      <w:hyperlink w:anchor="_Toc27016" w:history="1">
        <w:r>
          <w:rPr>
            <w:rFonts w:ascii="仿宋" w:eastAsia="仿宋" w:hAnsi="仿宋" w:cs="仿宋" w:hint="eastAsia"/>
            <w:lang w:eastAsia="zh-CN"/>
          </w:rPr>
          <w:t>十一、调制乳项目财务管理</w:t>
        </w:r>
        <w:r>
          <w:tab/>
        </w:r>
        <w:r>
          <w:fldChar w:fldCharType="begin"/>
        </w:r>
        <w:r>
          <w:instrText xml:space="preserve"> PAGEREF _Toc27016 \h </w:instrText>
        </w:r>
        <w:r>
          <w:fldChar w:fldCharType="separate"/>
        </w:r>
        <w:r>
          <w:t>35</w:t>
        </w:r>
        <w:r>
          <w:fldChar w:fldCharType="end"/>
        </w:r>
      </w:hyperlink>
    </w:p>
    <w:p>
      <w:pPr>
        <w:pStyle w:val="TOC2"/>
        <w:tabs>
          <w:tab w:val="right" w:leader="dot" w:pos="8306"/>
        </w:tabs>
      </w:pPr>
      <w:hyperlink w:anchor="_Toc7333" w:history="1">
        <w:r>
          <w:rPr>
            <w:rFonts w:ascii="仿宋" w:eastAsia="仿宋" w:hAnsi="仿宋" w:cs="仿宋" w:hint="eastAsia"/>
            <w:lang w:eastAsia="zh-CN"/>
          </w:rPr>
          <w:t>(一)、资金需求大</w:t>
        </w:r>
        <w:r>
          <w:tab/>
        </w:r>
        <w:r>
          <w:fldChar w:fldCharType="begin"/>
        </w:r>
        <w:r>
          <w:instrText xml:space="preserve"> PAGEREF _Toc7333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13" w:history="1">
        <w:r>
          <w:rPr>
            <w:rFonts w:ascii="仿宋" w:eastAsia="仿宋" w:hAnsi="仿宋" w:cs="仿宋" w:hint="eastAsia"/>
            <w:lang w:eastAsia="zh-CN"/>
          </w:rPr>
          <w:t>(二)、研发周期长</w:t>
        </w:r>
        <w:r>
          <w:tab/>
        </w:r>
        <w:r>
          <w:fldChar w:fldCharType="begin"/>
        </w:r>
        <w:r>
          <w:instrText xml:space="preserve"> PAGEREF _Toc29613 \h </w:instrText>
        </w:r>
        <w:r>
          <w:fldChar w:fldCharType="separate"/>
        </w:r>
        <w:r>
          <w:t>36</w:t>
        </w:r>
        <w:r>
          <w:fldChar w:fldCharType="end"/>
        </w:r>
      </w:hyperlink>
    </w:p>
    <w:p>
      <w:pPr>
        <w:pStyle w:val="TOC2"/>
        <w:tabs>
          <w:tab w:val="right" w:leader="dot" w:pos="8306"/>
        </w:tabs>
      </w:pPr>
      <w:hyperlink w:anchor="_Toc28263" w:history="1">
        <w:r>
          <w:rPr>
            <w:rFonts w:ascii="仿宋" w:eastAsia="仿宋" w:hAnsi="仿宋" w:cs="仿宋" w:hint="eastAsia"/>
            <w:lang w:eastAsia="zh-CN"/>
          </w:rPr>
          <w:t>(三)、市场风险大</w:t>
        </w:r>
        <w:r>
          <w:tab/>
        </w:r>
        <w:r>
          <w:fldChar w:fldCharType="begin"/>
        </w:r>
        <w:r>
          <w:instrText xml:space="preserve"> PAGEREF _Toc28263 \h </w:instrText>
        </w:r>
        <w:r>
          <w:fldChar w:fldCharType="separate"/>
        </w:r>
        <w:r>
          <w:t>37</w:t>
        </w:r>
        <w:r>
          <w:fldChar w:fldCharType="end"/>
        </w:r>
      </w:hyperlink>
    </w:p>
    <w:p>
      <w:pPr>
        <w:pStyle w:val="TOC2"/>
        <w:tabs>
          <w:tab w:val="right" w:leader="dot" w:pos="8306"/>
        </w:tabs>
      </w:pPr>
      <w:hyperlink w:anchor="_Toc19444" w:history="1">
        <w:r>
          <w:rPr>
            <w:rFonts w:ascii="仿宋" w:eastAsia="仿宋" w:hAnsi="仿宋" w:cs="仿宋" w:hint="eastAsia"/>
            <w:lang w:eastAsia="zh-CN"/>
          </w:rPr>
          <w:t>(四)、利润率高</w:t>
        </w:r>
        <w:r>
          <w:tab/>
        </w:r>
        <w:r>
          <w:fldChar w:fldCharType="begin"/>
        </w:r>
        <w:r>
          <w:instrText xml:space="preserve"> PAGEREF _Toc19444 \h </w:instrText>
        </w:r>
        <w:r>
          <w:fldChar w:fldCharType="separate"/>
        </w:r>
        <w:r>
          <w:t>40</w:t>
        </w:r>
        <w:r>
          <w:fldChar w:fldCharType="end"/>
        </w:r>
      </w:hyperlink>
    </w:p>
    <w:p>
      <w:pPr>
        <w:pStyle w:val="TOC1"/>
        <w:tabs>
          <w:tab w:val="right" w:leader="dot" w:pos="8306"/>
        </w:tabs>
      </w:pPr>
      <w:hyperlink w:anchor="_Toc8843" w:history="1">
        <w:r>
          <w:rPr>
            <w:rFonts w:ascii="仿宋" w:eastAsia="仿宋" w:hAnsi="仿宋" w:cs="仿宋" w:hint="eastAsia"/>
            <w:lang w:eastAsia="zh-CN"/>
          </w:rPr>
          <w:t>十二、生产安全保护</w:t>
        </w:r>
        <w:r>
          <w:tab/>
        </w:r>
        <w:r>
          <w:fldChar w:fldCharType="begin"/>
        </w:r>
        <w:r>
          <w:instrText xml:space="preserve"> PAGEREF _Toc8843 \h </w:instrText>
        </w:r>
        <w:r>
          <w:fldChar w:fldCharType="separate"/>
        </w:r>
        <w:r>
          <w:t>42</w:t>
        </w:r>
        <w:r>
          <w:fldChar w:fldCharType="end"/>
        </w:r>
      </w:hyperlink>
    </w:p>
    <w:p>
      <w:pPr>
        <w:pStyle w:val="TOC2"/>
        <w:tabs>
          <w:tab w:val="right" w:leader="dot" w:pos="8306"/>
        </w:tabs>
      </w:pPr>
      <w:hyperlink w:anchor="_Toc1981" w:history="1">
        <w:r>
          <w:rPr>
            <w:rFonts w:ascii="仿宋" w:eastAsia="仿宋" w:hAnsi="仿宋" w:cs="仿宋" w:hint="eastAsia"/>
            <w:lang w:eastAsia="zh-CN"/>
          </w:rPr>
          <w:t>(一)、消防安全</w:t>
        </w:r>
        <w:r>
          <w:tab/>
        </w:r>
        <w:r>
          <w:fldChar w:fldCharType="begin"/>
        </w:r>
        <w:r>
          <w:instrText xml:space="preserve"> PAGEREF _Toc1981 \h </w:instrText>
        </w:r>
        <w:r>
          <w:fldChar w:fldCharType="separate"/>
        </w:r>
        <w:r>
          <w:t>42</w:t>
        </w:r>
        <w:r>
          <w:fldChar w:fldCharType="end"/>
        </w:r>
      </w:hyperlink>
    </w:p>
    <w:p>
      <w:pPr>
        <w:pStyle w:val="TOC2"/>
        <w:tabs>
          <w:tab w:val="right" w:leader="dot" w:pos="8306"/>
        </w:tabs>
      </w:pPr>
      <w:hyperlink w:anchor="_Toc14646" w:history="1">
        <w:r>
          <w:rPr>
            <w:rFonts w:ascii="仿宋" w:eastAsia="仿宋" w:hAnsi="仿宋" w:cs="仿宋" w:hint="eastAsia"/>
            <w:lang w:eastAsia="zh-CN"/>
          </w:rPr>
          <w:t>(二)、防火防爆总图布置措施</w:t>
        </w:r>
        <w:r>
          <w:tab/>
        </w:r>
        <w:r>
          <w:fldChar w:fldCharType="begin"/>
        </w:r>
        <w:r>
          <w:instrText xml:space="preserve"> PAGEREF _Toc14646 \h </w:instrText>
        </w:r>
        <w:r>
          <w:fldChar w:fldCharType="separate"/>
        </w:r>
        <w:r>
          <w:t>43</w:t>
        </w:r>
        <w:r>
          <w:fldChar w:fldCharType="end"/>
        </w:r>
      </w:hyperlink>
    </w:p>
    <w:p>
      <w:pPr>
        <w:pStyle w:val="TOC2"/>
        <w:tabs>
          <w:tab w:val="right" w:leader="dot" w:pos="8306"/>
        </w:tabs>
      </w:pPr>
      <w:hyperlink w:anchor="_Toc28115" w:history="1">
        <w:r>
          <w:rPr>
            <w:rFonts w:ascii="仿宋" w:eastAsia="仿宋" w:hAnsi="仿宋" w:cs="仿宋" w:hint="eastAsia"/>
            <w:lang w:eastAsia="zh-CN"/>
          </w:rPr>
          <w:t>(三)、自然灾害防范措施</w:t>
        </w:r>
        <w:r>
          <w:tab/>
        </w:r>
        <w:r>
          <w:fldChar w:fldCharType="begin"/>
        </w:r>
        <w:r>
          <w:instrText xml:space="preserve"> PAGEREF _Toc28115 \h </w:instrText>
        </w:r>
        <w:r>
          <w:fldChar w:fldCharType="separate"/>
        </w:r>
        <w:r>
          <w:t>44</w:t>
        </w:r>
        <w:r>
          <w:fldChar w:fldCharType="end"/>
        </w:r>
      </w:hyperlink>
    </w:p>
    <w:p>
      <w:pPr>
        <w:pStyle w:val="TOC2"/>
        <w:tabs>
          <w:tab w:val="right" w:leader="dot" w:pos="8306"/>
        </w:tabs>
      </w:pPr>
      <w:hyperlink w:anchor="_Toc28755" w:history="1">
        <w:r>
          <w:rPr>
            <w:rFonts w:ascii="仿宋" w:eastAsia="仿宋" w:hAnsi="仿宋" w:cs="仿宋" w:hint="eastAsia"/>
            <w:lang w:eastAsia="zh-CN"/>
          </w:rPr>
          <w:t>(四)、安全色及安全标志使用要求</w:t>
        </w:r>
        <w:r>
          <w:tab/>
        </w:r>
        <w:r>
          <w:fldChar w:fldCharType="begin"/>
        </w:r>
        <w:r>
          <w:instrText xml:space="preserve"> PAGEREF _Toc28755 \h </w:instrText>
        </w:r>
        <w:r>
          <w:fldChar w:fldCharType="separate"/>
        </w:r>
        <w:r>
          <w:t>45</w:t>
        </w:r>
        <w:r>
          <w:fldChar w:fldCharType="end"/>
        </w:r>
      </w:hyperlink>
    </w:p>
    <w:p>
      <w:pPr>
        <w:pStyle w:val="TOC2"/>
        <w:tabs>
          <w:tab w:val="right" w:leader="dot" w:pos="8306"/>
        </w:tabs>
      </w:pPr>
      <w:hyperlink w:anchor="_Toc21882" w:history="1">
        <w:r>
          <w:rPr>
            <w:rFonts w:ascii="仿宋" w:eastAsia="仿宋" w:hAnsi="仿宋" w:cs="仿宋" w:hint="eastAsia"/>
            <w:lang w:eastAsia="zh-CN"/>
          </w:rPr>
          <w:t>(五)、防尘防毒措施</w:t>
        </w:r>
        <w:r>
          <w:tab/>
        </w:r>
        <w:r>
          <w:fldChar w:fldCharType="begin"/>
        </w:r>
        <w:r>
          <w:instrText xml:space="preserve"> PAGEREF _Toc21882 \h </w:instrText>
        </w:r>
        <w:r>
          <w:fldChar w:fldCharType="separate"/>
        </w:r>
        <w:r>
          <w:t>46</w:t>
        </w:r>
        <w:r>
          <w:fldChar w:fldCharType="end"/>
        </w:r>
      </w:hyperlink>
    </w:p>
    <w:p>
      <w:pPr>
        <w:pStyle w:val="TOC2"/>
        <w:tabs>
          <w:tab w:val="right" w:leader="dot" w:pos="8306"/>
        </w:tabs>
      </w:pPr>
      <w:hyperlink w:anchor="_Toc14075" w:history="1">
        <w:r>
          <w:rPr>
            <w:rFonts w:ascii="仿宋" w:eastAsia="仿宋" w:hAnsi="仿宋" w:cs="仿宋" w:hint="eastAsia"/>
            <w:lang w:eastAsia="zh-CN"/>
          </w:rPr>
          <w:t>(六)、防静电、触电防护及防雷措施</w:t>
        </w:r>
        <w:r>
          <w:tab/>
        </w:r>
        <w:r>
          <w:fldChar w:fldCharType="begin"/>
        </w:r>
        <w:r>
          <w:instrText xml:space="preserve"> PAGEREF _Toc14075 \h </w:instrText>
        </w:r>
        <w:r>
          <w:fldChar w:fldCharType="separate"/>
        </w:r>
        <w:r>
          <w:t>47</w:t>
        </w:r>
        <w:r>
          <w:fldChar w:fldCharType="end"/>
        </w:r>
      </w:hyperlink>
    </w:p>
    <w:p>
      <w:pPr>
        <w:pStyle w:val="TOC2"/>
        <w:tabs>
          <w:tab w:val="right" w:leader="dot" w:pos="8306"/>
        </w:tabs>
      </w:pPr>
      <w:hyperlink w:anchor="_Toc6858" w:history="1">
        <w:r>
          <w:rPr>
            <w:rFonts w:ascii="仿宋" w:eastAsia="仿宋" w:hAnsi="仿宋" w:cs="仿宋" w:hint="eastAsia"/>
            <w:lang w:eastAsia="zh-CN"/>
          </w:rPr>
          <w:t>(七)、机械设备安全保障措施</w:t>
        </w:r>
        <w:r>
          <w:tab/>
        </w:r>
        <w:r>
          <w:fldChar w:fldCharType="begin"/>
        </w:r>
        <w:r>
          <w:instrText xml:space="preserve"> PAGEREF _Toc6858 \h </w:instrText>
        </w:r>
        <w:r>
          <w:fldChar w:fldCharType="separate"/>
        </w:r>
        <w:r>
          <w:t>48</w:t>
        </w:r>
        <w:r>
          <w:fldChar w:fldCharType="end"/>
        </w:r>
      </w:hyperlink>
    </w:p>
    <w:p>
      <w:pPr>
        <w:pStyle w:val="TOC1"/>
        <w:tabs>
          <w:tab w:val="right" w:leader="dot" w:pos="8306"/>
        </w:tabs>
      </w:pPr>
      <w:hyperlink w:anchor="_Toc25819" w:history="1">
        <w:r>
          <w:rPr>
            <w:rFonts w:ascii="仿宋" w:eastAsia="仿宋" w:hAnsi="仿宋" w:cs="仿宋" w:hint="eastAsia"/>
            <w:lang w:eastAsia="zh-CN"/>
          </w:rPr>
          <w:t>十三、调制乳项目工程方案分析</w:t>
        </w:r>
        <w:r>
          <w:tab/>
        </w:r>
        <w:r>
          <w:fldChar w:fldCharType="begin"/>
        </w:r>
        <w:r>
          <w:instrText xml:space="preserve"> PAGEREF _Toc25819 \h </w:instrText>
        </w:r>
        <w:r>
          <w:fldChar w:fldCharType="separate"/>
        </w:r>
        <w:r>
          <w:t>50</w:t>
        </w:r>
        <w:r>
          <w:fldChar w:fldCharType="end"/>
        </w:r>
      </w:hyperlink>
    </w:p>
    <w:p>
      <w:pPr>
        <w:pStyle w:val="TOC2"/>
        <w:tabs>
          <w:tab w:val="right" w:leader="dot" w:pos="8306"/>
        </w:tabs>
      </w:pPr>
      <w:hyperlink w:anchor="_Toc15070" w:history="1">
        <w:r>
          <w:rPr>
            <w:rFonts w:ascii="仿宋" w:eastAsia="仿宋" w:hAnsi="仿宋" w:cs="仿宋" w:hint="eastAsia"/>
            <w:lang w:eastAsia="zh-CN"/>
          </w:rPr>
          <w:t>(一)、建筑工程设计原则</w:t>
        </w:r>
        <w:r>
          <w:tab/>
        </w:r>
        <w:r>
          <w:fldChar w:fldCharType="begin"/>
        </w:r>
        <w:r>
          <w:instrText xml:space="preserve"> PAGEREF _Toc15070 \h </w:instrText>
        </w:r>
        <w:r>
          <w:fldChar w:fldCharType="separate"/>
        </w:r>
        <w:r>
          <w:t>50</w:t>
        </w:r>
        <w:r>
          <w:fldChar w:fldCharType="end"/>
        </w:r>
      </w:hyperlink>
    </w:p>
    <w:p>
      <w:pPr>
        <w:pStyle w:val="TOC2"/>
        <w:tabs>
          <w:tab w:val="right" w:leader="dot" w:pos="8306"/>
        </w:tabs>
      </w:pPr>
      <w:hyperlink w:anchor="_Toc7712" w:history="1">
        <w:r>
          <w:rPr>
            <w:rFonts w:ascii="仿宋" w:eastAsia="仿宋" w:hAnsi="仿宋" w:cs="仿宋" w:hint="eastAsia"/>
            <w:lang w:eastAsia="zh-CN"/>
          </w:rPr>
          <w:t>(二)、土建工程建设指标</w:t>
        </w:r>
        <w:r>
          <w:tab/>
        </w:r>
        <w:r>
          <w:fldChar w:fldCharType="begin"/>
        </w:r>
        <w:r>
          <w:instrText xml:space="preserve"> PAGEREF _Toc7712 \h </w:instrText>
        </w:r>
        <w:r>
          <w:fldChar w:fldCharType="separate"/>
        </w:r>
        <w:r>
          <w:t>53</w:t>
        </w:r>
        <w:r>
          <w:fldChar w:fldCharType="end"/>
        </w:r>
      </w:hyperlink>
    </w:p>
    <w:p>
      <w:pPr>
        <w:pStyle w:val="TOC1"/>
        <w:tabs>
          <w:tab w:val="right" w:leader="dot" w:pos="8306"/>
        </w:tabs>
      </w:pPr>
      <w:hyperlink w:anchor="_Toc32431" w:history="1">
        <w:r>
          <w:rPr>
            <w:rFonts w:ascii="仿宋" w:eastAsia="仿宋" w:hAnsi="仿宋" w:cs="仿宋" w:hint="eastAsia"/>
            <w:lang w:eastAsia="zh-CN"/>
          </w:rPr>
          <w:t>十四、调制乳项目变更管理</w:t>
        </w:r>
        <w:r>
          <w:tab/>
        </w:r>
        <w:r>
          <w:fldChar w:fldCharType="begin"/>
        </w:r>
        <w:r>
          <w:instrText xml:space="preserve"> PAGEREF _Toc32431 \h </w:instrText>
        </w:r>
        <w:r>
          <w:fldChar w:fldCharType="separate"/>
        </w:r>
        <w:r>
          <w:t>55</w:t>
        </w:r>
        <w:r>
          <w:fldChar w:fldCharType="end"/>
        </w:r>
      </w:hyperlink>
    </w:p>
    <w:p>
      <w:pPr>
        <w:pStyle w:val="TOC2"/>
        <w:tabs>
          <w:tab w:val="right" w:leader="dot" w:pos="8306"/>
        </w:tabs>
      </w:pPr>
      <w:hyperlink w:anchor="_Toc20336" w:history="1">
        <w:r>
          <w:rPr>
            <w:rFonts w:ascii="仿宋" w:eastAsia="仿宋" w:hAnsi="仿宋" w:cs="仿宋" w:hint="eastAsia"/>
            <w:lang w:eastAsia="zh-CN"/>
          </w:rPr>
          <w:t>(一)、变更申请与评估</w:t>
        </w:r>
        <w:r>
          <w:tab/>
        </w:r>
        <w:r>
          <w:fldChar w:fldCharType="begin"/>
        </w:r>
        <w:r>
          <w:instrText xml:space="preserve"> PAGEREF _Toc20336 \h </w:instrText>
        </w:r>
        <w:r>
          <w:fldChar w:fldCharType="separate"/>
        </w:r>
        <w:r>
          <w:t>55</w:t>
        </w:r>
        <w:r>
          <w:fldChar w:fldCharType="end"/>
        </w:r>
      </w:hyperlink>
    </w:p>
    <w:p>
      <w:pPr>
        <w:pStyle w:val="TOC2"/>
        <w:tabs>
          <w:tab w:val="right" w:leader="dot" w:pos="8306"/>
        </w:tabs>
      </w:pPr>
      <w:hyperlink w:anchor="_Toc4497" w:history="1">
        <w:r>
          <w:rPr>
            <w:rFonts w:ascii="仿宋" w:eastAsia="仿宋" w:hAnsi="仿宋" w:cs="仿宋" w:hint="eastAsia"/>
            <w:lang w:eastAsia="zh-CN"/>
          </w:rPr>
          <w:t>(二)、变更实施与控制</w:t>
        </w:r>
        <w:r>
          <w:tab/>
        </w:r>
        <w:r>
          <w:fldChar w:fldCharType="begin"/>
        </w:r>
        <w:r>
          <w:instrText xml:space="preserve"> PAGEREF _Toc4497 \h </w:instrText>
        </w:r>
        <w:r>
          <w:fldChar w:fldCharType="separate"/>
        </w:r>
        <w:r>
          <w:t>55</w:t>
        </w:r>
        <w:r>
          <w:fldChar w:fldCharType="end"/>
        </w:r>
      </w:hyperlink>
    </w:p>
    <w:p>
      <w:pPr>
        <w:pStyle w:val="TOC1"/>
        <w:tabs>
          <w:tab w:val="right" w:leader="dot" w:pos="8306"/>
        </w:tabs>
      </w:pPr>
      <w:hyperlink w:anchor="_Toc19189" w:history="1">
        <w:r>
          <w:rPr>
            <w:rFonts w:ascii="仿宋" w:eastAsia="仿宋" w:hAnsi="仿宋" w:cs="仿宋" w:hint="eastAsia"/>
            <w:lang w:eastAsia="zh-CN"/>
          </w:rPr>
          <w:t>十五、利益相关者分析与沟通计划</w:t>
        </w:r>
        <w:r>
          <w:tab/>
        </w:r>
        <w:r>
          <w:fldChar w:fldCharType="begin"/>
        </w:r>
        <w:r>
          <w:instrText xml:space="preserve"> PAGEREF _Toc19189 \h </w:instrText>
        </w:r>
        <w:r>
          <w:fldChar w:fldCharType="separate"/>
        </w:r>
        <w:r>
          <w:t>56</w:t>
        </w:r>
        <w:r>
          <w:fldChar w:fldCharType="end"/>
        </w:r>
      </w:hyperlink>
    </w:p>
    <w:p>
      <w:pPr>
        <w:pStyle w:val="TOC2"/>
        <w:tabs>
          <w:tab w:val="right" w:leader="dot" w:pos="8306"/>
        </w:tabs>
      </w:pPr>
      <w:hyperlink w:anchor="_Toc2206" w:history="1">
        <w:r>
          <w:rPr>
            <w:rFonts w:ascii="仿宋" w:eastAsia="仿宋" w:hAnsi="仿宋" w:cs="仿宋" w:hint="eastAsia"/>
            <w:lang w:eastAsia="zh-CN"/>
          </w:rPr>
          <w:t>(一)、利益相关者分析</w:t>
        </w:r>
        <w:r>
          <w:tab/>
        </w:r>
        <w:r>
          <w:fldChar w:fldCharType="begin"/>
        </w:r>
        <w:r>
          <w:instrText xml:space="preserve"> PAGEREF _Toc2206 \h </w:instrText>
        </w:r>
        <w:r>
          <w:fldChar w:fldCharType="separate"/>
        </w:r>
        <w:r>
          <w:t>56</w:t>
        </w:r>
        <w:r>
          <w:fldChar w:fldCharType="end"/>
        </w:r>
      </w:hyperlink>
    </w:p>
    <w:p>
      <w:pPr>
        <w:pStyle w:val="TOC2"/>
        <w:tabs>
          <w:tab w:val="right" w:leader="dot" w:pos="8306"/>
        </w:tabs>
      </w:pPr>
      <w:hyperlink w:anchor="_Toc5776" w:history="1">
        <w:r>
          <w:rPr>
            <w:rFonts w:ascii="仿宋" w:eastAsia="仿宋" w:hAnsi="仿宋" w:cs="仿宋" w:hint="eastAsia"/>
            <w:lang w:eastAsia="zh-CN"/>
          </w:rPr>
          <w:t>(二)、沟通计划</w:t>
        </w:r>
        <w:r>
          <w:tab/>
        </w:r>
        <w:r>
          <w:fldChar w:fldCharType="begin"/>
        </w:r>
        <w:r>
          <w:instrText xml:space="preserve"> PAGEREF _Toc5776 \h </w:instrText>
        </w:r>
        <w:r>
          <w:fldChar w:fldCharType="separate"/>
        </w:r>
        <w:r>
          <w:t>57</w:t>
        </w:r>
        <w:r>
          <w:fldChar w:fldCharType="end"/>
        </w:r>
      </w:hyperlink>
    </w:p>
    <w:p>
      <w:pPr>
        <w:pStyle w:val="TOC1"/>
        <w:tabs>
          <w:tab w:val="right" w:leader="dot" w:pos="8306"/>
        </w:tabs>
      </w:pPr>
      <w:hyperlink w:anchor="_Toc19109" w:history="1">
        <w:r>
          <w:rPr>
            <w:rFonts w:ascii="仿宋" w:eastAsia="仿宋" w:hAnsi="仿宋" w:cs="仿宋" w:hint="eastAsia"/>
            <w:lang w:eastAsia="zh-CN"/>
          </w:rPr>
          <w:t>十六、风险识别与分类</w:t>
        </w:r>
        <w:r>
          <w:tab/>
        </w:r>
        <w:r>
          <w:fldChar w:fldCharType="begin"/>
        </w:r>
        <w:r>
          <w:instrText xml:space="preserve"> PAGEREF _Toc19109 \h </w:instrText>
        </w:r>
        <w:r>
          <w:fldChar w:fldCharType="separate"/>
        </w:r>
        <w:r>
          <w:t>58</w:t>
        </w:r>
        <w:r>
          <w:fldChar w:fldCharType="end"/>
        </w:r>
      </w:hyperlink>
    </w:p>
    <w:p>
      <w:pPr>
        <w:pStyle w:val="TOC2"/>
        <w:tabs>
          <w:tab w:val="right" w:leader="dot" w:pos="8306"/>
        </w:tabs>
      </w:pPr>
      <w:hyperlink w:anchor="_Toc15515" w:history="1">
        <w:r>
          <w:rPr>
            <w:rFonts w:ascii="仿宋" w:eastAsia="仿宋" w:hAnsi="仿宋" w:cs="仿宋" w:hint="eastAsia"/>
            <w:lang w:eastAsia="zh-CN"/>
          </w:rPr>
          <w:t>(一)、风险识别</w:t>
        </w:r>
        <w:r>
          <w:tab/>
        </w:r>
        <w:r>
          <w:fldChar w:fldCharType="begin"/>
        </w:r>
        <w:r>
          <w:instrText xml:space="preserve"> PAGEREF _Toc15515 \h </w:instrText>
        </w:r>
        <w:r>
          <w:fldChar w:fldCharType="separate"/>
        </w:r>
        <w:r>
          <w:t>58</w:t>
        </w:r>
        <w:r>
          <w:fldChar w:fldCharType="end"/>
        </w:r>
      </w:hyperlink>
    </w:p>
    <w:p>
      <w:pPr>
        <w:pStyle w:val="TOC2"/>
        <w:tabs>
          <w:tab w:val="right" w:leader="dot" w:pos="8306"/>
        </w:tabs>
      </w:pPr>
      <w:hyperlink w:anchor="_Toc1098" w:history="1">
        <w:r>
          <w:rPr>
            <w:rFonts w:ascii="仿宋" w:eastAsia="仿宋" w:hAnsi="仿宋" w:cs="仿宋" w:hint="eastAsia"/>
            <w:lang w:eastAsia="zh-CN"/>
          </w:rPr>
          <w:t>(二)、风险分类</w:t>
        </w:r>
        <w:r>
          <w:tab/>
        </w:r>
        <w:r>
          <w:fldChar w:fldCharType="begin"/>
        </w:r>
        <w:r>
          <w:instrText xml:space="preserve"> PAGEREF _Toc1098 \h </w:instrText>
        </w:r>
        <w:r>
          <w:fldChar w:fldCharType="separate"/>
        </w:r>
        <w:r>
          <w:t>59</w:t>
        </w:r>
        <w:r>
          <w:fldChar w:fldCharType="end"/>
        </w:r>
      </w:hyperlink>
    </w:p>
    <w:p>
      <w:pPr>
        <w:pStyle w:val="TOC1"/>
        <w:tabs>
          <w:tab w:val="right" w:leader="dot" w:pos="8306"/>
        </w:tabs>
      </w:pPr>
      <w:hyperlink w:anchor="_Toc15348" w:history="1">
        <w:r>
          <w:rPr>
            <w:rFonts w:ascii="仿宋" w:eastAsia="仿宋" w:hAnsi="仿宋" w:cs="仿宋" w:hint="eastAsia"/>
            <w:lang w:eastAsia="zh-CN"/>
          </w:rPr>
          <w:t>十七、调制乳项目治理与监督</w:t>
        </w:r>
        <w:r>
          <w:tab/>
        </w:r>
        <w:r>
          <w:fldChar w:fldCharType="begin"/>
        </w:r>
        <w:r>
          <w:instrText xml:space="preserve"> PAGEREF _Toc15348 \h </w:instrText>
        </w:r>
        <w:r>
          <w:fldChar w:fldCharType="separate"/>
        </w:r>
        <w:r>
          <w:t>61</w:t>
        </w:r>
        <w:r>
          <w:fldChar w:fldCharType="end"/>
        </w:r>
      </w:hyperlink>
    </w:p>
    <w:p>
      <w:pPr>
        <w:pStyle w:val="TOC2"/>
        <w:tabs>
          <w:tab w:val="right" w:leader="dot" w:pos="8306"/>
        </w:tabs>
      </w:pPr>
      <w:hyperlink w:anchor="_Toc29315" w:history="1">
        <w:r>
          <w:rPr>
            <w:rFonts w:ascii="仿宋" w:eastAsia="仿宋" w:hAnsi="仿宋" w:cs="仿宋" w:hint="eastAsia"/>
            <w:lang w:eastAsia="zh-CN"/>
          </w:rPr>
          <w:t>(一)、调制乳项目治理结构</w:t>
        </w:r>
        <w:r>
          <w:tab/>
        </w:r>
        <w:r>
          <w:fldChar w:fldCharType="begin"/>
        </w:r>
        <w:r>
          <w:instrText xml:space="preserve"> PAGEREF _Toc29315 \h </w:instrText>
        </w:r>
        <w:r>
          <w:fldChar w:fldCharType="separate"/>
        </w:r>
        <w:r>
          <w:t>61</w:t>
        </w:r>
        <w:r>
          <w:fldChar w:fldCharType="end"/>
        </w:r>
      </w:hyperlink>
    </w:p>
    <w:p>
      <w:pPr>
        <w:pStyle w:val="TOC2"/>
        <w:tabs>
          <w:tab w:val="right" w:leader="dot" w:pos="8306"/>
        </w:tabs>
      </w:pPr>
      <w:hyperlink w:anchor="_Toc22818" w:history="1">
        <w:r>
          <w:rPr>
            <w:rFonts w:ascii="仿宋" w:eastAsia="仿宋" w:hAnsi="仿宋" w:cs="仿宋" w:hint="eastAsia"/>
            <w:lang w:eastAsia="zh-CN"/>
          </w:rPr>
          <w:t>(二)、监督与审计</w:t>
        </w:r>
        <w:r>
          <w:tab/>
        </w:r>
        <w:r>
          <w:fldChar w:fldCharType="begin"/>
        </w:r>
        <w:r>
          <w:instrText xml:space="preserve"> PAGEREF _Toc22818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533"/>
      <w:r>
        <w:rPr>
          <w:rFonts w:ascii="仿宋" w:eastAsia="仿宋" w:hAnsi="仿宋" w:cs="仿宋" w:hint="eastAsia"/>
          <w:lang w:eastAsia="zh-CN"/>
        </w:rPr>
        <w:t>(一)、调制乳行业分析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制乳行业一直以来都是市场的关注焦点。行业内的发展趋势、竞争态势以及潜在机会都对调制乳项目的推进产生深远的影响。通过深入研究行业的整体概貌，我们将更好地理解行业的核心特征，为调制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行业，技术一直是推动创新和发展的关键因素。我们将对当前技术趋势进行详尽分析，包括但不限于人工智能、大数据应用、先进制造技术等。这有助于调制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调制乳项目成功的基础。我们将对主要竞争对手进行深入研究，包括其市场份额、产品特点、市场定位等。通过全面了解竞争对手的优势和劣势，调制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687"/>
      <w:r>
        <w:rPr>
          <w:rFonts w:ascii="仿宋" w:eastAsia="仿宋" w:hAnsi="仿宋" w:cs="仿宋" w:hint="eastAsia"/>
          <w:sz w:val="28"/>
          <w:lang w:eastAsia="zh-CN"/>
        </w:rPr>
        <w:t>(二)、调制乳市场分析预测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通过对市场规模的深入调研，我们将预测调制乳市场未来的增长趋势。这包括市场的整体规模、各细分领域的发展趋势等。调制乳项目可以根据市场的扩张速度和潜在机会，制定更符合市场需求的发展策略。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了解消费者的需求是市场分析的核心。我们将通过调查研究，深入挖掘目标消费者的需求特点、购买习惯以及对产品和服务的期望。这有助于调制乳项目更好地定位目标市场，提供更符合消费者期待的解决方案。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调制乳项目实施过程中需要充分考虑的因素。我们将对市场风险进行全面评估，包括但不限于政策法规风险、市场竞争风险、技术变革风险等。通过对潜在风险的深入分析，调制乳项目可以制定相应的风险缓解策略，降低不确定性对调制乳项目的影响。</w:t>
      </w:r>
    </w:p>
    <w:p>
      <w:pPr>
        <w:pStyle w:val="Heading1"/>
        <w:ind w:firstLine="560" w:firstLineChars="200"/>
        <w:rPr>
          <w:rFonts w:ascii="仿宋" w:eastAsia="仿宋" w:hAnsi="仿宋" w:cs="仿宋" w:hint="eastAsia"/>
          <w:sz w:val="28"/>
          <w:lang w:eastAsia="zh-CN"/>
        </w:rPr>
      </w:pPr>
      <w:bookmarkStart w:id="5" w:name="_Toc2333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572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的技术管理特点体现在其创新导向。通过引入最先进的技术趋势和解决方案，调制乳项目致力于提升科技含量、提高质量和效率水平。这意味着我们将采用最新的工具和方法，确保调制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调制乳项目技术管理的显著特征。通过整合不同领域的技术资源，我们实现了跨学科的协同工作。这有助于优化技术架构，提高整体效能。此外，整合性策略还促进了不同技术团队之间的紧密沟通和高效合作，确保调制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调制乳项目所采用的技术。通过不断优化技术方案，调制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调制乳项目团队将在调制乳项目初期识别可能的技术风险，并采取相应的预防和应对措施。通过建立健全的风险评估机制，调制乳项目能够在实施过程中及时发现并解决潜在的技术问题，保障调制乳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通过这些独特的技术管理特点，我们确信在调制乳项目中，技术将成为调制乳项目成功的有力支持。这一深度剖析揭示了技术管理在调制乳项目实施中的关键作用，为调制乳项目的技术基础奠定了坚实的基础。</w:t>
      </w:r>
    </w:p>
    <w:p>
      <w:pPr>
        <w:pStyle w:val="Heading2"/>
        <w:ind w:firstLine="560" w:firstLineChars="200"/>
        <w:rPr>
          <w:rFonts w:ascii="仿宋" w:eastAsia="仿宋" w:hAnsi="仿宋" w:cs="仿宋" w:hint="eastAsia"/>
          <w:sz w:val="28"/>
          <w:lang w:eastAsia="zh-CN"/>
        </w:rPr>
      </w:pPr>
      <w:bookmarkStart w:id="7" w:name="_Toc8372"/>
      <w:r>
        <w:rPr>
          <w:rFonts w:ascii="仿宋" w:eastAsia="仿宋" w:hAnsi="仿宋" w:cs="仿宋" w:hint="eastAsia"/>
          <w:sz w:val="28"/>
          <w:lang w:eastAsia="zh-CN"/>
        </w:rPr>
        <w:t>(二)、调制乳项目工艺技术设计方案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调制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调制乳项目将严格按照相关行业规范要求进行组织。通过有效控制产品质量，调制乳项目将致力于为顾客提供优质的调制乳项目产品和良好的服务。这体现了调制乳项目对于生产活动合规性和质量标准的高度重视，为调制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调制乳项目注重生态效益和清洁生产原则。调制乳项目建设将紧密结合地方特色经济发展，与社会经济发展规划和区域环境保护规划方案相协调一致。通过与当地区域自然生态系统的结合，调制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调制乳项目产品具有多样化的客户需求和个性化的特点。因此，调制乳项目产品规格品种多样，且单批生产数量较小。为满足这一特点，调制乳项目承办单位将建设先进的柔性制造生产线。通过广泛应用柔性制造技术，调制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调制乳项目采用的技术具有较高的技术含量和自动化水平，处于国内先进水平。这一技术选用不仅体现了对生产效率、质量和环境友好性的高标准要求，同时为调制乳项目的可持续发展奠定了坚实的基础。</w:t>
      </w:r>
    </w:p>
    <w:p>
      <w:pPr>
        <w:pStyle w:val="Heading2"/>
        <w:ind w:firstLine="560" w:firstLineChars="200"/>
        <w:rPr>
          <w:rFonts w:ascii="仿宋" w:eastAsia="仿宋" w:hAnsi="仿宋" w:cs="仿宋" w:hint="eastAsia"/>
          <w:sz w:val="28"/>
          <w:lang w:eastAsia="zh-CN"/>
        </w:rPr>
      </w:pPr>
      <w:bookmarkStart w:id="8" w:name="_Toc24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为确保调制乳项目的高效生产和技术实施，我们制定了一套精心设计的设备选型方案，以满足调制乳项目生产、质量和环保的要求。该方案的主要特点如下：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调制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针对调制乳项目产品的多样性和小批量生产的特点，我们将建设柔性制造生产线。通过在设备选型中考虑柔性制造技术，可以灵活应对不同产品规格和生产需求，实现生产线的高度灵活性和适应性。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292"/>
      <w:r>
        <w:rPr>
          <w:rFonts w:ascii="仿宋" w:eastAsia="仿宋" w:hAnsi="仿宋" w:cs="仿宋" w:hint="eastAsia"/>
          <w:sz w:val="28"/>
          <w:lang w:eastAsia="zh-CN"/>
        </w:rPr>
        <w:t>三、调制乳项目文档管理</w:t>
      </w:r>
      <w:bookmarkEnd w:id="9"/>
    </w:p>
    <w:p>
      <w:pPr>
        <w:pStyle w:val="Heading2"/>
        <w:rPr>
          <w:rFonts w:ascii="仿宋" w:eastAsia="仿宋" w:hAnsi="仿宋" w:cs="仿宋" w:hint="eastAsia"/>
          <w:lang w:eastAsia="zh-CN"/>
        </w:rPr>
      </w:pPr>
      <w:bookmarkStart w:id="10" w:name="_Toc394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调制乳项目高度重视文档的质量和准确性，以支持调制乳项目的各项活动和决策。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制乳项目文档的编制始于调制乳项目计划的初期，我们制定了详细的文档编制计划，明确了每个文档的内容、格式和编写责任人。在调制乳项目启动阶段，我们首先编制了调制乳项目章程，明确定义了调制乳项目的目标、范围、风险等关键要素。随后，调制乳项目团队根据计划陆续编制了需求文档、设计文档、测试文档等各类文档，确保调制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制乳项目管理中的重要环节，旨在确保调制乳项目文档符合质量标准和调制乳项目需求。在调制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除了内部审查，我们还进行了外部审查，邀请调制乳项目相关利益方和专业领域的专家对文档进行独立审查。这有助于获取更全面、客观的反馈，确保调制乳项目文档不仅符合内部标准，也满足外部需求。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调制乳项目在文档编制与审查方面建立了严格的管理机制，通过规范的流程和多维度的审查，确保调制乳项目文档的质量、准确性和可靠性，为调制乳项目的顺利推进提供了有力支持。</w:t>
      </w:r>
    </w:p>
    <w:p>
      <w:pPr>
        <w:pStyle w:val="Heading2"/>
        <w:ind w:firstLine="560" w:firstLineChars="200"/>
        <w:rPr>
          <w:rFonts w:ascii="仿宋" w:eastAsia="仿宋" w:hAnsi="仿宋" w:cs="仿宋" w:hint="eastAsia"/>
          <w:sz w:val="28"/>
          <w:lang w:eastAsia="zh-CN"/>
        </w:rPr>
      </w:pPr>
      <w:bookmarkStart w:id="11" w:name="_Toc3071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我们通过多渠道发布文档，包括电子邮件、调制乳项目管理平台、内部网站等，以满足不同团队成员的偏好和需求。多渠道发布确保了信息的全面覆盖。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我们采用了精细的权限控制，确保只有授权人员可以访问敏感信息。这种安全措施保护了调制乳项目文档的机密性，防止了未经授权的信息泄露。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42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文档存档与归档是调制乳项目生命周期中一个至关重要的环节，直接关系到调制乳项目信息的长期保存和历史记录的完整性。在调制乳项目中，我们实施了一系列有效的文档存档与归档管理策略：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0723"/>
      <w:r>
        <w:rPr>
          <w:rFonts w:ascii="仿宋" w:eastAsia="仿宋" w:hAnsi="仿宋" w:cs="仿宋" w:hint="eastAsia"/>
          <w:sz w:val="28"/>
          <w:lang w:eastAsia="zh-CN"/>
        </w:rPr>
        <w:t>四、调制乳项目危机管理</w:t>
      </w:r>
      <w:bookmarkEnd w:id="13"/>
    </w:p>
    <w:p>
      <w:pPr>
        <w:pStyle w:val="Heading2"/>
        <w:rPr>
          <w:rFonts w:ascii="仿宋" w:eastAsia="仿宋" w:hAnsi="仿宋" w:cs="仿宋" w:hint="eastAsia"/>
          <w:lang w:eastAsia="zh-CN"/>
        </w:rPr>
      </w:pPr>
      <w:bookmarkStart w:id="14" w:name="_Toc2082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危机管理中，危机预警与识别是确保调制乳项目稳健运行的核心步骤。通过建立全面的监测机制，调制乳项目团队旨在及时发现和理解潜在的风险和危机因素，以便采取及时的预防和应对措施，确保调制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首先，通过深入的风险评估，调制乳项目团队全面分析了整个调制乳项目和各个阶段可能存在的威胁。这包括准确评估每个潜在风险的发生概率和可能影响的程度，为后续危机预警提供了有力支持。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调制乳项目团队着重于明确定义调制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调制乳项目进展的持续监控，团队能够及时发现潜在问题并作出迅速反应。调制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在这一阶段，团队的专业素养和反应速度将发挥至关重要的作用，以确保潜在危机能够在初期得到有效的处理，最大程度地减轻负面影响。通过危机预警与识别，调制乳项目得以更有序、可控地推进。</w:t>
      </w:r>
    </w:p>
    <w:p>
      <w:pPr>
        <w:pStyle w:val="Heading2"/>
        <w:ind w:firstLine="560" w:firstLineChars="200"/>
        <w:rPr>
          <w:rFonts w:ascii="仿宋" w:eastAsia="仿宋" w:hAnsi="仿宋" w:cs="仿宋" w:hint="eastAsia"/>
          <w:sz w:val="28"/>
          <w:lang w:eastAsia="zh-CN"/>
        </w:rPr>
      </w:pPr>
      <w:bookmarkStart w:id="15" w:name="_Toc2773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在危机发生时，调制乳项目团队立即行动，成立了应急小组。该小组的任务是迅速制定并实施紧急应对措施，以最小化潜在损失。以下是采取的主要措施：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暂停调制乳项目进度：为遏制危机蔓延，调制乳项目暂时停止进行，以便全面评估当前状况。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资源重新分配：重新评估调制乳项目资源的分配，确保最大限度地减小损失。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实时沟通：与关键利益相关者建立实时沟通机制，向他们传递调制乳项目危机的实际状况，保障调制乳项目核心利益。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在紧急应对的同时，调制乳项目团队强调了团队协作和有效沟通的重要性。以下是团队协作的关键举措：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信息共享机制：建立了信息共享平台，确保团队成员能够及时获取调制乳项目危机的实时信息。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领导者沟通：调制乳项目领导者通过定期会议和即时沟通工具，指导团队应对危机，保持团队稳定运行。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随着危机得到初步控制，调制乳项目团队转向制定恢复计划，以确保调制乳项目能够从中迅速恢复。主要恢复计划包括：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修复受损的进度计划：重新评估调制乳项目进度，制定修复计划，确保调制乳项目尽快回归正常进程。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重新调整资源分配：优化资源分配，确保调制乳项目在有限资源下高效运转。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风险管理机制加强：对调制乳项目风险进行全面评估，制定更强化的风险管理策略，以预防未来可能的危机。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186"/>
      <w:r>
        <w:rPr>
          <w:rFonts w:ascii="仿宋" w:eastAsia="仿宋" w:hAnsi="仿宋" w:cs="仿宋" w:hint="eastAsia"/>
          <w:sz w:val="28"/>
          <w:lang w:eastAsia="zh-CN"/>
        </w:rPr>
        <w:t>五、调制乳项目选址可行性分析</w:t>
      </w:r>
      <w:bookmarkEnd w:id="16"/>
    </w:p>
    <w:p>
      <w:pPr>
        <w:pStyle w:val="Heading2"/>
        <w:rPr>
          <w:rFonts w:ascii="仿宋" w:eastAsia="仿宋" w:hAnsi="仿宋" w:cs="仿宋" w:hint="eastAsia"/>
          <w:lang w:eastAsia="zh-CN"/>
        </w:rPr>
      </w:pPr>
      <w:bookmarkStart w:id="17" w:name="_Toc30135"/>
      <w:r>
        <w:rPr>
          <w:rFonts w:ascii="仿宋" w:eastAsia="仿宋" w:hAnsi="仿宋" w:cs="仿宋" w:hint="eastAsia"/>
          <w:lang w:eastAsia="zh-CN"/>
        </w:rPr>
        <w:t>(一)、调制乳项目选址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该调制乳项目选址位于XX省XX市XX区XXX街道</w:t>
      </w:r>
    </w:p>
    <w:p>
      <w:pPr>
        <w:pStyle w:val="Heading2"/>
        <w:ind w:firstLine="560" w:firstLineChars="200"/>
        <w:rPr>
          <w:rFonts w:ascii="仿宋" w:eastAsia="仿宋" w:hAnsi="仿宋" w:cs="仿宋" w:hint="eastAsia"/>
          <w:sz w:val="28"/>
          <w:lang w:eastAsia="zh-CN"/>
        </w:rPr>
      </w:pPr>
      <w:bookmarkStart w:id="18" w:name="_Toc1854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调制乳项目的征地面积将根据调制乳项目的实际规模和需求进行精确规划。具体面积XXX平方米，旨在确保调制乳项目不仅能够满足当前的发展需求，还能够预留空间以适应未来的扩展。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净用地面积是在征地面积基础上去除不可利用面积后的实际可开发用地。具体面积XXX平方米，考虑到环保、交通、安全等多方面因素，以确保调制乳项目在整体利用效率上达到最优。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调制乳项目计划建设的建筑总规模具体面积XXX平方米。这一规模的确定综合考虑了调制乳项目的性质、规模，以及城市规划的相关要求，确保建筑布局与周边环境协调一致。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绿地率是调制乳项目用地中被规划为绿地的比例。具体面积XXX平方米，旨在通过合理规划绿地，改善调制乳项目周边环境，提升居民生活质量，并符合城市整体绿化规划。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容积率是用地上可以建设的建筑总体积与用地面积之比。具体面积XXX，通过合理的容积率规划，确保调制乳项目建筑规模与周边环境和谐共生。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确保调制乳项目选址与当地城市规划相一致，具体面积XXX平方米。通过与城市规划部门深入沟通，确保调制乳项目不仅符合城市的整体发展方向，还能够融入城市的发展布局，为城市的长远发展贡献力量。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充分了解并确保调制乳项目选址符合当地产业政策，具体面积XXX平方米。这包括调制乳项目对当地经济的促进作用，以及对相关产业的带动效应，确保调制乳项目与地方政府的产业政策保持一致，促进共赢合作。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用地总体要求必须符合环保和可持续发展的原则，具体面积XXX平方米。通过采用绿色建筑设计、节能减排等措施，确保调制乳项目在建设和运营过程中对环境的影响最小化，达到可持续发展的要求。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确保调制乳项目选址具备必要的公共设施配套，具体面积XXX平方米。这包括交通便利性、教育、医疗等基础设施，以提高居民生活品质，使得调制乳项目选址更具吸引力。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考虑用地总体要求对当地社会稳定性的影响，具体面积XXX平方米。通过深入了解当地社区反馈，确保调制乳项目的选址和建设过程对当地社会和谐稳定产生积极作用。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制乳项目选址不仅符合法规和规划，还在实际操作中具有可行性。这一全面规划将为调制乳项目的成功实施提供坚实的基础，确保调制乳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91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调制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https://d.book118.com/836144202235010033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47BD8"/>
    <w:rsid w:val="47247B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14420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2024-01-11T10:28:00Z</dcterms:created>
  <dcterms:modified xsi:type="dcterms:W3CDTF">2024-01-11T10:28:26Z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719C6D0226EB423FA62E074D0ED55E0B_11</vt:lpwstr>
  </property>
  <property fmtid="{D5CDD505-2E9C-101B-9397-08002B2CF9AE}" pid="3" name="KSOProductBuildVer">
    <vt:lpwstr>2052-12.1.0.16120</vt:lpwstr>
  </property>
</Properties>
</file>