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综合类家具项目规划设计方案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15" w:history="1">
        <w:r>
          <w:rPr>
            <w:rFonts w:ascii="仿宋" w:eastAsia="仿宋" w:hAnsi="仿宋" w:cs="仿宋" w:hint="eastAsia"/>
            <w:lang w:eastAsia="zh-CN"/>
          </w:rPr>
          <w:t>概论</w:t>
        </w:r>
        <w:r>
          <w:tab/>
        </w:r>
        <w:r>
          <w:fldChar w:fldCharType="begin"/>
        </w:r>
        <w:r>
          <w:instrText xml:space="preserve"> PAGEREF _Toc24715 \h </w:instrText>
        </w:r>
        <w:r>
          <w:fldChar w:fldCharType="separate"/>
        </w:r>
        <w:r>
          <w:t>3</w:t>
        </w:r>
        <w:r>
          <w:fldChar w:fldCharType="end"/>
        </w:r>
      </w:hyperlink>
    </w:p>
    <w:p>
      <w:pPr>
        <w:pStyle w:val="TOC1"/>
        <w:tabs>
          <w:tab w:val="right" w:leader="dot" w:pos="8306"/>
        </w:tabs>
      </w:pPr>
      <w:hyperlink w:anchor="_Toc7849" w:history="1">
        <w:r>
          <w:rPr>
            <w:rFonts w:ascii="仿宋" w:eastAsia="仿宋" w:hAnsi="仿宋" w:cs="仿宋" w:hint="eastAsia"/>
            <w:lang w:eastAsia="zh-CN"/>
          </w:rPr>
          <w:t>一、市场分析、调研</w:t>
        </w:r>
        <w:r>
          <w:tab/>
        </w:r>
        <w:r>
          <w:fldChar w:fldCharType="begin"/>
        </w:r>
        <w:r>
          <w:instrText xml:space="preserve"> PAGEREF _Toc7849 \h </w:instrText>
        </w:r>
        <w:r>
          <w:fldChar w:fldCharType="separate"/>
        </w:r>
        <w:r>
          <w:t>3</w:t>
        </w:r>
        <w:r>
          <w:fldChar w:fldCharType="end"/>
        </w:r>
      </w:hyperlink>
    </w:p>
    <w:p>
      <w:pPr>
        <w:pStyle w:val="TOC2"/>
        <w:tabs>
          <w:tab w:val="right" w:leader="dot" w:pos="8306"/>
        </w:tabs>
      </w:pPr>
      <w:hyperlink w:anchor="_Toc26080" w:history="1">
        <w:r>
          <w:rPr>
            <w:rFonts w:ascii="仿宋" w:eastAsia="仿宋" w:hAnsi="仿宋" w:cs="仿宋" w:hint="eastAsia"/>
            <w:lang w:eastAsia="zh-CN"/>
          </w:rPr>
          <w:t>(一)、综合类家具行业分析</w:t>
        </w:r>
        <w:r>
          <w:tab/>
        </w:r>
        <w:r>
          <w:fldChar w:fldCharType="begin"/>
        </w:r>
        <w:r>
          <w:instrText xml:space="preserve"> PAGEREF _Toc26080 \h </w:instrText>
        </w:r>
        <w:r>
          <w:fldChar w:fldCharType="separate"/>
        </w:r>
        <w:r>
          <w:t>3</w:t>
        </w:r>
        <w:r>
          <w:fldChar w:fldCharType="end"/>
        </w:r>
      </w:hyperlink>
    </w:p>
    <w:p>
      <w:pPr>
        <w:pStyle w:val="TOC2"/>
        <w:tabs>
          <w:tab w:val="right" w:leader="dot" w:pos="8306"/>
        </w:tabs>
      </w:pPr>
      <w:hyperlink w:anchor="_Toc9977" w:history="1">
        <w:r>
          <w:rPr>
            <w:rFonts w:ascii="仿宋" w:eastAsia="仿宋" w:hAnsi="仿宋" w:cs="仿宋" w:hint="eastAsia"/>
            <w:lang w:eastAsia="zh-CN"/>
          </w:rPr>
          <w:t>(二)、综合类家具市场分析预测</w:t>
        </w:r>
        <w:r>
          <w:tab/>
        </w:r>
        <w:r>
          <w:fldChar w:fldCharType="begin"/>
        </w:r>
        <w:r>
          <w:instrText xml:space="preserve"> PAGEREF _Toc9977 \h </w:instrText>
        </w:r>
        <w:r>
          <w:fldChar w:fldCharType="separate"/>
        </w:r>
        <w:r>
          <w:t>4</w:t>
        </w:r>
        <w:r>
          <w:fldChar w:fldCharType="end"/>
        </w:r>
      </w:hyperlink>
    </w:p>
    <w:p>
      <w:pPr>
        <w:pStyle w:val="TOC1"/>
        <w:tabs>
          <w:tab w:val="right" w:leader="dot" w:pos="8306"/>
        </w:tabs>
      </w:pPr>
      <w:hyperlink w:anchor="_Toc3358" w:history="1">
        <w:r>
          <w:rPr>
            <w:rFonts w:ascii="仿宋" w:eastAsia="仿宋" w:hAnsi="仿宋" w:cs="仿宋" w:hint="eastAsia"/>
            <w:lang w:eastAsia="zh-CN"/>
          </w:rPr>
          <w:t>二、综合类家具项目可持续发展</w:t>
        </w:r>
        <w:r>
          <w:tab/>
        </w:r>
        <w:r>
          <w:fldChar w:fldCharType="begin"/>
        </w:r>
        <w:r>
          <w:instrText xml:space="preserve"> PAGEREF _Toc3358 \h </w:instrText>
        </w:r>
        <w:r>
          <w:fldChar w:fldCharType="separate"/>
        </w:r>
        <w:r>
          <w:t>5</w:t>
        </w:r>
        <w:r>
          <w:fldChar w:fldCharType="end"/>
        </w:r>
      </w:hyperlink>
    </w:p>
    <w:p>
      <w:pPr>
        <w:pStyle w:val="TOC2"/>
        <w:tabs>
          <w:tab w:val="right" w:leader="dot" w:pos="8306"/>
        </w:tabs>
      </w:pPr>
      <w:hyperlink w:anchor="_Toc21836" w:history="1">
        <w:r>
          <w:rPr>
            <w:rFonts w:ascii="仿宋" w:eastAsia="仿宋" w:hAnsi="仿宋" w:cs="仿宋" w:hint="eastAsia"/>
            <w:lang w:eastAsia="zh-CN"/>
          </w:rPr>
          <w:t>(一)、可持续战略与实践</w:t>
        </w:r>
        <w:r>
          <w:tab/>
        </w:r>
        <w:r>
          <w:fldChar w:fldCharType="begin"/>
        </w:r>
        <w:r>
          <w:instrText xml:space="preserve"> PAGEREF _Toc21836 \h </w:instrText>
        </w:r>
        <w:r>
          <w:fldChar w:fldCharType="separate"/>
        </w:r>
        <w:r>
          <w:t>5</w:t>
        </w:r>
        <w:r>
          <w:fldChar w:fldCharType="end"/>
        </w:r>
      </w:hyperlink>
    </w:p>
    <w:p>
      <w:pPr>
        <w:pStyle w:val="TOC2"/>
        <w:tabs>
          <w:tab w:val="right" w:leader="dot" w:pos="8306"/>
        </w:tabs>
      </w:pPr>
      <w:hyperlink w:anchor="_Toc26651" w:history="1">
        <w:r>
          <w:rPr>
            <w:rFonts w:ascii="仿宋" w:eastAsia="仿宋" w:hAnsi="仿宋" w:cs="仿宋" w:hint="eastAsia"/>
            <w:lang w:eastAsia="zh-CN"/>
          </w:rPr>
          <w:t>(二)、环保与社会责任</w:t>
        </w:r>
        <w:r>
          <w:tab/>
        </w:r>
        <w:r>
          <w:fldChar w:fldCharType="begin"/>
        </w:r>
        <w:r>
          <w:instrText xml:space="preserve"> PAGEREF _Toc26651 \h </w:instrText>
        </w:r>
        <w:r>
          <w:fldChar w:fldCharType="separate"/>
        </w:r>
        <w:r>
          <w:t>5</w:t>
        </w:r>
        <w:r>
          <w:fldChar w:fldCharType="end"/>
        </w:r>
      </w:hyperlink>
    </w:p>
    <w:p>
      <w:pPr>
        <w:pStyle w:val="TOC1"/>
        <w:tabs>
          <w:tab w:val="right" w:leader="dot" w:pos="8306"/>
        </w:tabs>
      </w:pPr>
      <w:hyperlink w:anchor="_Toc7187" w:history="1">
        <w:r>
          <w:rPr>
            <w:rFonts w:ascii="仿宋" w:eastAsia="仿宋" w:hAnsi="仿宋" w:cs="仿宋" w:hint="eastAsia"/>
            <w:lang w:eastAsia="zh-CN"/>
          </w:rPr>
          <w:t>三、综合类家具项目建设背景及必要性分析</w:t>
        </w:r>
        <w:r>
          <w:tab/>
        </w:r>
        <w:r>
          <w:fldChar w:fldCharType="begin"/>
        </w:r>
        <w:r>
          <w:instrText xml:space="preserve"> PAGEREF _Toc7187 \h </w:instrText>
        </w:r>
        <w:r>
          <w:fldChar w:fldCharType="separate"/>
        </w:r>
        <w:r>
          <w:t>6</w:t>
        </w:r>
        <w:r>
          <w:fldChar w:fldCharType="end"/>
        </w:r>
      </w:hyperlink>
    </w:p>
    <w:p>
      <w:pPr>
        <w:pStyle w:val="TOC2"/>
        <w:tabs>
          <w:tab w:val="right" w:leader="dot" w:pos="8306"/>
        </w:tabs>
      </w:pPr>
      <w:hyperlink w:anchor="_Toc28587" w:history="1">
        <w:r>
          <w:rPr>
            <w:rFonts w:ascii="仿宋" w:eastAsia="仿宋" w:hAnsi="仿宋" w:cs="仿宋" w:hint="eastAsia"/>
            <w:lang w:eastAsia="zh-CN"/>
          </w:rPr>
          <w:t>(一)、综合类家具项目背景分析</w:t>
        </w:r>
        <w:r>
          <w:tab/>
        </w:r>
        <w:r>
          <w:fldChar w:fldCharType="begin"/>
        </w:r>
        <w:r>
          <w:instrText xml:space="preserve"> PAGEREF _Toc28587 \h </w:instrText>
        </w:r>
        <w:r>
          <w:fldChar w:fldCharType="separate"/>
        </w:r>
        <w:r>
          <w:t>6</w:t>
        </w:r>
        <w:r>
          <w:fldChar w:fldCharType="end"/>
        </w:r>
      </w:hyperlink>
    </w:p>
    <w:p>
      <w:pPr>
        <w:pStyle w:val="TOC2"/>
        <w:tabs>
          <w:tab w:val="right" w:leader="dot" w:pos="8306"/>
        </w:tabs>
      </w:pPr>
      <w:hyperlink w:anchor="_Toc18517" w:history="1">
        <w:r>
          <w:rPr>
            <w:rFonts w:ascii="仿宋" w:eastAsia="仿宋" w:hAnsi="仿宋" w:cs="仿宋" w:hint="eastAsia"/>
            <w:lang w:eastAsia="zh-CN"/>
          </w:rPr>
          <w:t>(二)、综合类家具项目建设必要性分析</w:t>
        </w:r>
        <w:r>
          <w:tab/>
        </w:r>
        <w:r>
          <w:fldChar w:fldCharType="begin"/>
        </w:r>
        <w:r>
          <w:instrText xml:space="preserve"> PAGEREF _Toc18517 \h </w:instrText>
        </w:r>
        <w:r>
          <w:fldChar w:fldCharType="separate"/>
        </w:r>
        <w:r>
          <w:t>8</w:t>
        </w:r>
        <w:r>
          <w:fldChar w:fldCharType="end"/>
        </w:r>
      </w:hyperlink>
    </w:p>
    <w:p>
      <w:pPr>
        <w:pStyle w:val="TOC1"/>
        <w:tabs>
          <w:tab w:val="right" w:leader="dot" w:pos="8306"/>
        </w:tabs>
      </w:pPr>
      <w:hyperlink w:anchor="_Toc7733" w:history="1">
        <w:r>
          <w:rPr>
            <w:rFonts w:ascii="仿宋" w:eastAsia="仿宋" w:hAnsi="仿宋" w:cs="仿宋" w:hint="eastAsia"/>
            <w:lang w:eastAsia="zh-CN"/>
          </w:rPr>
          <w:t>四、综合类家具项目概论</w:t>
        </w:r>
        <w:r>
          <w:tab/>
        </w:r>
        <w:r>
          <w:fldChar w:fldCharType="begin"/>
        </w:r>
        <w:r>
          <w:instrText xml:space="preserve"> PAGEREF _Toc7733 \h </w:instrText>
        </w:r>
        <w:r>
          <w:fldChar w:fldCharType="separate"/>
        </w:r>
        <w:r>
          <w:t>9</w:t>
        </w:r>
        <w:r>
          <w:fldChar w:fldCharType="end"/>
        </w:r>
      </w:hyperlink>
    </w:p>
    <w:p>
      <w:pPr>
        <w:pStyle w:val="TOC2"/>
        <w:tabs>
          <w:tab w:val="right" w:leader="dot" w:pos="8306"/>
        </w:tabs>
      </w:pPr>
      <w:hyperlink w:anchor="_Toc11883" w:history="1">
        <w:r>
          <w:rPr>
            <w:rFonts w:ascii="仿宋" w:eastAsia="仿宋" w:hAnsi="仿宋" w:cs="仿宋" w:hint="eastAsia"/>
            <w:lang w:eastAsia="zh-CN"/>
          </w:rPr>
          <w:t>(一)、综合类家具项目概况</w:t>
        </w:r>
        <w:r>
          <w:tab/>
        </w:r>
        <w:r>
          <w:fldChar w:fldCharType="begin"/>
        </w:r>
        <w:r>
          <w:instrText xml:space="preserve"> PAGEREF _Toc11883 \h </w:instrText>
        </w:r>
        <w:r>
          <w:fldChar w:fldCharType="separate"/>
        </w:r>
        <w:r>
          <w:t>9</w:t>
        </w:r>
        <w:r>
          <w:fldChar w:fldCharType="end"/>
        </w:r>
      </w:hyperlink>
    </w:p>
    <w:p>
      <w:pPr>
        <w:pStyle w:val="TOC2"/>
        <w:tabs>
          <w:tab w:val="right" w:leader="dot" w:pos="8306"/>
        </w:tabs>
      </w:pPr>
      <w:hyperlink w:anchor="_Toc29683" w:history="1">
        <w:r>
          <w:rPr>
            <w:rFonts w:ascii="仿宋" w:eastAsia="仿宋" w:hAnsi="仿宋" w:cs="仿宋" w:hint="eastAsia"/>
            <w:lang w:eastAsia="zh-CN"/>
          </w:rPr>
          <w:t>(二)、综合类家具项目目标</w:t>
        </w:r>
        <w:r>
          <w:tab/>
        </w:r>
        <w:r>
          <w:fldChar w:fldCharType="begin"/>
        </w:r>
        <w:r>
          <w:instrText xml:space="preserve"> PAGEREF _Toc29683 \h </w:instrText>
        </w:r>
        <w:r>
          <w:fldChar w:fldCharType="separate"/>
        </w:r>
        <w:r>
          <w:t>12</w:t>
        </w:r>
        <w:r>
          <w:fldChar w:fldCharType="end"/>
        </w:r>
      </w:hyperlink>
    </w:p>
    <w:p>
      <w:pPr>
        <w:pStyle w:val="TOC2"/>
        <w:tabs>
          <w:tab w:val="right" w:leader="dot" w:pos="8306"/>
        </w:tabs>
      </w:pPr>
      <w:hyperlink w:anchor="_Toc32204" w:history="1">
        <w:r>
          <w:rPr>
            <w:rFonts w:ascii="仿宋" w:eastAsia="仿宋" w:hAnsi="仿宋" w:cs="仿宋" w:hint="eastAsia"/>
            <w:lang w:eastAsia="zh-CN"/>
          </w:rPr>
          <w:t>(三)、综合类家具项目提出的理由</w:t>
        </w:r>
        <w:r>
          <w:tab/>
        </w:r>
        <w:r>
          <w:fldChar w:fldCharType="begin"/>
        </w:r>
        <w:r>
          <w:instrText xml:space="preserve"> PAGEREF _Toc32204 \h </w:instrText>
        </w:r>
        <w:r>
          <w:fldChar w:fldCharType="separate"/>
        </w:r>
        <w:r>
          <w:t>12</w:t>
        </w:r>
        <w:r>
          <w:fldChar w:fldCharType="end"/>
        </w:r>
      </w:hyperlink>
    </w:p>
    <w:p>
      <w:pPr>
        <w:pStyle w:val="TOC2"/>
        <w:tabs>
          <w:tab w:val="right" w:leader="dot" w:pos="8306"/>
        </w:tabs>
      </w:pPr>
      <w:hyperlink w:anchor="_Toc23072" w:history="1">
        <w:r>
          <w:rPr>
            <w:rFonts w:ascii="仿宋" w:eastAsia="仿宋" w:hAnsi="仿宋" w:cs="仿宋" w:hint="eastAsia"/>
            <w:lang w:eastAsia="zh-CN"/>
          </w:rPr>
          <w:t>(四)、综合类家具项目意义</w:t>
        </w:r>
        <w:r>
          <w:tab/>
        </w:r>
        <w:r>
          <w:fldChar w:fldCharType="begin"/>
        </w:r>
        <w:r>
          <w:instrText xml:space="preserve"> PAGEREF _Toc23072 \h </w:instrText>
        </w:r>
        <w:r>
          <w:fldChar w:fldCharType="separate"/>
        </w:r>
        <w:r>
          <w:t>14</w:t>
        </w:r>
        <w:r>
          <w:fldChar w:fldCharType="end"/>
        </w:r>
      </w:hyperlink>
    </w:p>
    <w:p>
      <w:pPr>
        <w:pStyle w:val="TOC2"/>
        <w:tabs>
          <w:tab w:val="right" w:leader="dot" w:pos="8306"/>
        </w:tabs>
      </w:pPr>
      <w:hyperlink w:anchor="_Toc31737" w:history="1">
        <w:r>
          <w:rPr>
            <w:rFonts w:ascii="仿宋" w:eastAsia="仿宋" w:hAnsi="仿宋" w:cs="仿宋" w:hint="eastAsia"/>
            <w:lang w:eastAsia="zh-CN"/>
          </w:rPr>
          <w:t>(五)、综合类家具项目背景</w:t>
        </w:r>
        <w:r>
          <w:tab/>
        </w:r>
        <w:r>
          <w:fldChar w:fldCharType="begin"/>
        </w:r>
        <w:r>
          <w:instrText xml:space="preserve"> PAGEREF _Toc31737 \h </w:instrText>
        </w:r>
        <w:r>
          <w:fldChar w:fldCharType="separate"/>
        </w:r>
        <w:r>
          <w:t>15</w:t>
        </w:r>
        <w:r>
          <w:fldChar w:fldCharType="end"/>
        </w:r>
      </w:hyperlink>
    </w:p>
    <w:p>
      <w:pPr>
        <w:pStyle w:val="TOC1"/>
        <w:tabs>
          <w:tab w:val="right" w:leader="dot" w:pos="8306"/>
        </w:tabs>
      </w:pPr>
      <w:hyperlink w:anchor="_Toc17567" w:history="1">
        <w:r>
          <w:rPr>
            <w:rFonts w:ascii="仿宋" w:eastAsia="仿宋" w:hAnsi="仿宋" w:cs="仿宋" w:hint="eastAsia"/>
            <w:lang w:eastAsia="zh-CN"/>
          </w:rPr>
          <w:t>五、综合类家具项目建设单位说明</w:t>
        </w:r>
        <w:r>
          <w:tab/>
        </w:r>
        <w:r>
          <w:fldChar w:fldCharType="begin"/>
        </w:r>
        <w:r>
          <w:instrText xml:space="preserve"> PAGEREF _Toc17567 \h </w:instrText>
        </w:r>
        <w:r>
          <w:fldChar w:fldCharType="separate"/>
        </w:r>
        <w:r>
          <w:t>16</w:t>
        </w:r>
        <w:r>
          <w:fldChar w:fldCharType="end"/>
        </w:r>
      </w:hyperlink>
    </w:p>
    <w:p>
      <w:pPr>
        <w:pStyle w:val="TOC2"/>
        <w:tabs>
          <w:tab w:val="right" w:leader="dot" w:pos="8306"/>
        </w:tabs>
      </w:pPr>
      <w:hyperlink w:anchor="_Toc10249" w:history="1">
        <w:r>
          <w:rPr>
            <w:rFonts w:ascii="仿宋" w:eastAsia="仿宋" w:hAnsi="仿宋" w:cs="仿宋" w:hint="eastAsia"/>
            <w:lang w:eastAsia="zh-CN"/>
          </w:rPr>
          <w:t>(一)、综合类家具项目承办单位基本情况</w:t>
        </w:r>
        <w:r>
          <w:tab/>
        </w:r>
        <w:r>
          <w:fldChar w:fldCharType="begin"/>
        </w:r>
        <w:r>
          <w:instrText xml:space="preserve"> PAGEREF _Toc10249 \h </w:instrText>
        </w:r>
        <w:r>
          <w:fldChar w:fldCharType="separate"/>
        </w:r>
        <w:r>
          <w:t>16</w:t>
        </w:r>
        <w:r>
          <w:fldChar w:fldCharType="end"/>
        </w:r>
      </w:hyperlink>
    </w:p>
    <w:p>
      <w:pPr>
        <w:pStyle w:val="TOC2"/>
        <w:tabs>
          <w:tab w:val="right" w:leader="dot" w:pos="8306"/>
        </w:tabs>
      </w:pPr>
      <w:hyperlink w:anchor="_Toc11751" w:history="1">
        <w:r>
          <w:rPr>
            <w:rFonts w:ascii="仿宋" w:eastAsia="仿宋" w:hAnsi="仿宋" w:cs="仿宋" w:hint="eastAsia"/>
            <w:lang w:eastAsia="zh-CN"/>
          </w:rPr>
          <w:t>(二)、公司经济效益分析</w:t>
        </w:r>
        <w:r>
          <w:tab/>
        </w:r>
        <w:r>
          <w:fldChar w:fldCharType="begin"/>
        </w:r>
        <w:r>
          <w:instrText xml:space="preserve"> PAGEREF _Toc11751 \h </w:instrText>
        </w:r>
        <w:r>
          <w:fldChar w:fldCharType="separate"/>
        </w:r>
        <w:r>
          <w:t>16</w:t>
        </w:r>
        <w:r>
          <w:fldChar w:fldCharType="end"/>
        </w:r>
      </w:hyperlink>
    </w:p>
    <w:p>
      <w:pPr>
        <w:pStyle w:val="TOC1"/>
        <w:tabs>
          <w:tab w:val="right" w:leader="dot" w:pos="8306"/>
        </w:tabs>
      </w:pPr>
      <w:hyperlink w:anchor="_Toc4972" w:history="1">
        <w:r>
          <w:rPr>
            <w:rFonts w:ascii="仿宋" w:eastAsia="仿宋" w:hAnsi="仿宋" w:cs="仿宋" w:hint="eastAsia"/>
            <w:lang w:eastAsia="zh-CN"/>
          </w:rPr>
          <w:t>六、综合类家具项目土建工程</w:t>
        </w:r>
        <w:r>
          <w:tab/>
        </w:r>
        <w:r>
          <w:fldChar w:fldCharType="begin"/>
        </w:r>
        <w:r>
          <w:instrText xml:space="preserve"> PAGEREF _Toc4972 \h </w:instrText>
        </w:r>
        <w:r>
          <w:fldChar w:fldCharType="separate"/>
        </w:r>
        <w:r>
          <w:t>17</w:t>
        </w:r>
        <w:r>
          <w:fldChar w:fldCharType="end"/>
        </w:r>
      </w:hyperlink>
    </w:p>
    <w:p>
      <w:pPr>
        <w:pStyle w:val="TOC2"/>
        <w:tabs>
          <w:tab w:val="right" w:leader="dot" w:pos="8306"/>
        </w:tabs>
      </w:pPr>
      <w:hyperlink w:anchor="_Toc10034" w:history="1">
        <w:r>
          <w:rPr>
            <w:rFonts w:ascii="仿宋" w:eastAsia="仿宋" w:hAnsi="仿宋" w:cs="仿宋" w:hint="eastAsia"/>
            <w:lang w:eastAsia="zh-CN"/>
          </w:rPr>
          <w:t>(一)、建筑工程设计原则</w:t>
        </w:r>
        <w:r>
          <w:tab/>
        </w:r>
        <w:r>
          <w:fldChar w:fldCharType="begin"/>
        </w:r>
        <w:r>
          <w:instrText xml:space="preserve"> PAGEREF _Toc10034 \h </w:instrText>
        </w:r>
        <w:r>
          <w:fldChar w:fldCharType="separate"/>
        </w:r>
        <w:r>
          <w:t>17</w:t>
        </w:r>
        <w:r>
          <w:fldChar w:fldCharType="end"/>
        </w:r>
      </w:hyperlink>
    </w:p>
    <w:p>
      <w:pPr>
        <w:pStyle w:val="TOC2"/>
        <w:tabs>
          <w:tab w:val="right" w:leader="dot" w:pos="8306"/>
        </w:tabs>
      </w:pPr>
      <w:hyperlink w:anchor="_Toc25044" w:history="1">
        <w:r>
          <w:rPr>
            <w:rFonts w:ascii="仿宋" w:eastAsia="仿宋" w:hAnsi="仿宋" w:cs="仿宋" w:hint="eastAsia"/>
            <w:lang w:eastAsia="zh-CN"/>
          </w:rPr>
          <w:t>(二)、土建工程设计年限及安全等级</w:t>
        </w:r>
        <w:r>
          <w:tab/>
        </w:r>
        <w:r>
          <w:fldChar w:fldCharType="begin"/>
        </w:r>
        <w:r>
          <w:instrText xml:space="preserve"> PAGEREF _Toc25044 \h </w:instrText>
        </w:r>
        <w:r>
          <w:fldChar w:fldCharType="separate"/>
        </w:r>
        <w:r>
          <w:t>19</w:t>
        </w:r>
        <w:r>
          <w:fldChar w:fldCharType="end"/>
        </w:r>
      </w:hyperlink>
    </w:p>
    <w:p>
      <w:pPr>
        <w:pStyle w:val="TOC2"/>
        <w:tabs>
          <w:tab w:val="right" w:leader="dot" w:pos="8306"/>
        </w:tabs>
      </w:pPr>
      <w:hyperlink w:anchor="_Toc18241" w:history="1">
        <w:r>
          <w:rPr>
            <w:rFonts w:ascii="仿宋" w:eastAsia="仿宋" w:hAnsi="仿宋" w:cs="仿宋" w:hint="eastAsia"/>
            <w:lang w:eastAsia="zh-CN"/>
          </w:rPr>
          <w:t>(三)、建筑工程设计总体要求</w:t>
        </w:r>
        <w:r>
          <w:tab/>
        </w:r>
        <w:r>
          <w:fldChar w:fldCharType="begin"/>
        </w:r>
        <w:r>
          <w:instrText xml:space="preserve"> PAGEREF _Toc18241 \h </w:instrText>
        </w:r>
        <w:r>
          <w:fldChar w:fldCharType="separate"/>
        </w:r>
        <w:r>
          <w:t>20</w:t>
        </w:r>
        <w:r>
          <w:fldChar w:fldCharType="end"/>
        </w:r>
      </w:hyperlink>
    </w:p>
    <w:p>
      <w:pPr>
        <w:pStyle w:val="TOC2"/>
        <w:tabs>
          <w:tab w:val="right" w:leader="dot" w:pos="8306"/>
        </w:tabs>
      </w:pPr>
      <w:hyperlink w:anchor="_Toc12654" w:history="1">
        <w:r>
          <w:rPr>
            <w:rFonts w:ascii="仿宋" w:eastAsia="仿宋" w:hAnsi="仿宋" w:cs="仿宋" w:hint="eastAsia"/>
            <w:lang w:eastAsia="zh-CN"/>
          </w:rPr>
          <w:t>(四)、土建工程建设指标</w:t>
        </w:r>
        <w:r>
          <w:tab/>
        </w:r>
        <w:r>
          <w:fldChar w:fldCharType="begin"/>
        </w:r>
        <w:r>
          <w:instrText xml:space="preserve"> PAGEREF _Toc12654 \h </w:instrText>
        </w:r>
        <w:r>
          <w:fldChar w:fldCharType="separate"/>
        </w:r>
        <w:r>
          <w:t>20</w:t>
        </w:r>
        <w:r>
          <w:fldChar w:fldCharType="end"/>
        </w:r>
      </w:hyperlink>
    </w:p>
    <w:p>
      <w:pPr>
        <w:pStyle w:val="TOC1"/>
        <w:tabs>
          <w:tab w:val="right" w:leader="dot" w:pos="8306"/>
        </w:tabs>
      </w:pPr>
      <w:hyperlink w:anchor="_Toc21563" w:history="1">
        <w:r>
          <w:rPr>
            <w:rFonts w:ascii="仿宋" w:eastAsia="仿宋" w:hAnsi="仿宋" w:cs="仿宋" w:hint="eastAsia"/>
            <w:lang w:eastAsia="zh-CN"/>
          </w:rPr>
          <w:t>七、综合类家具项目计划安排</w:t>
        </w:r>
        <w:r>
          <w:tab/>
        </w:r>
        <w:r>
          <w:fldChar w:fldCharType="begin"/>
        </w:r>
        <w:r>
          <w:instrText xml:space="preserve"> PAGEREF _Toc21563 \h </w:instrText>
        </w:r>
        <w:r>
          <w:fldChar w:fldCharType="separate"/>
        </w:r>
        <w:r>
          <w:t>21</w:t>
        </w:r>
        <w:r>
          <w:fldChar w:fldCharType="end"/>
        </w:r>
      </w:hyperlink>
    </w:p>
    <w:p>
      <w:pPr>
        <w:pStyle w:val="TOC2"/>
        <w:tabs>
          <w:tab w:val="right" w:leader="dot" w:pos="8306"/>
        </w:tabs>
      </w:pPr>
      <w:hyperlink w:anchor="_Toc30154" w:history="1">
        <w:r>
          <w:rPr>
            <w:rFonts w:ascii="仿宋" w:eastAsia="仿宋" w:hAnsi="仿宋" w:cs="仿宋" w:hint="eastAsia"/>
            <w:lang w:eastAsia="zh-CN"/>
          </w:rPr>
          <w:t>(一)、建设周期</w:t>
        </w:r>
        <w:r>
          <w:tab/>
        </w:r>
        <w:r>
          <w:fldChar w:fldCharType="begin"/>
        </w:r>
        <w:r>
          <w:instrText xml:space="preserve"> PAGEREF _Toc30154 \h </w:instrText>
        </w:r>
        <w:r>
          <w:fldChar w:fldCharType="separate"/>
        </w:r>
        <w:r>
          <w:t>21</w:t>
        </w:r>
        <w:r>
          <w:fldChar w:fldCharType="end"/>
        </w:r>
      </w:hyperlink>
    </w:p>
    <w:p>
      <w:pPr>
        <w:pStyle w:val="TOC2"/>
        <w:tabs>
          <w:tab w:val="right" w:leader="dot" w:pos="8306"/>
        </w:tabs>
      </w:pPr>
      <w:hyperlink w:anchor="_Toc10598" w:history="1">
        <w:r>
          <w:rPr>
            <w:rFonts w:ascii="仿宋" w:eastAsia="仿宋" w:hAnsi="仿宋" w:cs="仿宋" w:hint="eastAsia"/>
            <w:lang w:eastAsia="zh-CN"/>
          </w:rPr>
          <w:t>(二)、建设进度</w:t>
        </w:r>
        <w:r>
          <w:tab/>
        </w:r>
        <w:r>
          <w:fldChar w:fldCharType="begin"/>
        </w:r>
        <w:r>
          <w:instrText xml:space="preserve"> PAGEREF _Toc10598 \h </w:instrText>
        </w:r>
        <w:r>
          <w:fldChar w:fldCharType="separate"/>
        </w:r>
        <w:r>
          <w:t>21</w:t>
        </w:r>
        <w:r>
          <w:fldChar w:fldCharType="end"/>
        </w:r>
      </w:hyperlink>
    </w:p>
    <w:p>
      <w:pPr>
        <w:pStyle w:val="TOC2"/>
        <w:tabs>
          <w:tab w:val="right" w:leader="dot" w:pos="8306"/>
        </w:tabs>
      </w:pPr>
      <w:hyperlink w:anchor="_Toc25384" w:history="1">
        <w:r>
          <w:rPr>
            <w:rFonts w:ascii="仿宋" w:eastAsia="仿宋" w:hAnsi="仿宋" w:cs="仿宋" w:hint="eastAsia"/>
            <w:lang w:eastAsia="zh-CN"/>
          </w:rPr>
          <w:t>(三)、进度安排注意事项</w:t>
        </w:r>
        <w:r>
          <w:tab/>
        </w:r>
        <w:r>
          <w:fldChar w:fldCharType="begin"/>
        </w:r>
        <w:r>
          <w:instrText xml:space="preserve"> PAGEREF _Toc25384 \h </w:instrText>
        </w:r>
        <w:r>
          <w:fldChar w:fldCharType="separate"/>
        </w:r>
        <w:r>
          <w:t>22</w:t>
        </w:r>
        <w:r>
          <w:fldChar w:fldCharType="end"/>
        </w:r>
      </w:hyperlink>
    </w:p>
    <w:p>
      <w:pPr>
        <w:pStyle w:val="TOC2"/>
        <w:tabs>
          <w:tab w:val="right" w:leader="dot" w:pos="8306"/>
        </w:tabs>
      </w:pPr>
      <w:hyperlink w:anchor="_Toc8143" w:history="1">
        <w:r>
          <w:rPr>
            <w:rFonts w:ascii="仿宋" w:eastAsia="仿宋" w:hAnsi="仿宋" w:cs="仿宋" w:hint="eastAsia"/>
            <w:lang w:eastAsia="zh-CN"/>
          </w:rPr>
          <w:t>(四)、人力资源配置</w:t>
        </w:r>
        <w:r>
          <w:tab/>
        </w:r>
        <w:r>
          <w:fldChar w:fldCharType="begin"/>
        </w:r>
        <w:r>
          <w:instrText xml:space="preserve"> PAGEREF _Toc8143 \h </w:instrText>
        </w:r>
        <w:r>
          <w:fldChar w:fldCharType="separate"/>
        </w:r>
        <w:r>
          <w:t>24</w:t>
        </w:r>
        <w:r>
          <w:fldChar w:fldCharType="end"/>
        </w:r>
      </w:hyperlink>
    </w:p>
    <w:p>
      <w:pPr>
        <w:pStyle w:val="TOC1"/>
        <w:tabs>
          <w:tab w:val="right" w:leader="dot" w:pos="8306"/>
        </w:tabs>
      </w:pPr>
      <w:hyperlink w:anchor="_Toc13571" w:history="1">
        <w:r>
          <w:rPr>
            <w:rFonts w:ascii="仿宋" w:eastAsia="仿宋" w:hAnsi="仿宋" w:cs="仿宋" w:hint="eastAsia"/>
            <w:lang w:eastAsia="zh-CN"/>
          </w:rPr>
          <w:t>八、生产安全保护</w:t>
        </w:r>
        <w:r>
          <w:tab/>
        </w:r>
        <w:r>
          <w:fldChar w:fldCharType="begin"/>
        </w:r>
        <w:r>
          <w:instrText xml:space="preserve"> PAGEREF _Toc13571 \h </w:instrText>
        </w:r>
        <w:r>
          <w:fldChar w:fldCharType="separate"/>
        </w:r>
        <w:r>
          <w:t>25</w:t>
        </w:r>
        <w:r>
          <w:fldChar w:fldCharType="end"/>
        </w:r>
      </w:hyperlink>
    </w:p>
    <w:p>
      <w:pPr>
        <w:pStyle w:val="TOC2"/>
        <w:tabs>
          <w:tab w:val="right" w:leader="dot" w:pos="8306"/>
        </w:tabs>
      </w:pPr>
      <w:hyperlink w:anchor="_Toc14625" w:history="1">
        <w:r>
          <w:rPr>
            <w:rFonts w:ascii="仿宋" w:eastAsia="仿宋" w:hAnsi="仿宋" w:cs="仿宋" w:hint="eastAsia"/>
            <w:lang w:eastAsia="zh-CN"/>
          </w:rPr>
          <w:t>(一)、消防安全</w:t>
        </w:r>
        <w:r>
          <w:tab/>
        </w:r>
        <w:r>
          <w:fldChar w:fldCharType="begin"/>
        </w:r>
        <w:r>
          <w:instrText xml:space="preserve"> PAGEREF _Toc14625 \h </w:instrText>
        </w:r>
        <w:r>
          <w:fldChar w:fldCharType="separate"/>
        </w:r>
        <w:r>
          <w:t>25</w:t>
        </w:r>
        <w:r>
          <w:fldChar w:fldCharType="end"/>
        </w:r>
      </w:hyperlink>
    </w:p>
    <w:p>
      <w:pPr>
        <w:pStyle w:val="TOC2"/>
        <w:tabs>
          <w:tab w:val="right" w:leader="dot" w:pos="8306"/>
        </w:tabs>
      </w:pPr>
      <w:hyperlink w:anchor="_Toc12809" w:history="1">
        <w:r>
          <w:rPr>
            <w:rFonts w:ascii="仿宋" w:eastAsia="仿宋" w:hAnsi="仿宋" w:cs="仿宋" w:hint="eastAsia"/>
            <w:lang w:eastAsia="zh-CN"/>
          </w:rPr>
          <w:t>(二)、防火防爆总图布置措施</w:t>
        </w:r>
        <w:r>
          <w:tab/>
        </w:r>
        <w:r>
          <w:fldChar w:fldCharType="begin"/>
        </w:r>
        <w:r>
          <w:instrText xml:space="preserve"> PAGEREF _Toc12809 \h </w:instrText>
        </w:r>
        <w:r>
          <w:fldChar w:fldCharType="separate"/>
        </w:r>
        <w:r>
          <w:t>26</w:t>
        </w:r>
        <w:r>
          <w:fldChar w:fldCharType="end"/>
        </w:r>
      </w:hyperlink>
    </w:p>
    <w:p>
      <w:pPr>
        <w:pStyle w:val="TOC2"/>
        <w:tabs>
          <w:tab w:val="right" w:leader="dot" w:pos="8306"/>
        </w:tabs>
      </w:pPr>
      <w:hyperlink w:anchor="_Toc1590" w:history="1">
        <w:r>
          <w:rPr>
            <w:rFonts w:ascii="仿宋" w:eastAsia="仿宋" w:hAnsi="仿宋" w:cs="仿宋" w:hint="eastAsia"/>
            <w:lang w:eastAsia="zh-CN"/>
          </w:rPr>
          <w:t>(三)、自然灾害防范措施</w:t>
        </w:r>
        <w:r>
          <w:tab/>
        </w:r>
        <w:r>
          <w:fldChar w:fldCharType="begin"/>
        </w:r>
        <w:r>
          <w:instrText xml:space="preserve"> PAGEREF _Toc1590 \h </w:instrText>
        </w:r>
        <w:r>
          <w:fldChar w:fldCharType="separate"/>
        </w:r>
        <w:r>
          <w:t>27</w:t>
        </w:r>
        <w:r>
          <w:fldChar w:fldCharType="end"/>
        </w:r>
      </w:hyperlink>
    </w:p>
    <w:p>
      <w:pPr>
        <w:pStyle w:val="TOC2"/>
        <w:tabs>
          <w:tab w:val="right" w:leader="dot" w:pos="8306"/>
        </w:tabs>
      </w:pPr>
      <w:hyperlink w:anchor="_Toc8433" w:history="1">
        <w:r>
          <w:rPr>
            <w:rFonts w:ascii="仿宋" w:eastAsia="仿宋" w:hAnsi="仿宋" w:cs="仿宋" w:hint="eastAsia"/>
            <w:lang w:eastAsia="zh-CN"/>
          </w:rPr>
          <w:t>(四)、安全色及安全标志使用要求</w:t>
        </w:r>
        <w:r>
          <w:tab/>
        </w:r>
        <w:r>
          <w:fldChar w:fldCharType="begin"/>
        </w:r>
        <w:r>
          <w:instrText xml:space="preserve"> PAGEREF _Toc8433 \h </w:instrText>
        </w:r>
        <w:r>
          <w:fldChar w:fldCharType="separate"/>
        </w:r>
        <w:r>
          <w:t>28</w:t>
        </w:r>
        <w:r>
          <w:fldChar w:fldCharType="end"/>
        </w:r>
      </w:hyperlink>
    </w:p>
    <w:p>
      <w:pPr>
        <w:pStyle w:val="TOC2"/>
        <w:tabs>
          <w:tab w:val="right" w:leader="dot" w:pos="8306"/>
        </w:tabs>
      </w:pPr>
      <w:hyperlink w:anchor="_Toc20263" w:history="1">
        <w:r>
          <w:rPr>
            <w:rFonts w:ascii="仿宋" w:eastAsia="仿宋" w:hAnsi="仿宋" w:cs="仿宋" w:hint="eastAsia"/>
            <w:lang w:eastAsia="zh-CN"/>
          </w:rPr>
          <w:t>(五)、防尘防毒措施</w:t>
        </w:r>
        <w:r>
          <w:tab/>
        </w:r>
        <w:r>
          <w:fldChar w:fldCharType="begin"/>
        </w:r>
        <w:r>
          <w:instrText xml:space="preserve"> PAGEREF _Toc20263 \h </w:instrText>
        </w:r>
        <w:r>
          <w:fldChar w:fldCharType="separate"/>
        </w:r>
        <w:r>
          <w:t>29</w:t>
        </w:r>
        <w:r>
          <w:fldChar w:fldCharType="end"/>
        </w:r>
      </w:hyperlink>
    </w:p>
    <w:p>
      <w:pPr>
        <w:pStyle w:val="TOC2"/>
        <w:tabs>
          <w:tab w:val="right" w:leader="dot" w:pos="8306"/>
        </w:tabs>
      </w:pPr>
      <w:hyperlink w:anchor="_Toc15555" w:history="1">
        <w:r>
          <w:rPr>
            <w:rFonts w:ascii="仿宋" w:eastAsia="仿宋" w:hAnsi="仿宋" w:cs="仿宋" w:hint="eastAsia"/>
            <w:lang w:eastAsia="zh-CN"/>
          </w:rPr>
          <w:t>(六)、防静电、触电防护及防雷措施</w:t>
        </w:r>
        <w:r>
          <w:tab/>
        </w:r>
        <w:r>
          <w:fldChar w:fldCharType="begin"/>
        </w:r>
        <w:r>
          <w:instrText xml:space="preserve"> PAGEREF _Toc15555 \h </w:instrText>
        </w:r>
        <w:r>
          <w:fldChar w:fldCharType="separate"/>
        </w:r>
        <w:r>
          <w:t>30</w:t>
        </w:r>
        <w:r>
          <w:fldChar w:fldCharType="end"/>
        </w:r>
      </w:hyperlink>
    </w:p>
    <w:p>
      <w:pPr>
        <w:pStyle w:val="TOC2"/>
        <w:tabs>
          <w:tab w:val="right" w:leader="dot" w:pos="8306"/>
        </w:tabs>
      </w:pPr>
      <w:hyperlink w:anchor="_Toc28901" w:history="1">
        <w:r>
          <w:rPr>
            <w:rFonts w:ascii="仿宋" w:eastAsia="仿宋" w:hAnsi="仿宋" w:cs="仿宋" w:hint="eastAsia"/>
            <w:lang w:eastAsia="zh-CN"/>
          </w:rPr>
          <w:t>(七)、机械设备安全保障措施</w:t>
        </w:r>
        <w:r>
          <w:tab/>
        </w:r>
        <w:r>
          <w:fldChar w:fldCharType="begin"/>
        </w:r>
        <w:r>
          <w:instrText xml:space="preserve"> PAGEREF _Toc28901 \h </w:instrText>
        </w:r>
        <w:r>
          <w:fldChar w:fldCharType="separate"/>
        </w:r>
        <w:r>
          <w:t>31</w:t>
        </w:r>
        <w:r>
          <w:fldChar w:fldCharType="end"/>
        </w:r>
      </w:hyperlink>
    </w:p>
    <w:p>
      <w:pPr>
        <w:pStyle w:val="TOC1"/>
        <w:tabs>
          <w:tab w:val="right" w:leader="dot" w:pos="8306"/>
        </w:tabs>
      </w:pPr>
      <w:hyperlink w:anchor="_Toc27787" w:history="1">
        <w:r>
          <w:rPr>
            <w:rFonts w:ascii="仿宋" w:eastAsia="仿宋" w:hAnsi="仿宋" w:cs="仿宋" w:hint="eastAsia"/>
            <w:lang w:eastAsia="zh-CN"/>
          </w:rPr>
          <w:t>九、综合类家具项目经营效益</w:t>
        </w:r>
        <w:r>
          <w:tab/>
        </w:r>
        <w:r>
          <w:fldChar w:fldCharType="begin"/>
        </w:r>
        <w:r>
          <w:instrText xml:space="preserve"> PAGEREF _Toc27787 \h </w:instrText>
        </w:r>
        <w:r>
          <w:fldChar w:fldCharType="separate"/>
        </w:r>
        <w:r>
          <w:t>33</w:t>
        </w:r>
        <w:r>
          <w:fldChar w:fldCharType="end"/>
        </w:r>
      </w:hyperlink>
    </w:p>
    <w:p>
      <w:pPr>
        <w:pStyle w:val="TOC2"/>
        <w:tabs>
          <w:tab w:val="right" w:leader="dot" w:pos="8306"/>
        </w:tabs>
      </w:pPr>
      <w:hyperlink w:anchor="_Toc17575" w:history="1">
        <w:r>
          <w:rPr>
            <w:rFonts w:ascii="仿宋" w:eastAsia="仿宋" w:hAnsi="仿宋" w:cs="仿宋" w:hint="eastAsia"/>
            <w:lang w:eastAsia="zh-CN"/>
          </w:rPr>
          <w:t>(一)、经济评价财务测算</w:t>
        </w:r>
        <w:r>
          <w:tab/>
        </w:r>
        <w:r>
          <w:fldChar w:fldCharType="begin"/>
        </w:r>
        <w:r>
          <w:instrText xml:space="preserve"> PAGEREF _Toc17575 \h </w:instrText>
        </w:r>
        <w:r>
          <w:fldChar w:fldCharType="separate"/>
        </w:r>
        <w:r>
          <w:t>33</w:t>
        </w:r>
        <w:r>
          <w:fldChar w:fldCharType="end"/>
        </w:r>
      </w:hyperlink>
    </w:p>
    <w:p>
      <w:pPr>
        <w:pStyle w:val="TOC2"/>
        <w:tabs>
          <w:tab w:val="right" w:leader="dot" w:pos="8306"/>
        </w:tabs>
      </w:pPr>
      <w:hyperlink w:anchor="_Toc24983" w:history="1">
        <w:r>
          <w:rPr>
            <w:rFonts w:ascii="仿宋" w:eastAsia="仿宋" w:hAnsi="仿宋" w:cs="仿宋" w:hint="eastAsia"/>
            <w:lang w:eastAsia="zh-CN"/>
          </w:rPr>
          <w:t>(二)、综合类家具项目盈利能力分析</w:t>
        </w:r>
        <w:r>
          <w:tab/>
        </w:r>
        <w:r>
          <w:fldChar w:fldCharType="begin"/>
        </w:r>
        <w:r>
          <w:instrText xml:space="preserve"> PAGEREF _Toc24983 \h </w:instrText>
        </w:r>
        <w:r>
          <w:fldChar w:fldCharType="separate"/>
        </w:r>
        <w:r>
          <w:t>34</w:t>
        </w:r>
        <w:r>
          <w:fldChar w:fldCharType="end"/>
        </w:r>
      </w:hyperlink>
    </w:p>
    <w:p>
      <w:pPr>
        <w:pStyle w:val="TOC1"/>
        <w:tabs>
          <w:tab w:val="right" w:leader="dot" w:pos="8306"/>
        </w:tabs>
      </w:pPr>
      <w:hyperlink w:anchor="_Toc18348" w:history="1">
        <w:r>
          <w:rPr>
            <w:rFonts w:ascii="仿宋" w:eastAsia="仿宋" w:hAnsi="仿宋" w:cs="仿宋" w:hint="eastAsia"/>
            <w:lang w:eastAsia="zh-CN"/>
          </w:rPr>
          <w:t>十、综合类家具项目技术管理</w:t>
        </w:r>
        <w:r>
          <w:tab/>
        </w:r>
        <w:r>
          <w:fldChar w:fldCharType="begin"/>
        </w:r>
        <w:r>
          <w:instrText xml:space="preserve"> PAGEREF _Toc18348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15" w:history="1">
        <w:r>
          <w:rPr>
            <w:rFonts w:ascii="仿宋" w:eastAsia="仿宋" w:hAnsi="仿宋" w:cs="仿宋" w:hint="eastAsia"/>
            <w:lang w:eastAsia="zh-CN"/>
          </w:rPr>
          <w:t>(一)、技术方案选用方向</w:t>
        </w:r>
        <w:r>
          <w:tab/>
        </w:r>
        <w:r>
          <w:fldChar w:fldCharType="begin"/>
        </w:r>
        <w:r>
          <w:instrText xml:space="preserve"> PAGEREF _Toc6315 \h </w:instrText>
        </w:r>
        <w:r>
          <w:fldChar w:fldCharType="separate"/>
        </w:r>
        <w:r>
          <w:t>35</w:t>
        </w:r>
        <w:r>
          <w:fldChar w:fldCharType="end"/>
        </w:r>
      </w:hyperlink>
    </w:p>
    <w:p>
      <w:pPr>
        <w:pStyle w:val="TOC2"/>
        <w:tabs>
          <w:tab w:val="right" w:leader="dot" w:pos="8306"/>
        </w:tabs>
      </w:pPr>
      <w:hyperlink w:anchor="_Toc11810" w:history="1">
        <w:r>
          <w:rPr>
            <w:rFonts w:ascii="仿宋" w:eastAsia="仿宋" w:hAnsi="仿宋" w:cs="仿宋" w:hint="eastAsia"/>
            <w:lang w:eastAsia="zh-CN"/>
          </w:rPr>
          <w:t>(二)、工艺技术方案选用原则</w:t>
        </w:r>
        <w:r>
          <w:tab/>
        </w:r>
        <w:r>
          <w:fldChar w:fldCharType="begin"/>
        </w:r>
        <w:r>
          <w:instrText xml:space="preserve"> PAGEREF _Toc11810 \h </w:instrText>
        </w:r>
        <w:r>
          <w:fldChar w:fldCharType="separate"/>
        </w:r>
        <w:r>
          <w:t>37</w:t>
        </w:r>
        <w:r>
          <w:fldChar w:fldCharType="end"/>
        </w:r>
      </w:hyperlink>
    </w:p>
    <w:p>
      <w:pPr>
        <w:pStyle w:val="TOC2"/>
        <w:tabs>
          <w:tab w:val="right" w:leader="dot" w:pos="8306"/>
        </w:tabs>
      </w:pPr>
      <w:hyperlink w:anchor="_Toc24019" w:history="1">
        <w:r>
          <w:rPr>
            <w:rFonts w:ascii="仿宋" w:eastAsia="仿宋" w:hAnsi="仿宋" w:cs="仿宋" w:hint="eastAsia"/>
            <w:lang w:eastAsia="zh-CN"/>
          </w:rPr>
          <w:t>(三)、工艺技术方案要求</w:t>
        </w:r>
        <w:r>
          <w:tab/>
        </w:r>
        <w:r>
          <w:fldChar w:fldCharType="begin"/>
        </w:r>
        <w:r>
          <w:instrText xml:space="preserve"> PAGEREF _Toc24019 \h </w:instrText>
        </w:r>
        <w:r>
          <w:fldChar w:fldCharType="separate"/>
        </w:r>
        <w:r>
          <w:t>39</w:t>
        </w:r>
        <w:r>
          <w:fldChar w:fldCharType="end"/>
        </w:r>
      </w:hyperlink>
    </w:p>
    <w:p>
      <w:pPr>
        <w:pStyle w:val="TOC1"/>
        <w:tabs>
          <w:tab w:val="right" w:leader="dot" w:pos="8306"/>
        </w:tabs>
      </w:pPr>
      <w:hyperlink w:anchor="_Toc8753" w:history="1">
        <w:r>
          <w:rPr>
            <w:rFonts w:ascii="仿宋" w:eastAsia="仿宋" w:hAnsi="仿宋" w:cs="仿宋" w:hint="eastAsia"/>
            <w:lang w:eastAsia="zh-CN"/>
          </w:rPr>
          <w:t>十一、综合类家具项目社会影响</w:t>
        </w:r>
        <w:r>
          <w:tab/>
        </w:r>
        <w:r>
          <w:fldChar w:fldCharType="begin"/>
        </w:r>
        <w:r>
          <w:instrText xml:space="preserve"> PAGEREF _Toc8753 \h </w:instrText>
        </w:r>
        <w:r>
          <w:fldChar w:fldCharType="separate"/>
        </w:r>
        <w:r>
          <w:t>41</w:t>
        </w:r>
        <w:r>
          <w:fldChar w:fldCharType="end"/>
        </w:r>
      </w:hyperlink>
    </w:p>
    <w:p>
      <w:pPr>
        <w:pStyle w:val="TOC2"/>
        <w:tabs>
          <w:tab w:val="right" w:leader="dot" w:pos="8306"/>
        </w:tabs>
      </w:pPr>
      <w:hyperlink w:anchor="_Toc12213" w:history="1">
        <w:r>
          <w:rPr>
            <w:rFonts w:ascii="仿宋" w:eastAsia="仿宋" w:hAnsi="仿宋" w:cs="仿宋" w:hint="eastAsia"/>
            <w:lang w:eastAsia="zh-CN"/>
          </w:rPr>
          <w:t>(一)、社会责任与义务</w:t>
        </w:r>
        <w:r>
          <w:tab/>
        </w:r>
        <w:r>
          <w:fldChar w:fldCharType="begin"/>
        </w:r>
        <w:r>
          <w:instrText xml:space="preserve"> PAGEREF _Toc12213 \h </w:instrText>
        </w:r>
        <w:r>
          <w:fldChar w:fldCharType="separate"/>
        </w:r>
        <w:r>
          <w:t>41</w:t>
        </w:r>
        <w:r>
          <w:fldChar w:fldCharType="end"/>
        </w:r>
      </w:hyperlink>
    </w:p>
    <w:p>
      <w:pPr>
        <w:pStyle w:val="TOC2"/>
        <w:tabs>
          <w:tab w:val="right" w:leader="dot" w:pos="8306"/>
        </w:tabs>
      </w:pPr>
      <w:hyperlink w:anchor="_Toc14461" w:history="1">
        <w:r>
          <w:rPr>
            <w:rFonts w:ascii="仿宋" w:eastAsia="仿宋" w:hAnsi="仿宋" w:cs="仿宋" w:hint="eastAsia"/>
            <w:lang w:eastAsia="zh-CN"/>
          </w:rPr>
          <w:t>(二)、社会参与与沟通</w:t>
        </w:r>
        <w:r>
          <w:tab/>
        </w:r>
        <w:r>
          <w:fldChar w:fldCharType="begin"/>
        </w:r>
        <w:r>
          <w:instrText xml:space="preserve"> PAGEREF _Toc14461 \h </w:instrText>
        </w:r>
        <w:r>
          <w:fldChar w:fldCharType="separate"/>
        </w:r>
        <w:r>
          <w:t>42</w:t>
        </w:r>
        <w:r>
          <w:fldChar w:fldCharType="end"/>
        </w:r>
      </w:hyperlink>
    </w:p>
    <w:p>
      <w:pPr>
        <w:pStyle w:val="TOC1"/>
        <w:tabs>
          <w:tab w:val="right" w:leader="dot" w:pos="8306"/>
        </w:tabs>
      </w:pPr>
      <w:hyperlink w:anchor="_Toc1689" w:history="1">
        <w:r>
          <w:rPr>
            <w:rFonts w:ascii="仿宋" w:eastAsia="仿宋" w:hAnsi="仿宋" w:cs="仿宋" w:hint="eastAsia"/>
            <w:lang w:eastAsia="zh-CN"/>
          </w:rPr>
          <w:t>十二、综合类家具项目财务管理</w:t>
        </w:r>
        <w:r>
          <w:tab/>
        </w:r>
        <w:r>
          <w:fldChar w:fldCharType="begin"/>
        </w:r>
        <w:r>
          <w:instrText xml:space="preserve"> PAGEREF _Toc1689 \h </w:instrText>
        </w:r>
        <w:r>
          <w:fldChar w:fldCharType="separate"/>
        </w:r>
        <w:r>
          <w:t>43</w:t>
        </w:r>
        <w:r>
          <w:fldChar w:fldCharType="end"/>
        </w:r>
      </w:hyperlink>
    </w:p>
    <w:p>
      <w:pPr>
        <w:pStyle w:val="TOC2"/>
        <w:tabs>
          <w:tab w:val="right" w:leader="dot" w:pos="8306"/>
        </w:tabs>
      </w:pPr>
      <w:hyperlink w:anchor="_Toc11677" w:history="1">
        <w:r>
          <w:rPr>
            <w:rFonts w:ascii="仿宋" w:eastAsia="仿宋" w:hAnsi="仿宋" w:cs="仿宋" w:hint="eastAsia"/>
            <w:lang w:eastAsia="zh-CN"/>
          </w:rPr>
          <w:t>(一)、资金需求大</w:t>
        </w:r>
        <w:r>
          <w:tab/>
        </w:r>
        <w:r>
          <w:fldChar w:fldCharType="begin"/>
        </w:r>
        <w:r>
          <w:instrText xml:space="preserve"> PAGEREF _Toc11677 \h </w:instrText>
        </w:r>
        <w:r>
          <w:fldChar w:fldCharType="separate"/>
        </w:r>
        <w:r>
          <w:t>43</w:t>
        </w:r>
        <w:r>
          <w:fldChar w:fldCharType="end"/>
        </w:r>
      </w:hyperlink>
    </w:p>
    <w:p>
      <w:pPr>
        <w:pStyle w:val="TOC2"/>
        <w:tabs>
          <w:tab w:val="right" w:leader="dot" w:pos="8306"/>
        </w:tabs>
      </w:pPr>
      <w:hyperlink w:anchor="_Toc25722" w:history="1">
        <w:r>
          <w:rPr>
            <w:rFonts w:ascii="仿宋" w:eastAsia="仿宋" w:hAnsi="仿宋" w:cs="仿宋" w:hint="eastAsia"/>
            <w:lang w:eastAsia="zh-CN"/>
          </w:rPr>
          <w:t>(二)、研发周期长</w:t>
        </w:r>
        <w:r>
          <w:tab/>
        </w:r>
        <w:r>
          <w:fldChar w:fldCharType="begin"/>
        </w:r>
        <w:r>
          <w:instrText xml:space="preserve"> PAGEREF _Toc25722 \h </w:instrText>
        </w:r>
        <w:r>
          <w:fldChar w:fldCharType="separate"/>
        </w:r>
        <w:r>
          <w:t>44</w:t>
        </w:r>
        <w:r>
          <w:fldChar w:fldCharType="end"/>
        </w:r>
      </w:hyperlink>
    </w:p>
    <w:p>
      <w:pPr>
        <w:pStyle w:val="TOC2"/>
        <w:tabs>
          <w:tab w:val="right" w:leader="dot" w:pos="8306"/>
        </w:tabs>
      </w:pPr>
      <w:hyperlink w:anchor="_Toc23637" w:history="1">
        <w:r>
          <w:rPr>
            <w:rFonts w:ascii="仿宋" w:eastAsia="仿宋" w:hAnsi="仿宋" w:cs="仿宋" w:hint="eastAsia"/>
            <w:lang w:eastAsia="zh-CN"/>
          </w:rPr>
          <w:t>(三)、市场风险大</w:t>
        </w:r>
        <w:r>
          <w:tab/>
        </w:r>
        <w:r>
          <w:fldChar w:fldCharType="begin"/>
        </w:r>
        <w:r>
          <w:instrText xml:space="preserve"> PAGEREF _Toc23637 \h </w:instrText>
        </w:r>
        <w:r>
          <w:fldChar w:fldCharType="separate"/>
        </w:r>
        <w:r>
          <w:t>45</w:t>
        </w:r>
        <w:r>
          <w:fldChar w:fldCharType="end"/>
        </w:r>
      </w:hyperlink>
    </w:p>
    <w:p>
      <w:pPr>
        <w:pStyle w:val="TOC2"/>
        <w:tabs>
          <w:tab w:val="right" w:leader="dot" w:pos="8306"/>
        </w:tabs>
      </w:pPr>
      <w:hyperlink w:anchor="_Toc32481" w:history="1">
        <w:r>
          <w:rPr>
            <w:rFonts w:ascii="仿宋" w:eastAsia="仿宋" w:hAnsi="仿宋" w:cs="仿宋" w:hint="eastAsia"/>
            <w:lang w:eastAsia="zh-CN"/>
          </w:rPr>
          <w:t>(四)、利润率高</w:t>
        </w:r>
        <w:r>
          <w:tab/>
        </w:r>
        <w:r>
          <w:fldChar w:fldCharType="begin"/>
        </w:r>
        <w:r>
          <w:instrText xml:space="preserve"> PAGEREF _Toc32481 \h </w:instrText>
        </w:r>
        <w:r>
          <w:fldChar w:fldCharType="separate"/>
        </w:r>
        <w:r>
          <w:t>48</w:t>
        </w:r>
        <w:r>
          <w:fldChar w:fldCharType="end"/>
        </w:r>
      </w:hyperlink>
    </w:p>
    <w:p>
      <w:pPr>
        <w:pStyle w:val="TOC1"/>
        <w:tabs>
          <w:tab w:val="right" w:leader="dot" w:pos="8306"/>
        </w:tabs>
      </w:pPr>
      <w:hyperlink w:anchor="_Toc6805" w:history="1">
        <w:r>
          <w:rPr>
            <w:rFonts w:ascii="仿宋" w:eastAsia="仿宋" w:hAnsi="仿宋" w:cs="仿宋" w:hint="eastAsia"/>
            <w:lang w:eastAsia="zh-CN"/>
          </w:rPr>
          <w:t>十三、综合类家具项目工程方案分析</w:t>
        </w:r>
        <w:r>
          <w:tab/>
        </w:r>
        <w:r>
          <w:fldChar w:fldCharType="begin"/>
        </w:r>
        <w:r>
          <w:instrText xml:space="preserve"> PAGEREF _Toc6805 \h </w:instrText>
        </w:r>
        <w:r>
          <w:fldChar w:fldCharType="separate"/>
        </w:r>
        <w:r>
          <w:t>50</w:t>
        </w:r>
        <w:r>
          <w:fldChar w:fldCharType="end"/>
        </w:r>
      </w:hyperlink>
    </w:p>
    <w:p>
      <w:pPr>
        <w:pStyle w:val="TOC2"/>
        <w:tabs>
          <w:tab w:val="right" w:leader="dot" w:pos="8306"/>
        </w:tabs>
      </w:pPr>
      <w:hyperlink w:anchor="_Toc6236" w:history="1">
        <w:r>
          <w:rPr>
            <w:rFonts w:ascii="仿宋" w:eastAsia="仿宋" w:hAnsi="仿宋" w:cs="仿宋" w:hint="eastAsia"/>
            <w:lang w:eastAsia="zh-CN"/>
          </w:rPr>
          <w:t>(一)、建筑工程设计原则</w:t>
        </w:r>
        <w:r>
          <w:tab/>
        </w:r>
        <w:r>
          <w:fldChar w:fldCharType="begin"/>
        </w:r>
        <w:r>
          <w:instrText xml:space="preserve"> PAGEREF _Toc6236 \h </w:instrText>
        </w:r>
        <w:r>
          <w:fldChar w:fldCharType="separate"/>
        </w:r>
        <w:r>
          <w:t>50</w:t>
        </w:r>
        <w:r>
          <w:fldChar w:fldCharType="end"/>
        </w:r>
      </w:hyperlink>
    </w:p>
    <w:p>
      <w:pPr>
        <w:pStyle w:val="TOC2"/>
        <w:tabs>
          <w:tab w:val="right" w:leader="dot" w:pos="8306"/>
        </w:tabs>
      </w:pPr>
      <w:hyperlink w:anchor="_Toc23442" w:history="1">
        <w:r>
          <w:rPr>
            <w:rFonts w:ascii="仿宋" w:eastAsia="仿宋" w:hAnsi="仿宋" w:cs="仿宋" w:hint="eastAsia"/>
            <w:lang w:eastAsia="zh-CN"/>
          </w:rPr>
          <w:t>(二)、土建工程建设指标</w:t>
        </w:r>
        <w:r>
          <w:tab/>
        </w:r>
        <w:r>
          <w:fldChar w:fldCharType="begin"/>
        </w:r>
        <w:r>
          <w:instrText xml:space="preserve"> PAGEREF _Toc23442 \h </w:instrText>
        </w:r>
        <w:r>
          <w:fldChar w:fldCharType="separate"/>
        </w:r>
        <w:r>
          <w:t>53</w:t>
        </w:r>
        <w:r>
          <w:fldChar w:fldCharType="end"/>
        </w:r>
      </w:hyperlink>
    </w:p>
    <w:p>
      <w:pPr>
        <w:pStyle w:val="TOC1"/>
        <w:tabs>
          <w:tab w:val="right" w:leader="dot" w:pos="8306"/>
        </w:tabs>
      </w:pPr>
      <w:hyperlink w:anchor="_Toc3777" w:history="1">
        <w:r>
          <w:rPr>
            <w:rFonts w:ascii="仿宋" w:eastAsia="仿宋" w:hAnsi="仿宋" w:cs="仿宋" w:hint="eastAsia"/>
            <w:lang w:eastAsia="zh-CN"/>
          </w:rPr>
          <w:t>十四、利益相关者分析与沟通计划</w:t>
        </w:r>
        <w:r>
          <w:tab/>
        </w:r>
        <w:r>
          <w:fldChar w:fldCharType="begin"/>
        </w:r>
        <w:r>
          <w:instrText xml:space="preserve"> PAGEREF _Toc3777 \h </w:instrText>
        </w:r>
        <w:r>
          <w:fldChar w:fldCharType="separate"/>
        </w:r>
        <w:r>
          <w:t>55</w:t>
        </w:r>
        <w:r>
          <w:fldChar w:fldCharType="end"/>
        </w:r>
      </w:hyperlink>
    </w:p>
    <w:p>
      <w:pPr>
        <w:pStyle w:val="TOC2"/>
        <w:tabs>
          <w:tab w:val="right" w:leader="dot" w:pos="8306"/>
        </w:tabs>
      </w:pPr>
      <w:hyperlink w:anchor="_Toc10092" w:history="1">
        <w:r>
          <w:rPr>
            <w:rFonts w:ascii="仿宋" w:eastAsia="仿宋" w:hAnsi="仿宋" w:cs="仿宋" w:hint="eastAsia"/>
            <w:lang w:eastAsia="zh-CN"/>
          </w:rPr>
          <w:t>(一)、利益相关者分析</w:t>
        </w:r>
        <w:r>
          <w:tab/>
        </w:r>
        <w:r>
          <w:fldChar w:fldCharType="begin"/>
        </w:r>
        <w:r>
          <w:instrText xml:space="preserve"> PAGEREF _Toc10092 \h </w:instrText>
        </w:r>
        <w:r>
          <w:fldChar w:fldCharType="separate"/>
        </w:r>
        <w:r>
          <w:t>55</w:t>
        </w:r>
        <w:r>
          <w:fldChar w:fldCharType="end"/>
        </w:r>
      </w:hyperlink>
    </w:p>
    <w:p>
      <w:pPr>
        <w:pStyle w:val="TOC2"/>
        <w:tabs>
          <w:tab w:val="right" w:leader="dot" w:pos="8306"/>
        </w:tabs>
      </w:pPr>
      <w:hyperlink w:anchor="_Toc3250" w:history="1">
        <w:r>
          <w:rPr>
            <w:rFonts w:ascii="仿宋" w:eastAsia="仿宋" w:hAnsi="仿宋" w:cs="仿宋" w:hint="eastAsia"/>
            <w:lang w:eastAsia="zh-CN"/>
          </w:rPr>
          <w:t>(二)、沟通计划</w:t>
        </w:r>
        <w:r>
          <w:tab/>
        </w:r>
        <w:r>
          <w:fldChar w:fldCharType="begin"/>
        </w:r>
        <w:r>
          <w:instrText xml:space="preserve"> PAGEREF _Toc3250 \h </w:instrText>
        </w:r>
        <w:r>
          <w:fldChar w:fldCharType="separate"/>
        </w:r>
        <w:r>
          <w:t>56</w:t>
        </w:r>
        <w:r>
          <w:fldChar w:fldCharType="end"/>
        </w:r>
      </w:hyperlink>
    </w:p>
    <w:p>
      <w:pPr>
        <w:pStyle w:val="TOC1"/>
        <w:tabs>
          <w:tab w:val="right" w:leader="dot" w:pos="8306"/>
        </w:tabs>
      </w:pPr>
      <w:hyperlink w:anchor="_Toc15679" w:history="1">
        <w:r>
          <w:rPr>
            <w:rFonts w:ascii="仿宋" w:eastAsia="仿宋" w:hAnsi="仿宋" w:cs="仿宋" w:hint="eastAsia"/>
            <w:lang w:eastAsia="zh-CN"/>
          </w:rPr>
          <w:t>十五、综合类家具项目实施时间节点</w:t>
        </w:r>
        <w:r>
          <w:tab/>
        </w:r>
        <w:r>
          <w:fldChar w:fldCharType="begin"/>
        </w:r>
        <w:r>
          <w:instrText xml:space="preserve"> PAGEREF _Toc15679 \h </w:instrText>
        </w:r>
        <w:r>
          <w:fldChar w:fldCharType="separate"/>
        </w:r>
        <w:r>
          <w:t>57</w:t>
        </w:r>
        <w:r>
          <w:fldChar w:fldCharType="end"/>
        </w:r>
      </w:hyperlink>
    </w:p>
    <w:p>
      <w:pPr>
        <w:pStyle w:val="TOC2"/>
        <w:tabs>
          <w:tab w:val="right" w:leader="dot" w:pos="8306"/>
        </w:tabs>
      </w:pPr>
      <w:hyperlink w:anchor="_Toc32749" w:history="1">
        <w:r>
          <w:rPr>
            <w:rFonts w:ascii="仿宋" w:eastAsia="仿宋" w:hAnsi="仿宋" w:cs="仿宋" w:hint="eastAsia"/>
            <w:lang w:eastAsia="zh-CN"/>
          </w:rPr>
          <w:t>(一)、综合类家具项目启动阶段时间节点</w:t>
        </w:r>
        <w:r>
          <w:tab/>
        </w:r>
        <w:r>
          <w:fldChar w:fldCharType="begin"/>
        </w:r>
        <w:r>
          <w:instrText xml:space="preserve"> PAGEREF _Toc32749 \h </w:instrText>
        </w:r>
        <w:r>
          <w:fldChar w:fldCharType="separate"/>
        </w:r>
        <w:r>
          <w:t>57</w:t>
        </w:r>
        <w:r>
          <w:fldChar w:fldCharType="end"/>
        </w:r>
      </w:hyperlink>
    </w:p>
    <w:p>
      <w:pPr>
        <w:pStyle w:val="TOC2"/>
        <w:tabs>
          <w:tab w:val="right" w:leader="dot" w:pos="8306"/>
        </w:tabs>
      </w:pPr>
      <w:hyperlink w:anchor="_Toc6807" w:history="1">
        <w:r>
          <w:rPr>
            <w:rFonts w:ascii="仿宋" w:eastAsia="仿宋" w:hAnsi="仿宋" w:cs="仿宋" w:hint="eastAsia"/>
            <w:lang w:eastAsia="zh-CN"/>
          </w:rPr>
          <w:t>(二)、综合类家具项目执行阶段时间节点</w:t>
        </w:r>
        <w:r>
          <w:tab/>
        </w:r>
        <w:r>
          <w:fldChar w:fldCharType="begin"/>
        </w:r>
        <w:r>
          <w:instrText xml:space="preserve"> PAGEREF _Toc6807 \h </w:instrText>
        </w:r>
        <w:r>
          <w:fldChar w:fldCharType="separate"/>
        </w:r>
        <w:r>
          <w:t>58</w:t>
        </w:r>
        <w:r>
          <w:fldChar w:fldCharType="end"/>
        </w:r>
      </w:hyperlink>
    </w:p>
    <w:p>
      <w:pPr>
        <w:pStyle w:val="TOC2"/>
        <w:tabs>
          <w:tab w:val="right" w:leader="dot" w:pos="8306"/>
        </w:tabs>
      </w:pPr>
      <w:hyperlink w:anchor="_Toc17262" w:history="1">
        <w:r>
          <w:rPr>
            <w:rFonts w:ascii="仿宋" w:eastAsia="仿宋" w:hAnsi="仿宋" w:cs="仿宋" w:hint="eastAsia"/>
            <w:lang w:eastAsia="zh-CN"/>
          </w:rPr>
          <w:t>(三)、综合类家具项目完成阶段时间节点</w:t>
        </w:r>
        <w:r>
          <w:tab/>
        </w:r>
        <w:r>
          <w:fldChar w:fldCharType="begin"/>
        </w:r>
        <w:r>
          <w:instrText xml:space="preserve"> PAGEREF _Toc17262 \h </w:instrText>
        </w:r>
        <w:r>
          <w:fldChar w:fldCharType="separate"/>
        </w:r>
        <w:r>
          <w:t>59</w:t>
        </w:r>
        <w:r>
          <w:fldChar w:fldCharType="end"/>
        </w:r>
      </w:hyperlink>
    </w:p>
    <w:p>
      <w:pPr>
        <w:pStyle w:val="TOC1"/>
        <w:tabs>
          <w:tab w:val="right" w:leader="dot" w:pos="8306"/>
        </w:tabs>
      </w:pPr>
      <w:hyperlink w:anchor="_Toc15257" w:history="1">
        <w:r>
          <w:rPr>
            <w:rFonts w:ascii="仿宋" w:eastAsia="仿宋" w:hAnsi="仿宋" w:cs="仿宋" w:hint="eastAsia"/>
            <w:lang w:eastAsia="zh-CN"/>
          </w:rPr>
          <w:t>十六、质量管理体系</w:t>
        </w:r>
        <w:r>
          <w:tab/>
        </w:r>
        <w:r>
          <w:fldChar w:fldCharType="begin"/>
        </w:r>
        <w:r>
          <w:instrText xml:space="preserve"> PAGEREF _Toc15257 \h </w:instrText>
        </w:r>
        <w:r>
          <w:fldChar w:fldCharType="separate"/>
        </w:r>
        <w:r>
          <w:t>60</w:t>
        </w:r>
        <w:r>
          <w:fldChar w:fldCharType="end"/>
        </w:r>
      </w:hyperlink>
    </w:p>
    <w:p>
      <w:pPr>
        <w:pStyle w:val="TOC2"/>
        <w:tabs>
          <w:tab w:val="right" w:leader="dot" w:pos="8306"/>
        </w:tabs>
      </w:pPr>
      <w:hyperlink w:anchor="_Toc9082" w:history="1">
        <w:r>
          <w:rPr>
            <w:rFonts w:ascii="仿宋" w:eastAsia="仿宋" w:hAnsi="仿宋" w:cs="仿宋" w:hint="eastAsia"/>
            <w:lang w:eastAsia="zh-CN"/>
          </w:rPr>
          <w:t>(一)、质量目标与方针</w:t>
        </w:r>
        <w:r>
          <w:tab/>
        </w:r>
        <w:r>
          <w:fldChar w:fldCharType="begin"/>
        </w:r>
        <w:r>
          <w:instrText xml:space="preserve"> PAGEREF _Toc9082 \h </w:instrText>
        </w:r>
        <w:r>
          <w:fldChar w:fldCharType="separate"/>
        </w:r>
        <w:r>
          <w:t>60</w:t>
        </w:r>
        <w:r>
          <w:fldChar w:fldCharType="end"/>
        </w:r>
      </w:hyperlink>
    </w:p>
    <w:p>
      <w:pPr>
        <w:pStyle w:val="TOC2"/>
        <w:tabs>
          <w:tab w:val="right" w:leader="dot" w:pos="8306"/>
        </w:tabs>
      </w:pPr>
      <w:hyperlink w:anchor="_Toc16737" w:history="1">
        <w:r>
          <w:rPr>
            <w:rFonts w:ascii="仿宋" w:eastAsia="仿宋" w:hAnsi="仿宋" w:cs="仿宋" w:hint="eastAsia"/>
            <w:lang w:eastAsia="zh-CN"/>
          </w:rPr>
          <w:t>(二)、质量管理责任</w:t>
        </w:r>
        <w:r>
          <w:tab/>
        </w:r>
        <w:r>
          <w:fldChar w:fldCharType="begin"/>
        </w:r>
        <w:r>
          <w:instrText xml:space="preserve"> PAGEREF _Toc16737 \h </w:instrText>
        </w:r>
        <w:r>
          <w:fldChar w:fldCharType="separate"/>
        </w:r>
        <w:r>
          <w:t>61</w:t>
        </w:r>
        <w:r>
          <w:fldChar w:fldCharType="end"/>
        </w:r>
      </w:hyperlink>
    </w:p>
    <w:p>
      <w:pPr>
        <w:pStyle w:val="TOC2"/>
        <w:tabs>
          <w:tab w:val="right" w:leader="dot" w:pos="8306"/>
        </w:tabs>
      </w:pPr>
      <w:hyperlink w:anchor="_Toc21245" w:history="1">
        <w:r>
          <w:rPr>
            <w:rFonts w:ascii="仿宋" w:eastAsia="仿宋" w:hAnsi="仿宋" w:cs="仿宋" w:hint="eastAsia"/>
            <w:lang w:eastAsia="zh-CN"/>
          </w:rPr>
          <w:t>(三)、质量管理体系文件</w:t>
        </w:r>
        <w:r>
          <w:tab/>
        </w:r>
        <w:r>
          <w:fldChar w:fldCharType="begin"/>
        </w:r>
        <w:r>
          <w:instrText xml:space="preserve"> PAGEREF _Toc21245 \h </w:instrText>
        </w:r>
        <w:r>
          <w:fldChar w:fldCharType="separate"/>
        </w:r>
        <w:r>
          <w:t>63</w:t>
        </w:r>
        <w:r>
          <w:fldChar w:fldCharType="end"/>
        </w:r>
      </w:hyperlink>
    </w:p>
    <w:p>
      <w:pPr>
        <w:pStyle w:val="TOC2"/>
        <w:tabs>
          <w:tab w:val="right" w:leader="dot" w:pos="8306"/>
        </w:tabs>
      </w:pPr>
      <w:hyperlink w:anchor="_Toc22629" w:history="1">
        <w:r>
          <w:rPr>
            <w:rFonts w:ascii="仿宋" w:eastAsia="仿宋" w:hAnsi="仿宋" w:cs="仿宋" w:hint="eastAsia"/>
            <w:lang w:eastAsia="zh-CN"/>
          </w:rPr>
          <w:t>(四)、质量培训与教育</w:t>
        </w:r>
        <w:r>
          <w:tab/>
        </w:r>
        <w:r>
          <w:fldChar w:fldCharType="begin"/>
        </w:r>
        <w:r>
          <w:instrText xml:space="preserve"> PAGEREF _Toc22629 \h </w:instrText>
        </w:r>
        <w:r>
          <w:fldChar w:fldCharType="separate"/>
        </w:r>
        <w:r>
          <w:t>65</w:t>
        </w:r>
        <w:r>
          <w:fldChar w:fldCharType="end"/>
        </w:r>
      </w:hyperlink>
    </w:p>
    <w:p>
      <w:pPr>
        <w:pStyle w:val="TOC2"/>
        <w:tabs>
          <w:tab w:val="right" w:leader="dot" w:pos="8306"/>
        </w:tabs>
      </w:pPr>
      <w:hyperlink w:anchor="_Toc25831" w:history="1">
        <w:r>
          <w:rPr>
            <w:rFonts w:ascii="仿宋" w:eastAsia="仿宋" w:hAnsi="仿宋" w:cs="仿宋" w:hint="eastAsia"/>
            <w:lang w:eastAsia="zh-CN"/>
          </w:rPr>
          <w:t>(五)、质量审核与评价</w:t>
        </w:r>
        <w:r>
          <w:tab/>
        </w:r>
        <w:r>
          <w:fldChar w:fldCharType="begin"/>
        </w:r>
        <w:r>
          <w:instrText xml:space="preserve"> PAGEREF _Toc25831 \h </w:instrText>
        </w:r>
        <w:r>
          <w:fldChar w:fldCharType="separate"/>
        </w:r>
        <w:r>
          <w:t>66</w:t>
        </w:r>
        <w:r>
          <w:fldChar w:fldCharType="end"/>
        </w:r>
      </w:hyperlink>
    </w:p>
    <w:p>
      <w:pPr>
        <w:pStyle w:val="TOC2"/>
        <w:tabs>
          <w:tab w:val="right" w:leader="dot" w:pos="8306"/>
        </w:tabs>
      </w:pPr>
      <w:hyperlink w:anchor="_Toc18144" w:history="1">
        <w:r>
          <w:rPr>
            <w:rFonts w:ascii="仿宋" w:eastAsia="仿宋" w:hAnsi="仿宋" w:cs="仿宋" w:hint="eastAsia"/>
            <w:lang w:eastAsia="zh-CN"/>
          </w:rPr>
          <w:t>(六)、不符合与纠正措施</w:t>
        </w:r>
        <w:r>
          <w:tab/>
        </w:r>
        <w:r>
          <w:fldChar w:fldCharType="begin"/>
        </w:r>
        <w:r>
          <w:instrText xml:space="preserve"> PAGEREF _Toc18144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4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080"/>
      <w:r>
        <w:rPr>
          <w:rFonts w:ascii="仿宋" w:eastAsia="仿宋" w:hAnsi="仿宋" w:cs="仿宋" w:hint="eastAsia"/>
          <w:lang w:eastAsia="zh-CN"/>
        </w:rPr>
        <w:t>(一)、综合类家具行业分析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行业一直以来都是市场的关注焦点。行业内的发展趋势、竞争态势以及潜在机会都对综合类家具项目的推进产生深远的影响。通过深入研究行业的整体概貌，我们将更好地理解行业的核心特征，为综合类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类家具行业，技术一直是推动创新和发展的关键因素。我们将对当前技术趋势进行详尽分析，包括但不限于人工智能、大数据应用、先进制造技术等。这有助于综合类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综合类家具项目成功的基础。我们将对主要竞争对手进行深入研究，包括其市场份额、产品特点、市场定位等。通过全面了解竞争对手的优势和劣势，综合类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977"/>
      <w:r>
        <w:rPr>
          <w:rFonts w:ascii="仿宋" w:eastAsia="仿宋" w:hAnsi="仿宋" w:cs="仿宋" w:hint="eastAsia"/>
          <w:sz w:val="28"/>
          <w:lang w:eastAsia="zh-CN"/>
        </w:rPr>
        <w:t>(二)、综合类家具市场分析预测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综合类家具市场未来的增长趋势。这包括市场的整体规模、各细分领域的发展趋势等。综合类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综合类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综合类家具项目实施过程中需要充分考虑的因素。我们将对市场风险进行全面评估，包括但不限于政策法规风险、市场竞争风险、技术变革风险等。通过对潜在风险的深入分析，综合类家具项目可以制定相应的风险缓解策略，降低不确定性对综合类家具项目的影响。</w:t>
      </w:r>
    </w:p>
    <w:p>
      <w:pPr>
        <w:pStyle w:val="Heading1"/>
        <w:ind w:firstLine="560" w:firstLineChars="200"/>
        <w:rPr>
          <w:rFonts w:ascii="仿宋" w:eastAsia="仿宋" w:hAnsi="仿宋" w:cs="仿宋" w:hint="eastAsia"/>
          <w:sz w:val="28"/>
          <w:lang w:eastAsia="zh-CN"/>
        </w:rPr>
      </w:pPr>
      <w:bookmarkStart w:id="5" w:name="_Toc3358"/>
      <w:r>
        <w:rPr>
          <w:rFonts w:ascii="仿宋" w:eastAsia="仿宋" w:hAnsi="仿宋" w:cs="仿宋" w:hint="eastAsia"/>
          <w:sz w:val="28"/>
          <w:lang w:eastAsia="zh-CN"/>
        </w:rPr>
        <w:t>二、综合类家具项目可持续发展</w:t>
      </w:r>
      <w:bookmarkEnd w:id="5"/>
    </w:p>
    <w:p>
      <w:pPr>
        <w:pStyle w:val="Heading2"/>
        <w:rPr>
          <w:rFonts w:ascii="仿宋" w:eastAsia="仿宋" w:hAnsi="仿宋" w:cs="仿宋" w:hint="eastAsia"/>
          <w:lang w:eastAsia="zh-CN"/>
        </w:rPr>
      </w:pPr>
      <w:bookmarkStart w:id="6" w:name="_Toc2183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类家具项目中，综合类家具项目团队着眼于未来，明确了可持续发展的战略方向。制定的具体可持续发展目标包括降低资源使用、采用环保技术、最大化社会效益等。这一步骤不仅有助于综合类家具项目在环保和社会责任方面达到最高标准，也为未来提供了明确的指引，确保综合类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可持续实践的融入综合类家具项目管理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综合类家具项目管理周期。从综合类家具项目规划开始，综合类家具项目团队就考虑了环境和社会的因素。在执行阶段，综合类家具项目团队积极推动绿色技术的应用，优化资源利用。此外，关注员工的社会责任，通过培训和沟通活动提高员工对可持续发展的认知，使他们能够在日常工作中践行可持续实践。这些举措不仅为综合类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65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扎根于综合类家具项目的可持续发展理念，我们深信环保与社会责任是综合类家具项目成功的关键支柱。在综合类家具项目的每一步，我们都致力于通过创新和实践，履行对环境和社会的坚定责任。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团队通过引入先进的环保技术、建立高效的废物处理系统以及推动能源节约措施，积极履行环保责任。定期的环保监测和评估确保综合类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不仅致力于自身可持续发展，还注重对社会的回馈。通过支持社区综合类家具项目、参与慈善事业、提供培训机会等方式，综合类家具项目积极履行社会责任。与当地社区建立积极互动，关注员工的工作与生活平衡，以及员工的身心健康，是综合类家具项目在社会责任层面的关键举措。这样的实践不仅增强了综合类家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187"/>
      <w:r>
        <w:rPr>
          <w:rFonts w:ascii="仿宋" w:eastAsia="仿宋" w:hAnsi="仿宋" w:cs="仿宋" w:hint="eastAsia"/>
          <w:sz w:val="28"/>
          <w:lang w:eastAsia="zh-CN"/>
        </w:rPr>
        <w:t>三、综合类家具项目建设背景及必要性分析</w:t>
      </w:r>
      <w:bookmarkEnd w:id="8"/>
    </w:p>
    <w:p>
      <w:pPr>
        <w:pStyle w:val="Heading2"/>
        <w:rPr>
          <w:rFonts w:ascii="仿宋" w:eastAsia="仿宋" w:hAnsi="仿宋" w:cs="仿宋" w:hint="eastAsia"/>
          <w:lang w:eastAsia="zh-CN"/>
        </w:rPr>
      </w:pPr>
      <w:bookmarkStart w:id="9" w:name="_Toc28587"/>
      <w:r>
        <w:rPr>
          <w:rFonts w:ascii="仿宋" w:eastAsia="仿宋" w:hAnsi="仿宋" w:cs="仿宋" w:hint="eastAsia"/>
          <w:lang w:eastAsia="zh-CN"/>
        </w:rPr>
        <w:t>(一)、综合类家具项目背景分析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综合类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综合类家具项目在这个潮流中的定位。同时，我们将关注行业内涌现的新兴机遇，以便综合类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综合类家具项目提供了强大的发展动力。我们将聚焦于行业内最新的技术发展趋势，包括但不限于人工智能、大数据分析、物联网等领域。通过深度的技术研究，我们将确保综合类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综合类家具项目发展的源泉。我们将投入更多的精力对市场需求进行深入剖析，超越表面的需求，深入挖掘潜在的市场痛点和机遇。通过对市场需求的细致了解，综合类家具项目将更有针对性地设计解决方案，满足市场的多样化需求，从而更好地促进综合类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综合类家具项目战略至关重要。我们将对竞争态势进行更为深入的分析，包括但不限于市场份额、产品特点、客户满意度等多个维度。通过深度的竞争分析，综合类家具项目将能够更准确地把握市场脉搏，制定具有竞争力的综合类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综合类家具项目的发展具有直接的影响。我们将进行更为全面的法规和政策分析，了解行业发展中的潜在法律风险和合规挑战。通过充分了解和遵守相关法规，综合类家具项目将确保在法律框架内合法合规运营，为综合类家具项目的稳健发展提供有力支持。</w:t>
      </w:r>
    </w:p>
    <w:p>
      <w:pPr>
        <w:pStyle w:val="Heading2"/>
        <w:ind w:firstLine="560" w:firstLineChars="200"/>
        <w:rPr>
          <w:rFonts w:ascii="仿宋" w:eastAsia="仿宋" w:hAnsi="仿宋" w:cs="仿宋" w:hint="eastAsia"/>
          <w:sz w:val="28"/>
          <w:lang w:eastAsia="zh-CN"/>
        </w:rPr>
      </w:pPr>
      <w:bookmarkStart w:id="10" w:name="_Toc18517"/>
      <w:r>
        <w:rPr>
          <w:rFonts w:ascii="仿宋" w:eastAsia="仿宋" w:hAnsi="仿宋" w:cs="仿宋" w:hint="eastAsia"/>
          <w:sz w:val="28"/>
          <w:lang w:eastAsia="zh-CN"/>
        </w:rPr>
        <w:t>(二)、综合类家具项目建设必要性分析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建设的迫切性源于对行业发展趋势的深刻洞察。我们正处于一个行业变革的时代，科技创新、数字化转型成为企业发展的关键动力。综合类家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建设不仅仅是为了跟上潮流，更是为了通过技术创新推动企业的持续发展。通过引入先进的技术和解决方案，综合类家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综合类家具项目的建设成为必然选择，通过提高产品质量、拓展服务领域，从而在竞争中获得更多的机会。综合类家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综合类家具项目建设的必要性体现在对客户需求更精准的满足。通过综合类家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建设的背后是对企业持续创新的追求。只有通过不断创新，企业才能在竞争中立于不败之地。综合类家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733"/>
      <w:r>
        <w:rPr>
          <w:rFonts w:ascii="仿宋" w:eastAsia="仿宋" w:hAnsi="仿宋" w:cs="仿宋" w:hint="eastAsia"/>
          <w:sz w:val="28"/>
          <w:lang w:eastAsia="zh-CN"/>
        </w:rPr>
        <w:t>四、综合类家具项目概论</w:t>
      </w:r>
      <w:bookmarkEnd w:id="11"/>
    </w:p>
    <w:p>
      <w:pPr>
        <w:pStyle w:val="Heading2"/>
        <w:rPr>
          <w:rFonts w:ascii="仿宋" w:eastAsia="仿宋" w:hAnsi="仿宋" w:cs="仿宋" w:hint="eastAsia"/>
          <w:lang w:eastAsia="zh-CN"/>
        </w:rPr>
      </w:pPr>
      <w:bookmarkStart w:id="12" w:name="_Toc11883"/>
      <w:r>
        <w:rPr>
          <w:rFonts w:ascii="仿宋" w:eastAsia="仿宋" w:hAnsi="仿宋" w:cs="仿宋" w:hint="eastAsia"/>
          <w:lang w:eastAsia="zh-CN"/>
        </w:rPr>
        <w:t>(一)、综合类家具项目概况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的起源追溯至对市场的深入洞察。市场的不断演变与变革为综合类家具项目提供了难得的机遇。当前市场存在的需求缺口和变革的大环境共同构成了综合类家具项目的背景。这个综合类家具项目旨在充分利用市场机遇，填补行业中尚未满足的需求，为客户提供全新的解决方案。市场的变革和需求的增长使得这个综合类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综合类家具项目名称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正式命名为综合类家具。这个名称不仅仅是一个标识，更代表了综合类家具项目的核心理念和愿景。它蕴含着综合类家具项目所要解决问题的关键字，具有强烈的表达和辨识度，为综合类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综合类家具项目目标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的核心目标是提供一种全新、高效的解决方案，满足客户日益增长的需求。综合类家具项目追求的不仅仅是满足市场需求，更是在市场中获得卓越的竞争优势。通过不断提升产品或服务的质量和创新水平，综合类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综合类家具项目范围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全面涵盖了产品研发、制造、市场推广和售后服务，确保从产品设计到最终用户体验的全方位关注。这一全面的综合类家具项目范围是为了确保综合类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综合类家具项目时间表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综合类家具项目计划在未来18个月内完成，包括研发、测试、市场试点和正式推出等不同阶段。这个时间表的合理设计是为了确保综合类家具项目各个阶段的顺利推进，以便按时交付高质量的成果。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综合类家具项目预算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综合类家具项目总预算估算为XX百万美元，主要分配在研发、市场推广、人员培训和运营等方面。这一充足的预算为综合类家具项目提供了充足的资源，确保综合类家具项目在各个方面都能取得优异的表现。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综合类家具项目风险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可能面临的风险包括市场接受度低、技术难题、竞争激烈等。综合类家具项目团队已经制定了相应的风险应对计划，通过前瞻性的风险管理，确保综合类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综合类家具项目团队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综合类家具项目汇聚了一支经验丰富、多领域专业素养的核心团队，确保综合类家具项目在各个方面都能拥有高水平的执行力。团队的协同作战是综合类家具项目成功的关键因素之一。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综合类家具项目背景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综合类家具项目的背景根植于市场对更高效、创新产品的渴望，同时也受到科技发展对行业格局的深刻改变的影响。这为综合类家具项目提供了广阔的发展空间和市场需求。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综合类家具项目现状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截至目前，综合类家具项目已完成市场调研和技术验证，取得了初步的成功。这为综合类家具项目在未来的发展奠定了坚实的基础，为更远大的目标打下了坚实的基石。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9683"/>
      <w:r>
        <w:rPr>
          <w:rFonts w:ascii="仿宋" w:eastAsia="仿宋" w:hAnsi="仿宋" w:cs="仿宋" w:hint="eastAsia"/>
          <w:sz w:val="28"/>
          <w:lang w:eastAsia="zh-CN"/>
        </w:rPr>
        <w:t>(二)、综合类家具项目目标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keyword》综合类家具项目首要业务目标是在市场中占据有利地位，实现产品/服务的成功推广和销售。通过不断提升产品质量、创新性，综合类家具项目追求成为行业中的领导者，赢得更多客户的青睐。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在科技迅速发展的时代，综合类家具项目着眼于技术创新。通过持续的研发和技术升级，综合类家具项目旨在推出更具创新性的产品或服务，以满足市场对新鲜、先进解决方案的需求。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为了建立可持续的客户关系，综合类家具项目设定了客户满意度目标。通过提供卓越的产品质量和优质的客户服务，综合类家具项目追求赢得客户的信任和忠诚度，确保他们的满意度达到行业领先水平。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综合类家具项目注重社会责任和可持续发展。通过实施环保、社会责任综合类家具项目，综合类家具项目致力于在经济发展的同时保护环境，促进社会公平，实现可持续经营。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综合类家具项目的团队是实现目标的核心驱动力。因此，综合类家具项目设定了团队发展目标，包括提升团队成员的专业技能、培养领导力，以及搭建协同高效的团队工作氛围。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2204"/>
      <w:r>
        <w:rPr>
          <w:rFonts w:ascii="仿宋" w:eastAsia="仿宋" w:hAnsi="仿宋" w:cs="仿宋" w:hint="eastAsia"/>
          <w:sz w:val="28"/>
          <w:lang w:eastAsia="zh-CN"/>
        </w:rPr>
        <w:t>(三)、综合类家具项目提出的理由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综合类家具项目提出的理由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的提出源于对市场机遇的深刻洞察。当前市场中存在的需求缺口和行业发展趋势表明，有巨大的商业机会等待被开发。通过准确捕捉市场机遇，综合类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的理念基于对技术创新的信仰。通过持续的研发和技术投入，综合类家具项目有望推出更具创新性的产品或服务。在科技飞速发展的当下，综合类家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的提出是为了增强企业的行业竞争力。通过提升产品或服务的质量和独特性，综合类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响应了消费者需求的变化。随着社会和科技的不断发展，消费者对产品和服务的需求也在发生变化。通过深入了解并及时回应消费者的新需求，综合类家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综合类家具项目的提出是企业战略发展规划的一部分。在面对日益激烈的市场竞争和不断变化的商业环境中，综合类家具项目作为企业战略的一环，旨在为企业开辟新的增长领域，巩固企业在行业中的地位。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的提出不仅仅是基于商业考量，还注重社会责任。通过推出环保、社会责任等方面的综合类家具项目，综合类家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综合类家具项目的提出反映了对利益相关者期望的关注。包括客户、员工、投资者等利益相关者在企业发展中都有着各自的期望，综合类家具项目力求在满足这些期望的同时，取得更大的共赢。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3072"/>
      <w:r>
        <w:rPr>
          <w:rFonts w:ascii="仿宋" w:eastAsia="仿宋" w:hAnsi="仿宋" w:cs="仿宋" w:hint="eastAsia"/>
          <w:sz w:val="28"/>
          <w:lang w:eastAsia="zh-CN"/>
        </w:rPr>
        <w:t>(四)、综合类家具项目意义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在实施综合类家具项目的过程中，我们不仅仅是在追逐商业成功，更是为企业和社会的多个层面创造了深远的意义。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类家具项目的首要意义在于提升企业的市场竞争力。通过持续的创新和对产品质量的高标准要求，综合类家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综合类家具项目的推进将促使行业技术水平的提升。通过引入先进技术和创新性解决方案，综合类家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综合类家具项目不仅创造了大量就业机会，提高了就业水平，还注重社会责任和环保。通过参与社会公益事业和推动环保综合类家具项目，综合类家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综合而言，综合类家具项目意义重大，不仅推动了企业的发展，也为行业和社会的进步贡献了积极力量。这是一个全面而深刻的影响，将在未来产生可持续的正面效应。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1737"/>
      <w:r>
        <w:rPr>
          <w:rFonts w:ascii="仿宋" w:eastAsia="仿宋" w:hAnsi="仿宋" w:cs="仿宋" w:hint="eastAsia"/>
          <w:sz w:val="28"/>
          <w:lang w:eastAsia="zh-CN"/>
        </w:rPr>
        <w:t>(五)、综合类家具项目背景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在当今迅猛发展的商业环境中，综合类家具项目的动因根植于对多方面因素的审慎考量。这个综合类家具项目的提出并非孤立的决策，而是对企业所处背景深入思考的产物。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综合类家具项目背后的首要原因。科技的迅速发展和全球市场的快速变化使得企业必须灵活应对。综合类家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竞争的激烈程度也是综合类家具项目背景中不可忽视的一环。企业需要在激烈竞争中脱颖而出，为此，综合类家具项目致力于打破常规，提供独特的价值主张，以吸引客户并确保市场份额的增长。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技术的迅速发展为企业带来了机遇与挑战。作为综合类家具项目启动的背景之一，对新兴技术的应用将有助于提升企业的技术水平，使其在不断演进的商业环境中保持竞争优势。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此外，社会对企业责任的期望也在逐渐升高。综合类家具项目充分融入了社会责任的理念，通过可持续经营和社会公益综合类家具项目，企图为社会贡献一份力量，在商业成功的同时关注社会价值。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7567"/>
      <w:r>
        <w:rPr>
          <w:rFonts w:ascii="仿宋" w:eastAsia="仿宋" w:hAnsi="仿宋" w:cs="仿宋" w:hint="eastAsia"/>
          <w:sz w:val="28"/>
          <w:lang w:eastAsia="zh-CN"/>
        </w:rPr>
        <w:t>五、综合类家具项目建设单位说明</w:t>
      </w:r>
      <w:bookmarkEnd w:id="17"/>
    </w:p>
    <w:p>
      <w:pPr>
        <w:pStyle w:val="Heading2"/>
        <w:rPr>
          <w:rFonts w:ascii="仿宋" w:eastAsia="仿宋" w:hAnsi="仿宋" w:cs="仿宋" w:hint="eastAsia"/>
          <w:lang w:eastAsia="zh-CN"/>
        </w:rPr>
      </w:pPr>
      <w:bookmarkStart w:id="18" w:name="_Toc10249"/>
      <w:r>
        <w:rPr>
          <w:rFonts w:ascii="仿宋" w:eastAsia="仿宋" w:hAnsi="仿宋" w:cs="仿宋" w:hint="eastAsia"/>
          <w:lang w:eastAsia="zh-CN"/>
        </w:rPr>
        <w:t>(一)、综合类家具项目承办单位基本情况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175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https://d.book118.com/836203220015010052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综合类家具项目规划设计方案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1662E0"/>
    <w:rsid w:val="071662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203220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2024-02-23T20:05:00Z</dcterms:created>
  <dcterms:modified xsi:type="dcterms:W3CDTF">2024-02-23T20:05:32Z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02CC11BB13E14901B8505CB3BCE754C3_11</vt:lpwstr>
  </property>
  <property fmtid="{D5CDD505-2E9C-101B-9397-08002B2CF9AE}" pid="3" name="KSOProductBuildVer">
    <vt:lpwstr>2052-12.1.0.16388</vt:lpwstr>
  </property>
</Properties>
</file>