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w:hAnsi="Times"/>
          <w:b/>
          <w:sz w:val="32"/>
          <w:szCs w:val="32"/>
        </w:rPr>
      </w:pPr>
      <w:bookmarkStart w:id="0" w:name="_GoBack"/>
      <w:bookmarkEnd w:id="0"/>
      <w:r>
        <w:rPr>
          <w:rFonts w:ascii="Times" w:hAnsi="Times" w:hint="eastAsia"/>
          <w:b/>
          <w:sz w:val="32"/>
          <w:szCs w:val="32"/>
        </w:rPr>
        <w:t xml:space="preserve">                                                  </w:t>
      </w:r>
      <w:r>
        <w:rPr>
          <w:rFonts w:ascii="黑体" w:eastAsia="黑体" w:hint="eastAsia"/>
          <w:b/>
          <w:sz w:val="32"/>
          <w:u w:val="single"/>
        </w:rPr>
        <w:t xml:space="preserve"> </w:t>
      </w:r>
      <w:r>
        <w:rPr>
          <w:rFonts w:ascii="黑体" w:eastAsia="黑体" w:hint="eastAsia"/>
          <w:b/>
          <w:sz w:val="32"/>
        </w:rPr>
        <w:t>陕西省渭南市大荔县许庄镇义井村村民农业机械使用状况调查及对策</w:t>
      </w:r>
    </w:p>
    <w:p>
      <w:pPr>
        <w:numPr>
          <w:ilvl w:val="0"/>
          <w:numId w:val="1"/>
        </w:numPr>
        <w:rPr>
          <w:rFonts w:ascii="宋体" w:hAnsi="宋体"/>
          <w:b/>
          <w:bCs/>
          <w:sz w:val="28"/>
          <w:szCs w:val="28"/>
        </w:rPr>
      </w:pPr>
      <w:r>
        <w:rPr>
          <w:rFonts w:ascii="宋体" w:hAnsi="宋体" w:hint="eastAsia"/>
          <w:b/>
          <w:bCs/>
          <w:sz w:val="28"/>
          <w:szCs w:val="28"/>
        </w:rPr>
        <w:t>实践目的</w:t>
      </w:r>
    </w:p>
    <w:p>
      <w:pPr>
        <w:spacing w:line="520" w:lineRule="exact"/>
        <w:ind w:firstLine="480" w:firstLineChars="200"/>
        <w:jc w:val="left"/>
        <w:rPr>
          <w:rFonts w:ascii="宋体" w:hAnsi="宋体"/>
          <w:sz w:val="24"/>
        </w:rPr>
      </w:pPr>
      <w:r>
        <w:rPr>
          <w:rFonts w:ascii="宋体" w:hAnsi="宋体" w:hint="eastAsia"/>
          <w:sz w:val="24"/>
        </w:rPr>
        <w:t>本次社会实践调研通过对陕西省大荔县许庄镇义井村村民农业机械的使用现状的调查，分析目前义井村农业机械使用方面存在的问题，如国家考虑农户购买农业机械的经济困难而提供相应的补贴政策是否落实、当地政府关于义井村农业机械的宣传工作是否到位、村民对农机维修问题安排是否合理，在调查中发现了义井村农户在使用农业机械方面存在各种不同形式的困难，我们针对问题提出了相应的对策，以适合当前形势下和相关政策下的策略，使陕西省大荔县许庄镇义井村民在农业机械的普及与使用使更加方便、高效。</w:t>
      </w:r>
    </w:p>
    <w:p>
      <w:pPr>
        <w:ind w:firstLine="480" w:firstLineChars="200"/>
        <w:rPr>
          <w:rFonts w:ascii="宋体" w:hAnsi="宋体"/>
          <w:sz w:val="24"/>
        </w:rPr>
      </w:pPr>
      <w:r>
        <w:rPr>
          <w:rFonts w:ascii="宋体" w:hAnsi="宋体" w:hint="eastAsia"/>
          <w:sz w:val="24"/>
        </w:rPr>
        <w:t xml:space="preserve">       </w:t>
      </w:r>
    </w:p>
    <w:p>
      <w:pPr>
        <w:numPr>
          <w:ilvl w:val="0"/>
          <w:numId w:val="1"/>
        </w:numPr>
        <w:rPr>
          <w:rFonts w:ascii="宋体" w:hAnsi="宋体"/>
          <w:b/>
          <w:bCs/>
          <w:sz w:val="28"/>
          <w:szCs w:val="28"/>
        </w:rPr>
      </w:pPr>
      <w:r>
        <w:rPr>
          <w:rFonts w:ascii="宋体" w:hAnsi="宋体" w:hint="eastAsia"/>
          <w:b/>
          <w:bCs/>
          <w:sz w:val="28"/>
          <w:szCs w:val="28"/>
        </w:rPr>
        <w:t>实践内容</w:t>
      </w:r>
    </w:p>
    <w:p>
      <w:pPr>
        <w:pStyle w:val="ListParagraph"/>
        <w:numPr>
          <w:ilvl w:val="0"/>
          <w:numId w:val="2"/>
        </w:numPr>
        <w:tabs>
          <w:tab w:val="left" w:pos="312"/>
        </w:tabs>
        <w:ind w:firstLineChars="0"/>
        <w:rPr>
          <w:rFonts w:ascii="宋体" w:hAnsi="宋体"/>
          <w:b/>
          <w:bCs/>
          <w:sz w:val="24"/>
        </w:rPr>
      </w:pPr>
      <w:r>
        <w:rPr>
          <w:rFonts w:ascii="宋体" w:hAnsi="宋体" w:hint="eastAsia"/>
          <w:b/>
          <w:bCs/>
          <w:sz w:val="24"/>
        </w:rPr>
        <w:t>调查背景</w:t>
      </w:r>
    </w:p>
    <w:p>
      <w:pPr>
        <w:spacing w:line="520" w:lineRule="exact"/>
        <w:ind w:firstLine="480" w:firstLineChars="200"/>
        <w:rPr>
          <w:rFonts w:ascii="宋体" w:hAnsi="宋体"/>
          <w:sz w:val="24"/>
        </w:rPr>
      </w:pPr>
      <w:r>
        <w:rPr>
          <w:rFonts w:ascii="宋体" w:hAnsi="宋体" w:hint="eastAsia"/>
          <w:sz w:val="24"/>
        </w:rPr>
        <w:t>农业机械是农业设施装备的基本组成部分，是建设现代农业的重要物质基础。首先，我国地域辽阔，同时也是一个农业大国，但是与发达国家相比农业机械的使用率还是很低，地域宽阔导致农村的布局较分散，耕地比较分散与零碎，土地利用率较低。其次，我国农业机械功能比较单一，农业工具的利用率较低。因为土地零散，使得大中型机械数量太少而中小型农业机械过多，生产力得到制约与分散，分散严重制约农业机械化的发展。还有的就是在农业发展中，不同的农作物使用的机械也不一样，机械功能需求较大，我国农业机械是能进行单一的工作，无法进行复式作业。</w:t>
      </w:r>
    </w:p>
    <w:p>
      <w:pPr>
        <w:spacing w:line="520" w:lineRule="exact"/>
        <w:ind w:firstLine="480" w:firstLineChars="200"/>
        <w:rPr>
          <w:rFonts w:ascii="宋体" w:hAnsi="宋体"/>
          <w:sz w:val="24"/>
        </w:rPr>
      </w:pPr>
      <w:r>
        <w:rPr>
          <w:rFonts w:ascii="宋体" w:hAnsi="宋体" w:hint="eastAsia"/>
          <w:sz w:val="24"/>
        </w:rPr>
        <w:t>由于我国目前的土地政策的原因，我国农民土地占有量有限，导致以目前的土地政策很难实现大规模农业机械的使用，向日本研发的小型农业机械方面去发展和研究，但是机械的小规模很难提升农民的收入，不利于全面建设小康社会。</w:t>
      </w:r>
    </w:p>
    <w:p>
      <w:pPr>
        <w:spacing w:line="520" w:lineRule="exact"/>
        <w:ind w:firstLine="480" w:firstLineChars="200"/>
        <w:rPr>
          <w:rFonts w:ascii="宋体" w:hAnsi="宋体"/>
          <w:sz w:val="24"/>
        </w:rPr>
        <w:sectPr>
          <w:pgSz w:w="11906" w:h="16838"/>
          <w:pgMar w:top="1440" w:right="1800" w:bottom="1440" w:left="1800" w:header="851" w:footer="992" w:gutter="0"/>
          <w:cols w:num="1" w:space="425"/>
          <w:docGrid w:type="lines" w:linePitch="312" w:charSpace="0"/>
        </w:sectPr>
      </w:pPr>
    </w:p>
    <w:p>
      <w:pPr>
        <w:spacing w:line="520" w:lineRule="exact"/>
        <w:ind w:firstLine="480" w:firstLineChars="200"/>
        <w:rPr>
          <w:rFonts w:ascii="宋体" w:hAnsi="宋体"/>
          <w:sz w:val="24"/>
        </w:rPr>
      </w:pPr>
      <w:r>
        <w:rPr>
          <w:rFonts w:ascii="宋体" w:hAnsi="宋体" w:hint="eastAsia"/>
          <w:sz w:val="24"/>
        </w:rPr>
        <w:t>不过好在我国农业机械中，大田农作物的种植机械类别齐全，小麦、水稻等作为主要农作物，主要的生产机械化程度比较高。国外许多跨国农业企业纷纷造访中国，例如迪尔、爱科、凯斯纽荷兰等，他们的高端产品占领了我国的少部分用户，但国内农机企业以中端产品的生产为主，占据市场份额较大。研发高端机械产品，巩固基础产品。近年来，国家建设新农村的号召颁布了很多相关的鼓励政策，提高农村经济的发展。农业机械的历史好像工业的发展史，从传统的手工、半自动、自动化、人工智能.....以前农村基本都靠人力来作为主要生产力，现在我们追求以机械为主，人工为辅的生产模式，直到最后的机械彻底代替人工，加快生产进度，提高农村经济，实现全面建成小康社会的目标。</w:t>
      </w:r>
    </w:p>
    <w:p>
      <w:pPr>
        <w:spacing w:line="520" w:lineRule="exact"/>
        <w:ind w:firstLine="480" w:firstLineChars="200"/>
        <w:rPr>
          <w:rFonts w:ascii="宋体" w:hAnsi="宋体"/>
          <w:sz w:val="24"/>
        </w:rPr>
      </w:pPr>
      <w:r>
        <w:rPr>
          <w:rFonts w:ascii="宋体" w:hAnsi="宋体" w:hint="eastAsia"/>
          <w:sz w:val="24"/>
        </w:rPr>
        <w:t>针对农业机械在农村中的重要作用，特此成立调研小组，以农业机械为线索，了解访问陕西省渭南市大荔县许庄镇义井村农业机械的具体使用情况。</w:t>
      </w:r>
    </w:p>
    <w:p>
      <w:pPr>
        <w:tabs>
          <w:tab w:val="left" w:pos="312"/>
        </w:tabs>
        <w:spacing w:line="520" w:lineRule="exact"/>
        <w:rPr>
          <w:rFonts w:ascii="宋体" w:hAnsi="宋体"/>
          <w:b/>
          <w:bCs/>
          <w:sz w:val="24"/>
        </w:rPr>
      </w:pPr>
      <w:r>
        <w:rPr>
          <w:rFonts w:ascii="宋体" w:hAnsi="宋体" w:hint="eastAsia"/>
          <w:b/>
          <w:bCs/>
          <w:sz w:val="24"/>
        </w:rPr>
        <w:t>（二）调查对象</w:t>
      </w:r>
    </w:p>
    <w:p>
      <w:pPr>
        <w:spacing w:line="520" w:lineRule="exact"/>
        <w:ind w:firstLine="480" w:firstLineChars="200"/>
        <w:rPr>
          <w:rFonts w:ascii="宋体" w:hAnsi="宋体"/>
          <w:sz w:val="24"/>
        </w:rPr>
      </w:pPr>
      <w:r>
        <w:rPr>
          <w:rFonts w:ascii="宋体" w:hAnsi="宋体" w:hint="eastAsia"/>
          <w:sz w:val="24"/>
        </w:rPr>
        <w:t>陕西省渭南市大荔县许庄镇义井村农户的农业机械使用状况。</w:t>
      </w:r>
    </w:p>
    <w:p>
      <w:pPr>
        <w:tabs>
          <w:tab w:val="left" w:pos="312"/>
        </w:tabs>
        <w:spacing w:line="520" w:lineRule="exact"/>
        <w:rPr>
          <w:rFonts w:ascii="宋体" w:hAnsi="宋体"/>
          <w:b/>
          <w:bCs/>
          <w:sz w:val="24"/>
        </w:rPr>
      </w:pPr>
      <w:r>
        <w:rPr>
          <w:rFonts w:ascii="宋体" w:hAnsi="宋体" w:hint="eastAsia"/>
          <w:b/>
          <w:bCs/>
          <w:sz w:val="24"/>
        </w:rPr>
        <w:t>（三）调查内容</w:t>
      </w:r>
    </w:p>
    <w:p>
      <w:pPr>
        <w:spacing w:line="520" w:lineRule="exact"/>
        <w:ind w:firstLine="480" w:firstLineChars="200"/>
        <w:rPr>
          <w:rFonts w:ascii="宋体" w:hAnsi="宋体"/>
          <w:sz w:val="24"/>
        </w:rPr>
      </w:pPr>
      <w:r>
        <w:rPr>
          <w:rFonts w:ascii="宋体" w:hAnsi="宋体" w:hint="eastAsia"/>
          <w:sz w:val="24"/>
        </w:rPr>
        <w:t>我们通过直接观察法和访谈法的形式，对陕西省渭南市大荔县许庄镇义井村农户的农业机械现状做了调查研究，调查分析当地对国家农业机械政策的宣传工作是否到位，国家的农业机械补贴工作在当地是如何开展实施的，村里如何解决农业机械损坏后的维修问题。了解当地村民对农业机械的态度和看法、以及农业机械给他们带来的便利和存在的一些问题等，并对他们使用农业机械的感受和想法进行探究。随着现在科技的飞速发展，我国农业发生了巨大的变化，机械逐渐代替人工作为主要生产力，研发各类机械也为农作的各个阶段提供专门的农业机器，提高了各阶段的生产效率，村民家里增加了很多常用的农业机械，比如，旋耕机、除草机、打药机、微耕机、小三轮等。农业机械的出现提高了当地村民的生产水平，改善了生活水平，但是村民购买农业机械时，也考虑到很多的因素，是否有购买农业机械的必要，成本价格是否偏高。为此我们也针对此进行了研究分析。</w:t>
      </w:r>
    </w:p>
    <w:p>
      <w:pPr>
        <w:pStyle w:val="ListParagraph"/>
        <w:numPr>
          <w:ilvl w:val="0"/>
          <w:numId w:val="3"/>
        </w:numPr>
        <w:tabs>
          <w:tab w:val="left" w:pos="312"/>
        </w:tabs>
        <w:spacing w:line="520" w:lineRule="exact"/>
        <w:ind w:firstLineChars="0"/>
        <w:rPr>
          <w:rFonts w:ascii="宋体" w:hAnsi="宋体"/>
          <w:b/>
          <w:bCs/>
          <w:sz w:val="24"/>
        </w:rPr>
      </w:pPr>
      <w:r>
        <w:rPr>
          <w:rFonts w:ascii="宋体" w:hAnsi="宋体" w:hint="eastAsia"/>
          <w:b/>
          <w:bCs/>
          <w:sz w:val="24"/>
        </w:rPr>
        <w:t>调查设计</w:t>
      </w:r>
      <w:r>
        <w:rPr>
          <w:rFonts w:ascii="宋体" w:hAnsi="宋体"/>
          <w:b/>
          <w:bCs/>
          <w:sz w:val="24"/>
        </w:rPr>
        <w:br/>
      </w:r>
      <w:r>
        <w:rPr>
          <w:rFonts w:ascii="宋体" w:hAnsi="宋体"/>
          <w:b/>
          <w:bCs/>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https://d.book118.com/836231002122010052</w:t>
        </w:r>
      </w:hyperlink>
    </w:p>
    <w:p>
      <w:pPr>
        <w:pStyle w:val="ListParagraph"/>
        <w:numPr>
          <w:ilvl w:val="0"/>
          <w:numId w:val="3"/>
        </w:numPr>
        <w:tabs>
          <w:tab w:val="left" w:pos="312"/>
        </w:tabs>
        <w:spacing w:line="520" w:lineRule="exact"/>
        <w:ind w:firstLineChars="0"/>
        <w:rPr>
          <w:rFonts w:ascii="宋体" w:hAnsi="宋体"/>
          <w:b/>
          <w:bCs/>
          <w:sz w:val="24"/>
        </w:rPr>
      </w:pPr>
    </w:p>
    <w:sectPr>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Dotum">
    <w:panose1 w:val="020B0600000101010101"/>
    <w:charset w:val="81"/>
    <w:family w:val="swiss"/>
    <w:pitch w:val="default"/>
    <w:sig w:usb0="B00002AF" w:usb1="69D77CFB" w:usb2="00000030" w:usb3="00000000" w:csb0="4008009F" w:csb1="DFD70000"/>
  </w:font>
  <w:font w:name="Univers">
    <w:altName w:val="Segoe Print"/>
    <w:panose1 w:val="020B0604020202020204"/>
    <w:charset w:val="00"/>
    <w:family w:val="swiss"/>
    <w:pitch w:val="default"/>
    <w:sig w:usb0="00000000" w:usb1="00000000" w:usb2="00000000" w:usb3="00000000" w:csb0="0000000F" w:csb1="00000000"/>
  </w:font>
  <w:font w:name="????_GBK">
    <w:altName w:val="Times New Roman"/>
    <w:panose1 w:val="020B0604020202020204"/>
    <w:charset w:val="00"/>
    <w:family w:val="roman"/>
    <w:pitch w:val="default"/>
    <w:sig w:usb0="00000000" w:usb1="00000000" w:usb2="00000000" w:usb3="00000000" w:csb0="00000001" w:csb1="00000000"/>
  </w:font>
  <w:font w:name="仿宋_GB2312">
    <w:altName w:val="仿宋"/>
    <w:panose1 w:val="020B0604020202020204"/>
    <w:charset w:val="86"/>
    <w:family w:val="modern"/>
    <w:pitch w:val="default"/>
    <w:sig w:usb0="00000000" w:usb1="00000000" w:usb2="00000010" w:usb3="00000000" w:csb0="00040000" w:csb1="00000000"/>
  </w:font>
  <w:font w:name="Times">
    <w:altName w:val="Times New Roman"/>
    <w:panose1 w:val="00000500000000020000"/>
    <w:charset w:val="00"/>
    <w:family w:val="auto"/>
    <w:pitch w:val="default"/>
    <w:sig w:usb0="00000000" w:usb1="00000000" w:usb2="00000000" w:usb3="00000000" w:csb0="0000019F" w:csb1="00000000"/>
  </w:font>
  <w:font w:name="楷体_GB2312">
    <w:altName w:val="楷体"/>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6134CD3"/>
    <w:multiLevelType w:val="singleLevel"/>
    <w:tmpl w:val="96134CD3"/>
    <w:lvl w:ilvl="0">
      <w:start w:val="1"/>
      <w:numFmt w:val="upperLetter"/>
      <w:lvlText w:val="%1."/>
      <w:lvlJc w:val="left"/>
      <w:pPr>
        <w:tabs>
          <w:tab w:val="left" w:pos="312"/>
        </w:tabs>
      </w:pPr>
    </w:lvl>
  </w:abstractNum>
  <w:abstractNum w:abstractNumId="1">
    <w:nsid w:val="987C7255"/>
    <w:multiLevelType w:val="singleLevel"/>
    <w:tmpl w:val="987C7255"/>
    <w:lvl w:ilvl="0">
      <w:start w:val="1"/>
      <w:numFmt w:val="lowerLetter"/>
      <w:lvlText w:val="%1."/>
      <w:lvlJc w:val="left"/>
      <w:pPr>
        <w:tabs>
          <w:tab w:val="left" w:pos="312"/>
        </w:tabs>
      </w:pPr>
    </w:lvl>
  </w:abstractNum>
  <w:abstractNum w:abstractNumId="2">
    <w:nsid w:val="BD6FD2DD"/>
    <w:multiLevelType w:val="singleLevel"/>
    <w:tmpl w:val="BD6FD2DD"/>
    <w:lvl w:ilvl="0">
      <w:start w:val="1"/>
      <w:numFmt w:val="lowerLetter"/>
      <w:lvlText w:val="%1."/>
      <w:lvlJc w:val="left"/>
      <w:pPr>
        <w:tabs>
          <w:tab w:val="left" w:pos="312"/>
        </w:tabs>
      </w:pPr>
    </w:lvl>
  </w:abstractNum>
  <w:abstractNum w:abstractNumId="3">
    <w:nsid w:val="E7161672"/>
    <w:multiLevelType w:val="singleLevel"/>
    <w:tmpl w:val="E7161672"/>
    <w:lvl w:ilvl="0">
      <w:start w:val="1"/>
      <w:numFmt w:val="chineseCounting"/>
      <w:suff w:val="nothing"/>
      <w:lvlText w:val="%1、"/>
      <w:lvlJc w:val="left"/>
      <w:rPr>
        <w:rFonts w:hint="eastAsia"/>
      </w:rPr>
    </w:lvl>
  </w:abstractNum>
  <w:abstractNum w:abstractNumId="4">
    <w:nsid w:val="132E7BDA"/>
    <w:multiLevelType w:val="multilevel"/>
    <w:tmpl w:val="132E7BDA"/>
    <w:lvl w:ilvl="0">
      <w:start w:val="1"/>
      <w:numFmt w:val="decimal"/>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
    <w:nsid w:val="26EB43EA"/>
    <w:multiLevelType w:val="multilevel"/>
    <w:tmpl w:val="26EB43EA"/>
    <w:lvl w:ilvl="0">
      <w:start w:val="4"/>
      <w:numFmt w:val="japaneseCounting"/>
      <w:lvlText w:val="（%1）"/>
      <w:lvlJc w:val="left"/>
      <w:pPr>
        <w:ind w:left="780" w:hanging="7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21E4085"/>
    <w:multiLevelType w:val="multilevel"/>
    <w:tmpl w:val="421E4085"/>
    <w:lvl w:ilvl="0">
      <w:start w:val="1"/>
      <w:numFmt w:val="decimal"/>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
    <w:nsid w:val="68357879"/>
    <w:multiLevelType w:val="multilevel"/>
    <w:tmpl w:val="68357879"/>
    <w:lvl w:ilvl="0">
      <w:start w:val="4"/>
      <w:numFmt w:val="japaneseCounting"/>
      <w:lvlText w:val="（%1）"/>
      <w:lvlJc w:val="left"/>
      <w:pPr>
        <w:ind w:left="1460" w:hanging="880"/>
      </w:pPr>
      <w:rPr>
        <w:rFonts w:hint="default"/>
      </w:rPr>
    </w:lvl>
    <w:lvl w:ilvl="1">
      <w:start w:val="1"/>
      <w:numFmt w:val="lowerLetter"/>
      <w:lvlText w:val="%2)"/>
      <w:lvlJc w:val="left"/>
      <w:pPr>
        <w:ind w:left="1420" w:hanging="420"/>
      </w:pPr>
    </w:lvl>
    <w:lvl w:ilvl="2">
      <w:start w:val="1"/>
      <w:numFmt w:val="lowerRoman"/>
      <w:lvlText w:val="%3."/>
      <w:lvlJc w:val="right"/>
      <w:pPr>
        <w:ind w:left="1840" w:hanging="420"/>
      </w:pPr>
    </w:lvl>
    <w:lvl w:ilvl="3">
      <w:start w:val="1"/>
      <w:numFmt w:val="decimal"/>
      <w:lvlText w:val="%4."/>
      <w:lvlJc w:val="left"/>
      <w:pPr>
        <w:ind w:left="2260" w:hanging="420"/>
      </w:pPr>
    </w:lvl>
    <w:lvl w:ilvl="4">
      <w:start w:val="1"/>
      <w:numFmt w:val="lowerLetter"/>
      <w:lvlText w:val="%5)"/>
      <w:lvlJc w:val="left"/>
      <w:pPr>
        <w:ind w:left="2680" w:hanging="420"/>
      </w:pPr>
    </w:lvl>
    <w:lvl w:ilvl="5">
      <w:start w:val="1"/>
      <w:numFmt w:val="lowerRoman"/>
      <w:lvlText w:val="%6."/>
      <w:lvlJc w:val="right"/>
      <w:pPr>
        <w:ind w:left="3100" w:hanging="420"/>
      </w:pPr>
    </w:lvl>
    <w:lvl w:ilvl="6">
      <w:start w:val="1"/>
      <w:numFmt w:val="decimal"/>
      <w:lvlText w:val="%7."/>
      <w:lvlJc w:val="left"/>
      <w:pPr>
        <w:ind w:left="3520" w:hanging="420"/>
      </w:pPr>
    </w:lvl>
    <w:lvl w:ilvl="7">
      <w:start w:val="1"/>
      <w:numFmt w:val="lowerLetter"/>
      <w:lvlText w:val="%8)"/>
      <w:lvlJc w:val="left"/>
      <w:pPr>
        <w:ind w:left="3940" w:hanging="420"/>
      </w:pPr>
    </w:lvl>
    <w:lvl w:ilvl="8">
      <w:start w:val="1"/>
      <w:numFmt w:val="lowerRoman"/>
      <w:lvlText w:val="%9."/>
      <w:lvlJc w:val="right"/>
      <w:pPr>
        <w:ind w:left="4360" w:hanging="420"/>
      </w:pPr>
    </w:lvl>
  </w:abstractNum>
  <w:abstractNum w:abstractNumId="8">
    <w:nsid w:val="6C7E77E5"/>
    <w:multiLevelType w:val="multilevel"/>
    <w:tmpl w:val="6C7E77E5"/>
    <w:lvl w:ilvl="0">
      <w:start w:val="1"/>
      <w:numFmt w:val="japaneseCounting"/>
      <w:lvlText w:val="（%1）"/>
      <w:lvlJc w:val="left"/>
      <w:pPr>
        <w:ind w:left="780" w:hanging="7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8"/>
  </w:num>
  <w:num w:numId="3">
    <w:abstractNumId w:val="5"/>
  </w:num>
  <w:num w:numId="4">
    <w:abstractNumId w:val="2"/>
  </w:num>
  <w:num w:numId="5">
    <w:abstractNumId w:val="1"/>
  </w:num>
  <w:num w:numId="6">
    <w:abstractNumId w:val="4"/>
  </w:num>
  <w:num w:numId="7">
    <w:abstractNumId w:val="0"/>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84195"/>
    <w:rsid w:val="00012C75"/>
    <w:rsid w:val="00052F9F"/>
    <w:rsid w:val="001B2E22"/>
    <w:rsid w:val="004058AB"/>
    <w:rsid w:val="004A7E57"/>
    <w:rsid w:val="00534B0B"/>
    <w:rsid w:val="00576FE8"/>
    <w:rsid w:val="00597797"/>
    <w:rsid w:val="005D45F0"/>
    <w:rsid w:val="005E2104"/>
    <w:rsid w:val="007C3AFD"/>
    <w:rsid w:val="00A2582D"/>
    <w:rsid w:val="00A2747A"/>
    <w:rsid w:val="00A80EB9"/>
    <w:rsid w:val="00A81C9F"/>
    <w:rsid w:val="00B97F0A"/>
    <w:rsid w:val="00C40CD9"/>
    <w:rsid w:val="00E13FDA"/>
    <w:rsid w:val="00E22586"/>
    <w:rsid w:val="00E33F50"/>
    <w:rsid w:val="00F82174"/>
    <w:rsid w:val="00FB5015"/>
    <w:rsid w:val="1D8C18B9"/>
    <w:rsid w:val="32132667"/>
    <w:rsid w:val="69984195"/>
  </w:rsids>
  <w:docVars>
    <w:docVar w:name="commondata" w:val="eyJoZGlkIjoiYjI0NDlhYmVmMTk5MzNiMmVkZjQzZDBmOTE1ODA1M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2">
    <w:name w:val="heading 2"/>
    <w:basedOn w:val="Normal"/>
    <w:next w:val="Normal"/>
    <w:link w:val="2"/>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
    <w:qFormat/>
    <w:pPr>
      <w:jc w:val="left"/>
    </w:pPr>
  </w:style>
  <w:style w:type="paragraph" w:styleId="BalloonText">
    <w:name w:val="Balloon Text"/>
    <w:basedOn w:val="Normal"/>
    <w:link w:val="a1"/>
    <w:autoRedefine/>
    <w:qFormat/>
    <w:rPr>
      <w:rFonts w:ascii="宋体"/>
      <w:sz w:val="18"/>
      <w:szCs w:val="18"/>
    </w:rPr>
  </w:style>
  <w:style w:type="paragraph" w:styleId="CommentSubject">
    <w:name w:val="annotation subject"/>
    <w:basedOn w:val="CommentText"/>
    <w:next w:val="CommentText"/>
    <w:link w:val="a0"/>
    <w:autoRedefine/>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autoRedefine/>
    <w:qFormat/>
    <w:rPr>
      <w:sz w:val="21"/>
      <w:szCs w:val="21"/>
    </w:rPr>
  </w:style>
  <w:style w:type="character" w:customStyle="1" w:styleId="2">
    <w:name w:val="标题 2 字符"/>
    <w:link w:val="Heading2"/>
    <w:autoRedefine/>
    <w:qFormat/>
    <w:rPr>
      <w:rFonts w:ascii="Arial" w:eastAsia="黑体" w:hAnsi="Arial"/>
      <w:b/>
      <w:sz w:val="32"/>
    </w:rPr>
  </w:style>
  <w:style w:type="paragraph" w:styleId="ListParagraph">
    <w:name w:val="List Paragraph"/>
    <w:basedOn w:val="Normal"/>
    <w:uiPriority w:val="99"/>
    <w:qFormat/>
    <w:pPr>
      <w:ind w:firstLine="420" w:firstLineChars="200"/>
    </w:pPr>
  </w:style>
  <w:style w:type="paragraph" w:customStyle="1" w:styleId="1">
    <w:name w:val="列出段落1"/>
    <w:basedOn w:val="Normal"/>
    <w:uiPriority w:val="99"/>
    <w:qFormat/>
    <w:pPr>
      <w:ind w:firstLine="420" w:firstLineChars="200"/>
    </w:pPr>
  </w:style>
  <w:style w:type="table" w:customStyle="1" w:styleId="20">
    <w:name w:val="网格型2"/>
    <w:basedOn w:val="TableNormal"/>
    <w:autoRedefine/>
    <w:uiPriority w:val="39"/>
    <w:qFormat/>
    <w:rPr>
      <w:rFonts w:ascii="DengXian" w:eastAsia="DengXian" w:hAnsi="DengXi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批注文字 字符"/>
    <w:basedOn w:val="DefaultParagraphFont"/>
    <w:link w:val="CommentText"/>
    <w:autoRedefine/>
    <w:rPr>
      <w:rFonts w:ascii="Times New Roman" w:eastAsia="宋体" w:hAnsi="Times New Roman" w:cs="Times New Roman"/>
      <w:kern w:val="2"/>
      <w:sz w:val="21"/>
      <w:szCs w:val="24"/>
    </w:rPr>
  </w:style>
  <w:style w:type="character" w:customStyle="1" w:styleId="a0">
    <w:name w:val="批注主题 字符"/>
    <w:basedOn w:val="a"/>
    <w:link w:val="CommentSubject"/>
    <w:autoRedefine/>
    <w:rPr>
      <w:rFonts w:ascii="Times New Roman" w:eastAsia="宋体" w:hAnsi="Times New Roman" w:cs="Times New Roman"/>
      <w:b/>
      <w:bCs/>
      <w:kern w:val="2"/>
      <w:sz w:val="21"/>
      <w:szCs w:val="24"/>
    </w:rPr>
  </w:style>
  <w:style w:type="character" w:customStyle="1" w:styleId="a1">
    <w:name w:val="批注框文本 字符"/>
    <w:basedOn w:val="DefaultParagraphFont"/>
    <w:link w:val="BalloonText"/>
    <w:autoRedefine/>
    <w:qFormat/>
    <w:rPr>
      <w:rFonts w:ascii="宋体"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6231002122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15</TotalTime>
  <Pages>3</Pages>
  <Words>7610</Words>
  <Characters>7839</Characters>
  <Application>Microsoft Office Word</Application>
  <DocSecurity>0</DocSecurity>
  <Lines>783</Lines>
  <Paragraphs>671</Paragraphs>
  <ScaleCrop>false</ScaleCrop>
  <Company/>
  <LinksUpToDate>false</LinksUpToDate>
  <CharactersWithSpaces>14778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Viande</dc:creator>
  <cp:lastModifiedBy>张恒</cp:lastModifiedBy>
  <cp:revision>19</cp:revision>
  <dcterms:created xsi:type="dcterms:W3CDTF">2019-09-07T12:45:00Z</dcterms:created>
  <dcterms:modified xsi:type="dcterms:W3CDTF">2024-01-16T10:06:22Z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427B21512BE348288016FE1D56A8584B_12</vt:lpwstr>
  </property>
  <property fmtid="{D5CDD505-2E9C-101B-9397-08002B2CF9AE}" pid="3" name="KSOProductBuildVer">
    <vt:lpwstr>2052-12.1.0.16120</vt:lpwstr>
  </property>
</Properties>
</file>