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jc w:val="center"/>
        <w:rPr>
          <w:rFonts w:ascii="宋体" w:eastAsia="宋体" w:hAnsi="宋体" w:cs="宋体" w:hint="eastAsia"/>
          <w:b/>
          <w:sz w:val="60"/>
        </w:rPr>
        <w:sectPr>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医疗器械租赁</w:t>
      </w:r>
      <w:r>
        <w:rPr>
          <w:rFonts w:ascii="宋体" w:eastAsia="宋体" w:hAnsi="宋体" w:cs="宋体" w:hint="eastAsia"/>
          <w:b/>
          <w:sz w:val="60"/>
          <w:lang w:eastAsia="zh-CN"/>
        </w:rPr>
        <w:t>项目深度研究分析报告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6" w:history="1">
        <w:r>
          <w:rPr>
            <w:rFonts w:ascii="仿宋" w:eastAsia="仿宋" w:hAnsi="仿宋" w:cs="仿宋" w:hint="eastAsia"/>
            <w:lang w:eastAsia="zh-CN"/>
          </w:rPr>
          <w:t>前言</w:t>
        </w:r>
        <w:r>
          <w:tab/>
        </w:r>
        <w:r>
          <w:fldChar w:fldCharType="begin"/>
        </w:r>
        <w:r>
          <w:instrText xml:space="preserve"> PAGEREF _Toc2826 \h </w:instrText>
        </w:r>
        <w:r>
          <w:fldChar w:fldCharType="separate"/>
        </w:r>
        <w:r>
          <w:t>3</w:t>
        </w:r>
        <w:r>
          <w:fldChar w:fldCharType="end"/>
        </w:r>
      </w:hyperlink>
    </w:p>
    <w:p>
      <w:pPr>
        <w:pStyle w:val="TOC1"/>
        <w:tabs>
          <w:tab w:val="right" w:leader="dot" w:pos="8306"/>
        </w:tabs>
      </w:pPr>
      <w:hyperlink w:anchor="_Toc6943" w:history="1">
        <w:r>
          <w:rPr>
            <w:rFonts w:ascii="仿宋" w:eastAsia="仿宋" w:hAnsi="仿宋" w:cs="仿宋" w:hint="eastAsia"/>
            <w:lang w:eastAsia="zh-CN"/>
          </w:rPr>
          <w:t>一、医疗器械租赁</w:t>
        </w:r>
        <w:r>
          <w:rPr>
            <w:rFonts w:ascii="仿宋" w:eastAsia="仿宋" w:hAnsi="仿宋" w:cs="仿宋" w:hint="eastAsia"/>
            <w:lang w:eastAsia="zh-CN"/>
          </w:rPr>
          <w:t>项目可行性研究报告</w:t>
        </w:r>
        <w:r>
          <w:tab/>
        </w:r>
        <w:r>
          <w:fldChar w:fldCharType="begin"/>
        </w:r>
        <w:r>
          <w:instrText xml:space="preserve"> PAGEREF _Toc6943 \h </w:instrText>
        </w:r>
        <w:r>
          <w:fldChar w:fldCharType="separate"/>
        </w:r>
        <w:r>
          <w:t>3</w:t>
        </w:r>
        <w:r>
          <w:fldChar w:fldCharType="end"/>
        </w:r>
      </w:hyperlink>
    </w:p>
    <w:p>
      <w:pPr>
        <w:pStyle w:val="TOC2"/>
        <w:tabs>
          <w:tab w:val="right" w:leader="dot" w:pos="8306"/>
        </w:tabs>
      </w:pPr>
      <w:hyperlink w:anchor="_Toc8256" w:history="1">
        <w:r>
          <w:rPr>
            <w:rFonts w:ascii="仿宋" w:eastAsia="仿宋" w:hAnsi="仿宋" w:cs="仿宋" w:hint="eastAsia"/>
            <w:lang w:eastAsia="zh-CN"/>
          </w:rPr>
          <w:t>(一)、产品规划</w:t>
        </w:r>
        <w:r>
          <w:tab/>
        </w:r>
        <w:r>
          <w:fldChar w:fldCharType="begin"/>
        </w:r>
        <w:r>
          <w:instrText xml:space="preserve"> PAGEREF _Toc8256 \h </w:instrText>
        </w:r>
        <w:r>
          <w:fldChar w:fldCharType="separate"/>
        </w:r>
        <w:r>
          <w:t>3</w:t>
        </w:r>
        <w:r>
          <w:fldChar w:fldCharType="end"/>
        </w:r>
      </w:hyperlink>
    </w:p>
    <w:p>
      <w:pPr>
        <w:pStyle w:val="TOC2"/>
        <w:tabs>
          <w:tab w:val="right" w:leader="dot" w:pos="8306"/>
        </w:tabs>
      </w:pPr>
      <w:hyperlink w:anchor="_Toc32177" w:history="1">
        <w:r>
          <w:rPr>
            <w:rFonts w:ascii="仿宋" w:eastAsia="仿宋" w:hAnsi="仿宋" w:cs="仿宋" w:hint="eastAsia"/>
            <w:lang w:eastAsia="zh-CN"/>
          </w:rPr>
          <w:t>(二)、建设规模</w:t>
        </w:r>
        <w:r>
          <w:tab/>
        </w:r>
        <w:r>
          <w:fldChar w:fldCharType="begin"/>
        </w:r>
        <w:r>
          <w:instrText xml:space="preserve"> PAGEREF _Toc32177 \h </w:instrText>
        </w:r>
        <w:r>
          <w:fldChar w:fldCharType="separate"/>
        </w:r>
        <w:r>
          <w:t>4</w:t>
        </w:r>
        <w:r>
          <w:fldChar w:fldCharType="end"/>
        </w:r>
      </w:hyperlink>
    </w:p>
    <w:p>
      <w:pPr>
        <w:pStyle w:val="TOC1"/>
        <w:tabs>
          <w:tab w:val="right" w:leader="dot" w:pos="8306"/>
        </w:tabs>
      </w:pPr>
      <w:hyperlink w:anchor="_Toc14353" w:history="1">
        <w:r>
          <w:rPr>
            <w:rFonts w:ascii="仿宋" w:eastAsia="仿宋" w:hAnsi="仿宋" w:cs="仿宋" w:hint="eastAsia"/>
            <w:lang w:eastAsia="zh-CN"/>
          </w:rPr>
          <w:t>二、医疗器械租赁项目建设背景及必要性分析</w:t>
        </w:r>
        <w:r>
          <w:tab/>
        </w:r>
        <w:r>
          <w:fldChar w:fldCharType="begin"/>
        </w:r>
        <w:r>
          <w:instrText xml:space="preserve"> PAGEREF _Toc14353 \h </w:instrText>
        </w:r>
        <w:r>
          <w:fldChar w:fldCharType="separate"/>
        </w:r>
        <w:r>
          <w:t>6</w:t>
        </w:r>
        <w:r>
          <w:fldChar w:fldCharType="end"/>
        </w:r>
      </w:hyperlink>
    </w:p>
    <w:p>
      <w:pPr>
        <w:pStyle w:val="TOC2"/>
        <w:tabs>
          <w:tab w:val="right" w:leader="dot" w:pos="8306"/>
        </w:tabs>
      </w:pPr>
      <w:hyperlink w:anchor="_Toc1355" w:history="1">
        <w:r>
          <w:rPr>
            <w:rFonts w:ascii="仿宋" w:eastAsia="仿宋" w:hAnsi="仿宋" w:cs="仿宋" w:hint="eastAsia"/>
            <w:lang w:eastAsia="zh-CN"/>
          </w:rPr>
          <w:t>(一)、行业背景分析</w:t>
        </w:r>
        <w:r>
          <w:tab/>
        </w:r>
        <w:r>
          <w:fldChar w:fldCharType="begin"/>
        </w:r>
        <w:r>
          <w:instrText xml:space="preserve"> PAGEREF _Toc1355 \h </w:instrText>
        </w:r>
        <w:r>
          <w:fldChar w:fldCharType="separate"/>
        </w:r>
        <w:r>
          <w:t>6</w:t>
        </w:r>
        <w:r>
          <w:fldChar w:fldCharType="end"/>
        </w:r>
      </w:hyperlink>
    </w:p>
    <w:p>
      <w:pPr>
        <w:pStyle w:val="TOC2"/>
        <w:tabs>
          <w:tab w:val="right" w:leader="dot" w:pos="8306"/>
        </w:tabs>
      </w:pPr>
      <w:hyperlink w:anchor="_Toc2881" w:history="1">
        <w:r>
          <w:rPr>
            <w:rFonts w:ascii="仿宋" w:eastAsia="仿宋" w:hAnsi="仿宋" w:cs="仿宋" w:hint="eastAsia"/>
            <w:lang w:eastAsia="zh-CN"/>
          </w:rPr>
          <w:t>(二)、产业发展分析</w:t>
        </w:r>
        <w:r>
          <w:tab/>
        </w:r>
        <w:r>
          <w:fldChar w:fldCharType="begin"/>
        </w:r>
        <w:r>
          <w:instrText xml:space="preserve"> PAGEREF _Toc2881 \h </w:instrText>
        </w:r>
        <w:r>
          <w:fldChar w:fldCharType="separate"/>
        </w:r>
        <w:r>
          <w:t>7</w:t>
        </w:r>
        <w:r>
          <w:fldChar w:fldCharType="end"/>
        </w:r>
      </w:hyperlink>
    </w:p>
    <w:p>
      <w:pPr>
        <w:pStyle w:val="TOC1"/>
        <w:tabs>
          <w:tab w:val="right" w:leader="dot" w:pos="8306"/>
        </w:tabs>
      </w:pPr>
      <w:hyperlink w:anchor="_Toc18527" w:history="1">
        <w:r>
          <w:rPr>
            <w:rFonts w:ascii="仿宋" w:eastAsia="仿宋" w:hAnsi="仿宋" w:cs="仿宋" w:hint="eastAsia"/>
            <w:lang w:eastAsia="zh-CN"/>
          </w:rPr>
          <w:t>三、医疗器械租赁项目选址说明</w:t>
        </w:r>
        <w:r>
          <w:tab/>
        </w:r>
        <w:r>
          <w:fldChar w:fldCharType="begin"/>
        </w:r>
        <w:r>
          <w:instrText xml:space="preserve"> PAGEREF _Toc18527 \h </w:instrText>
        </w:r>
        <w:r>
          <w:fldChar w:fldCharType="separate"/>
        </w:r>
        <w:r>
          <w:t>9</w:t>
        </w:r>
        <w:r>
          <w:fldChar w:fldCharType="end"/>
        </w:r>
      </w:hyperlink>
    </w:p>
    <w:p>
      <w:pPr>
        <w:pStyle w:val="TOC2"/>
        <w:tabs>
          <w:tab w:val="right" w:leader="dot" w:pos="8306"/>
        </w:tabs>
      </w:pPr>
      <w:hyperlink w:anchor="_Toc7221" w:history="1">
        <w:r>
          <w:rPr>
            <w:rFonts w:ascii="仿宋" w:eastAsia="仿宋" w:hAnsi="仿宋" w:cs="仿宋" w:hint="eastAsia"/>
            <w:lang w:eastAsia="zh-CN"/>
          </w:rPr>
          <w:t>(一)、医疗器械租赁项目选址原则</w:t>
        </w:r>
        <w:r>
          <w:tab/>
        </w:r>
        <w:r>
          <w:fldChar w:fldCharType="begin"/>
        </w:r>
        <w:r>
          <w:instrText xml:space="preserve"> PAGEREF _Toc7221 \h </w:instrText>
        </w:r>
        <w:r>
          <w:fldChar w:fldCharType="separate"/>
        </w:r>
        <w:r>
          <w:t>9</w:t>
        </w:r>
        <w:r>
          <w:fldChar w:fldCharType="end"/>
        </w:r>
      </w:hyperlink>
    </w:p>
    <w:p>
      <w:pPr>
        <w:pStyle w:val="TOC2"/>
        <w:tabs>
          <w:tab w:val="right" w:leader="dot" w:pos="8306"/>
        </w:tabs>
      </w:pPr>
      <w:hyperlink w:anchor="_Toc22163" w:history="1">
        <w:r>
          <w:rPr>
            <w:rFonts w:ascii="仿宋" w:eastAsia="仿宋" w:hAnsi="仿宋" w:cs="仿宋" w:hint="eastAsia"/>
            <w:lang w:eastAsia="zh-CN"/>
          </w:rPr>
          <w:t>(二)、医疗器械租赁项目选址</w:t>
        </w:r>
        <w:r>
          <w:tab/>
        </w:r>
        <w:r>
          <w:fldChar w:fldCharType="begin"/>
        </w:r>
        <w:r>
          <w:instrText xml:space="preserve"> PAGEREF _Toc22163 \h </w:instrText>
        </w:r>
        <w:r>
          <w:fldChar w:fldCharType="separate"/>
        </w:r>
        <w:r>
          <w:t>10</w:t>
        </w:r>
        <w:r>
          <w:fldChar w:fldCharType="end"/>
        </w:r>
      </w:hyperlink>
    </w:p>
    <w:p>
      <w:pPr>
        <w:pStyle w:val="TOC2"/>
        <w:tabs>
          <w:tab w:val="right" w:leader="dot" w:pos="8306"/>
        </w:tabs>
      </w:pPr>
      <w:hyperlink w:anchor="_Toc16257" w:history="1">
        <w:r>
          <w:rPr>
            <w:rFonts w:ascii="仿宋" w:eastAsia="仿宋" w:hAnsi="仿宋" w:cs="仿宋" w:hint="eastAsia"/>
            <w:lang w:eastAsia="zh-CN"/>
          </w:rPr>
          <w:t>(三)、建设条件分析</w:t>
        </w:r>
        <w:r>
          <w:tab/>
        </w:r>
        <w:r>
          <w:fldChar w:fldCharType="begin"/>
        </w:r>
        <w:r>
          <w:instrText xml:space="preserve"> PAGEREF _Toc16257 \h </w:instrText>
        </w:r>
        <w:r>
          <w:fldChar w:fldCharType="separate"/>
        </w:r>
        <w:r>
          <w:t>11</w:t>
        </w:r>
        <w:r>
          <w:fldChar w:fldCharType="end"/>
        </w:r>
      </w:hyperlink>
    </w:p>
    <w:p>
      <w:pPr>
        <w:pStyle w:val="TOC2"/>
        <w:tabs>
          <w:tab w:val="right" w:leader="dot" w:pos="8306"/>
        </w:tabs>
      </w:pPr>
      <w:hyperlink w:anchor="_Toc20368" w:history="1">
        <w:r>
          <w:rPr>
            <w:rFonts w:ascii="仿宋" w:eastAsia="仿宋" w:hAnsi="仿宋" w:cs="仿宋" w:hint="eastAsia"/>
            <w:lang w:eastAsia="zh-CN"/>
          </w:rPr>
          <w:t>(四)、用地控制指标</w:t>
        </w:r>
        <w:r>
          <w:tab/>
        </w:r>
        <w:r>
          <w:fldChar w:fldCharType="begin"/>
        </w:r>
        <w:r>
          <w:instrText xml:space="preserve"> PAGEREF _Toc20368 \h </w:instrText>
        </w:r>
        <w:r>
          <w:fldChar w:fldCharType="separate"/>
        </w:r>
        <w:r>
          <w:t>13</w:t>
        </w:r>
        <w:r>
          <w:fldChar w:fldCharType="end"/>
        </w:r>
      </w:hyperlink>
    </w:p>
    <w:p>
      <w:pPr>
        <w:pStyle w:val="TOC2"/>
        <w:tabs>
          <w:tab w:val="right" w:leader="dot" w:pos="8306"/>
        </w:tabs>
      </w:pPr>
      <w:hyperlink w:anchor="_Toc17932" w:history="1">
        <w:r>
          <w:rPr>
            <w:rFonts w:ascii="仿宋" w:eastAsia="仿宋" w:hAnsi="仿宋" w:cs="仿宋" w:hint="eastAsia"/>
            <w:lang w:eastAsia="zh-CN"/>
          </w:rPr>
          <w:t>(五)、地总体要求</w:t>
        </w:r>
        <w:r>
          <w:tab/>
        </w:r>
        <w:r>
          <w:fldChar w:fldCharType="begin"/>
        </w:r>
        <w:r>
          <w:instrText xml:space="preserve"> PAGEREF _Toc17932 \h </w:instrText>
        </w:r>
        <w:r>
          <w:fldChar w:fldCharType="separate"/>
        </w:r>
        <w:r>
          <w:t>14</w:t>
        </w:r>
        <w:r>
          <w:fldChar w:fldCharType="end"/>
        </w:r>
      </w:hyperlink>
    </w:p>
    <w:p>
      <w:pPr>
        <w:pStyle w:val="TOC2"/>
        <w:tabs>
          <w:tab w:val="right" w:leader="dot" w:pos="8306"/>
        </w:tabs>
      </w:pPr>
      <w:hyperlink w:anchor="_Toc6415" w:history="1">
        <w:r>
          <w:rPr>
            <w:rFonts w:ascii="仿宋" w:eastAsia="仿宋" w:hAnsi="仿宋" w:cs="仿宋" w:hint="eastAsia"/>
            <w:lang w:eastAsia="zh-CN"/>
          </w:rPr>
          <w:t>(六)、节约用地措施</w:t>
        </w:r>
        <w:r>
          <w:tab/>
        </w:r>
        <w:r>
          <w:fldChar w:fldCharType="begin"/>
        </w:r>
        <w:r>
          <w:instrText xml:space="preserve"> PAGEREF _Toc6415 \h </w:instrText>
        </w:r>
        <w:r>
          <w:fldChar w:fldCharType="separate"/>
        </w:r>
        <w:r>
          <w:t>15</w:t>
        </w:r>
        <w:r>
          <w:fldChar w:fldCharType="end"/>
        </w:r>
      </w:hyperlink>
    </w:p>
    <w:p>
      <w:pPr>
        <w:pStyle w:val="TOC2"/>
        <w:tabs>
          <w:tab w:val="right" w:leader="dot" w:pos="8306"/>
        </w:tabs>
      </w:pPr>
      <w:hyperlink w:anchor="_Toc15693" w:history="1">
        <w:r>
          <w:rPr>
            <w:rFonts w:ascii="仿宋" w:eastAsia="仿宋" w:hAnsi="仿宋" w:cs="仿宋" w:hint="eastAsia"/>
            <w:lang w:eastAsia="zh-CN"/>
          </w:rPr>
          <w:t>(七)、总图布置方案</w:t>
        </w:r>
        <w:r>
          <w:tab/>
        </w:r>
        <w:r>
          <w:fldChar w:fldCharType="begin"/>
        </w:r>
        <w:r>
          <w:instrText xml:space="preserve"> PAGEREF _Toc15693 \h </w:instrText>
        </w:r>
        <w:r>
          <w:fldChar w:fldCharType="separate"/>
        </w:r>
        <w:r>
          <w:t>16</w:t>
        </w:r>
        <w:r>
          <w:fldChar w:fldCharType="end"/>
        </w:r>
      </w:hyperlink>
    </w:p>
    <w:p>
      <w:pPr>
        <w:pStyle w:val="TOC2"/>
        <w:tabs>
          <w:tab w:val="right" w:leader="dot" w:pos="8306"/>
        </w:tabs>
      </w:pPr>
      <w:hyperlink w:anchor="_Toc30382" w:history="1">
        <w:r>
          <w:rPr>
            <w:rFonts w:ascii="仿宋" w:eastAsia="仿宋" w:hAnsi="仿宋" w:cs="仿宋" w:hint="eastAsia"/>
            <w:lang w:eastAsia="zh-CN"/>
          </w:rPr>
          <w:t>(八)、选址综合评价</w:t>
        </w:r>
        <w:r>
          <w:tab/>
        </w:r>
        <w:r>
          <w:fldChar w:fldCharType="begin"/>
        </w:r>
        <w:r>
          <w:instrText xml:space="preserve"> PAGEREF _Toc30382 \h </w:instrText>
        </w:r>
        <w:r>
          <w:fldChar w:fldCharType="separate"/>
        </w:r>
        <w:r>
          <w:t>18</w:t>
        </w:r>
        <w:r>
          <w:fldChar w:fldCharType="end"/>
        </w:r>
      </w:hyperlink>
    </w:p>
    <w:p>
      <w:pPr>
        <w:pStyle w:val="TOC1"/>
        <w:tabs>
          <w:tab w:val="right" w:leader="dot" w:pos="8306"/>
        </w:tabs>
      </w:pPr>
      <w:hyperlink w:anchor="_Toc7785" w:history="1">
        <w:r>
          <w:rPr>
            <w:rFonts w:ascii="仿宋" w:eastAsia="仿宋" w:hAnsi="仿宋" w:cs="仿宋" w:hint="eastAsia"/>
            <w:lang w:eastAsia="zh-CN"/>
          </w:rPr>
          <w:t>四、土建工程方案</w:t>
        </w:r>
        <w:r>
          <w:tab/>
        </w:r>
        <w:r>
          <w:fldChar w:fldCharType="begin"/>
        </w:r>
        <w:r>
          <w:instrText xml:space="preserve"> PAGEREF _Toc7785 \h </w:instrText>
        </w:r>
        <w:r>
          <w:fldChar w:fldCharType="separate"/>
        </w:r>
        <w:r>
          <w:t>20</w:t>
        </w:r>
        <w:r>
          <w:fldChar w:fldCharType="end"/>
        </w:r>
      </w:hyperlink>
    </w:p>
    <w:p>
      <w:pPr>
        <w:pStyle w:val="TOC2"/>
        <w:tabs>
          <w:tab w:val="right" w:leader="dot" w:pos="8306"/>
        </w:tabs>
      </w:pPr>
      <w:hyperlink w:anchor="_Toc6419" w:history="1">
        <w:r>
          <w:rPr>
            <w:rFonts w:ascii="仿宋" w:eastAsia="仿宋" w:hAnsi="仿宋" w:cs="仿宋" w:hint="eastAsia"/>
            <w:lang w:eastAsia="zh-CN"/>
          </w:rPr>
          <w:t>(一)、建筑工程设计原则</w:t>
        </w:r>
        <w:r>
          <w:tab/>
        </w:r>
        <w:r>
          <w:fldChar w:fldCharType="begin"/>
        </w:r>
        <w:r>
          <w:instrText xml:space="preserve"> PAGEREF _Toc6419 \h </w:instrText>
        </w:r>
        <w:r>
          <w:fldChar w:fldCharType="separate"/>
        </w:r>
        <w:r>
          <w:t>20</w:t>
        </w:r>
        <w:r>
          <w:fldChar w:fldCharType="end"/>
        </w:r>
      </w:hyperlink>
    </w:p>
    <w:p>
      <w:pPr>
        <w:pStyle w:val="TOC2"/>
        <w:tabs>
          <w:tab w:val="right" w:leader="dot" w:pos="8306"/>
        </w:tabs>
      </w:pPr>
      <w:hyperlink w:anchor="_Toc19253" w:history="1">
        <w:r>
          <w:rPr>
            <w:rFonts w:ascii="仿宋" w:eastAsia="仿宋" w:hAnsi="仿宋" w:cs="仿宋" w:hint="eastAsia"/>
            <w:lang w:eastAsia="zh-CN"/>
          </w:rPr>
          <w:t>(二)、医疗器械租赁项目总平面设计要求</w:t>
        </w:r>
        <w:r>
          <w:tab/>
        </w:r>
        <w:r>
          <w:fldChar w:fldCharType="begin"/>
        </w:r>
        <w:r>
          <w:instrText xml:space="preserve"> PAGEREF _Toc19253 \h </w:instrText>
        </w:r>
        <w:r>
          <w:fldChar w:fldCharType="separate"/>
        </w:r>
        <w:r>
          <w:t>21</w:t>
        </w:r>
        <w:r>
          <w:fldChar w:fldCharType="end"/>
        </w:r>
      </w:hyperlink>
    </w:p>
    <w:p>
      <w:pPr>
        <w:pStyle w:val="TOC2"/>
        <w:tabs>
          <w:tab w:val="right" w:leader="dot" w:pos="8306"/>
        </w:tabs>
      </w:pPr>
      <w:hyperlink w:anchor="_Toc10077" w:history="1">
        <w:r>
          <w:rPr>
            <w:rFonts w:ascii="仿宋" w:eastAsia="仿宋" w:hAnsi="仿宋" w:cs="仿宋" w:hint="eastAsia"/>
            <w:lang w:eastAsia="zh-CN"/>
          </w:rPr>
          <w:t>(三)、土建工程设计年限及安全等级</w:t>
        </w:r>
        <w:r>
          <w:tab/>
        </w:r>
        <w:r>
          <w:fldChar w:fldCharType="begin"/>
        </w:r>
        <w:r>
          <w:instrText xml:space="preserve"> PAGEREF _Toc10077 \h </w:instrText>
        </w:r>
        <w:r>
          <w:fldChar w:fldCharType="separate"/>
        </w:r>
        <w:r>
          <w:t>22</w:t>
        </w:r>
        <w:r>
          <w:fldChar w:fldCharType="end"/>
        </w:r>
      </w:hyperlink>
    </w:p>
    <w:p>
      <w:pPr>
        <w:pStyle w:val="TOC2"/>
        <w:tabs>
          <w:tab w:val="right" w:leader="dot" w:pos="8306"/>
        </w:tabs>
      </w:pPr>
      <w:hyperlink w:anchor="_Toc28786" w:history="1">
        <w:r>
          <w:rPr>
            <w:rFonts w:ascii="仿宋" w:eastAsia="仿宋" w:hAnsi="仿宋" w:cs="仿宋" w:hint="eastAsia"/>
            <w:lang w:eastAsia="zh-CN"/>
          </w:rPr>
          <w:t>(四)、建筑工程设计总体要求</w:t>
        </w:r>
        <w:r>
          <w:tab/>
        </w:r>
        <w:r>
          <w:fldChar w:fldCharType="begin"/>
        </w:r>
        <w:r>
          <w:instrText xml:space="preserve"> PAGEREF _Toc28786 \h </w:instrText>
        </w:r>
        <w:r>
          <w:fldChar w:fldCharType="separate"/>
        </w:r>
        <w:r>
          <w:t>23</w:t>
        </w:r>
        <w:r>
          <w:fldChar w:fldCharType="end"/>
        </w:r>
      </w:hyperlink>
    </w:p>
    <w:p>
      <w:pPr>
        <w:pStyle w:val="TOC2"/>
        <w:tabs>
          <w:tab w:val="right" w:leader="dot" w:pos="8306"/>
        </w:tabs>
      </w:pPr>
      <w:hyperlink w:anchor="_Toc7417" w:history="1">
        <w:r>
          <w:rPr>
            <w:rFonts w:ascii="仿宋" w:eastAsia="仿宋" w:hAnsi="仿宋" w:cs="仿宋" w:hint="eastAsia"/>
            <w:lang w:eastAsia="zh-CN"/>
          </w:rPr>
          <w:t>(五)、土建工程建设指标</w:t>
        </w:r>
        <w:r>
          <w:tab/>
        </w:r>
        <w:r>
          <w:fldChar w:fldCharType="begin"/>
        </w:r>
        <w:r>
          <w:instrText xml:space="preserve"> PAGEREF _Toc7417 \h </w:instrText>
        </w:r>
        <w:r>
          <w:fldChar w:fldCharType="separate"/>
        </w:r>
        <w:r>
          <w:t>25</w:t>
        </w:r>
        <w:r>
          <w:fldChar w:fldCharType="end"/>
        </w:r>
      </w:hyperlink>
    </w:p>
    <w:p>
      <w:pPr>
        <w:pStyle w:val="TOC1"/>
        <w:tabs>
          <w:tab w:val="right" w:leader="dot" w:pos="8306"/>
        </w:tabs>
      </w:pPr>
      <w:hyperlink w:anchor="_Toc24252" w:history="1">
        <w:r>
          <w:rPr>
            <w:rFonts w:ascii="仿宋" w:eastAsia="仿宋" w:hAnsi="仿宋" w:cs="仿宋" w:hint="eastAsia"/>
            <w:lang w:eastAsia="zh-CN"/>
          </w:rPr>
          <w:t>五、制度建设与员工手册</w:t>
        </w:r>
        <w:r>
          <w:tab/>
        </w:r>
        <w:r>
          <w:fldChar w:fldCharType="begin"/>
        </w:r>
        <w:r>
          <w:instrText xml:space="preserve"> PAGEREF _Toc24252 \h </w:instrText>
        </w:r>
        <w:r>
          <w:fldChar w:fldCharType="separate"/>
        </w:r>
        <w:r>
          <w:t>26</w:t>
        </w:r>
        <w:r>
          <w:fldChar w:fldCharType="end"/>
        </w:r>
      </w:hyperlink>
    </w:p>
    <w:p>
      <w:pPr>
        <w:pStyle w:val="TOC2"/>
        <w:tabs>
          <w:tab w:val="right" w:leader="dot" w:pos="8306"/>
        </w:tabs>
      </w:pPr>
      <w:hyperlink w:anchor="_Toc26459" w:history="1">
        <w:r>
          <w:rPr>
            <w:rFonts w:ascii="仿宋" w:eastAsia="仿宋" w:hAnsi="仿宋" w:cs="仿宋" w:hint="eastAsia"/>
            <w:lang w:eastAsia="zh-CN"/>
          </w:rPr>
          <w:t>(一)、公司制度体系规划</w:t>
        </w:r>
        <w:r>
          <w:tab/>
        </w:r>
        <w:r>
          <w:fldChar w:fldCharType="begin"/>
        </w:r>
        <w:r>
          <w:instrText xml:space="preserve"> PAGEREF _Toc26459 \h </w:instrText>
        </w:r>
        <w:r>
          <w:fldChar w:fldCharType="separate"/>
        </w:r>
        <w:r>
          <w:t>26</w:t>
        </w:r>
        <w:r>
          <w:fldChar w:fldCharType="end"/>
        </w:r>
      </w:hyperlink>
    </w:p>
    <w:p>
      <w:pPr>
        <w:pStyle w:val="TOC2"/>
        <w:tabs>
          <w:tab w:val="right" w:leader="dot" w:pos="8306"/>
        </w:tabs>
      </w:pPr>
      <w:hyperlink w:anchor="_Toc14329" w:history="1">
        <w:r>
          <w:rPr>
            <w:rFonts w:ascii="仿宋" w:eastAsia="仿宋" w:hAnsi="仿宋" w:cs="仿宋" w:hint="eastAsia"/>
            <w:lang w:eastAsia="zh-CN"/>
          </w:rPr>
          <w:t>(二)、员工手册编制与更新</w:t>
        </w:r>
        <w:r>
          <w:tab/>
        </w:r>
        <w:r>
          <w:fldChar w:fldCharType="begin"/>
        </w:r>
        <w:r>
          <w:instrText xml:space="preserve"> PAGEREF _Toc14329 \h </w:instrText>
        </w:r>
        <w:r>
          <w:fldChar w:fldCharType="separate"/>
        </w:r>
        <w:r>
          <w:t>27</w:t>
        </w:r>
        <w:r>
          <w:fldChar w:fldCharType="end"/>
        </w:r>
      </w:hyperlink>
    </w:p>
    <w:p>
      <w:pPr>
        <w:pStyle w:val="TOC2"/>
        <w:tabs>
          <w:tab w:val="right" w:leader="dot" w:pos="8306"/>
        </w:tabs>
      </w:pPr>
      <w:hyperlink w:anchor="_Toc18977" w:history="1">
        <w:r>
          <w:rPr>
            <w:rFonts w:ascii="仿宋" w:eastAsia="仿宋" w:hAnsi="仿宋" w:cs="仿宋" w:hint="eastAsia"/>
            <w:lang w:eastAsia="zh-CN"/>
          </w:rPr>
          <w:t>(三)、制度宣导与培训</w:t>
        </w:r>
        <w:r>
          <w:tab/>
        </w:r>
        <w:r>
          <w:fldChar w:fldCharType="begin"/>
        </w:r>
        <w:r>
          <w:instrText xml:space="preserve"> PAGEREF _Toc18977 \h </w:instrText>
        </w:r>
        <w:r>
          <w:fldChar w:fldCharType="separate"/>
        </w:r>
        <w:r>
          <w:t>29</w:t>
        </w:r>
        <w:r>
          <w:fldChar w:fldCharType="end"/>
        </w:r>
      </w:hyperlink>
    </w:p>
    <w:p>
      <w:pPr>
        <w:pStyle w:val="TOC2"/>
        <w:tabs>
          <w:tab w:val="right" w:leader="dot" w:pos="8306"/>
        </w:tabs>
      </w:pPr>
      <w:hyperlink w:anchor="_Toc32084" w:history="1">
        <w:r>
          <w:rPr>
            <w:rFonts w:ascii="仿宋" w:eastAsia="仿宋" w:hAnsi="仿宋" w:cs="仿宋" w:hint="eastAsia"/>
            <w:lang w:eastAsia="zh-CN"/>
          </w:rPr>
          <w:t>(四)、制度执行与监督</w:t>
        </w:r>
        <w:r>
          <w:tab/>
        </w:r>
        <w:r>
          <w:fldChar w:fldCharType="begin"/>
        </w:r>
        <w:r>
          <w:instrText xml:space="preserve"> PAGEREF _Toc32084 \h </w:instrText>
        </w:r>
        <w:r>
          <w:fldChar w:fldCharType="separate"/>
        </w:r>
        <w:r>
          <w:t>30</w:t>
        </w:r>
        <w:r>
          <w:fldChar w:fldCharType="end"/>
        </w:r>
      </w:hyperlink>
    </w:p>
    <w:p>
      <w:pPr>
        <w:pStyle w:val="TOC2"/>
        <w:tabs>
          <w:tab w:val="right" w:leader="dot" w:pos="8306"/>
        </w:tabs>
      </w:pPr>
      <w:hyperlink w:anchor="_Toc1450" w:history="1">
        <w:r>
          <w:rPr>
            <w:rFonts w:ascii="仿宋" w:eastAsia="仿宋" w:hAnsi="仿宋" w:cs="仿宋" w:hint="eastAsia"/>
            <w:lang w:eastAsia="zh-CN"/>
          </w:rPr>
          <w:t>(五)、制度评估与改进</w:t>
        </w:r>
        <w:r>
          <w:tab/>
        </w:r>
        <w:r>
          <w:fldChar w:fldCharType="begin"/>
        </w:r>
        <w:r>
          <w:instrText xml:space="preserve"> PAGEREF _Toc1450 \h </w:instrText>
        </w:r>
        <w:r>
          <w:fldChar w:fldCharType="separate"/>
        </w:r>
        <w:r>
          <w:t>32</w:t>
        </w:r>
        <w:r>
          <w:fldChar w:fldCharType="end"/>
        </w:r>
      </w:hyperlink>
    </w:p>
    <w:p>
      <w:pPr>
        <w:pStyle w:val="TOC1"/>
        <w:tabs>
          <w:tab w:val="right" w:leader="dot" w:pos="8306"/>
        </w:tabs>
      </w:pPr>
      <w:hyperlink w:anchor="_Toc10761" w:history="1">
        <w:r>
          <w:rPr>
            <w:rFonts w:ascii="仿宋" w:eastAsia="仿宋" w:hAnsi="仿宋" w:cs="仿宋" w:hint="eastAsia"/>
            <w:lang w:eastAsia="zh-CN"/>
          </w:rPr>
          <w:t>六、实施计划</w:t>
        </w:r>
        <w:r>
          <w:tab/>
        </w:r>
        <w:r>
          <w:fldChar w:fldCharType="begin"/>
        </w:r>
        <w:r>
          <w:instrText xml:space="preserve"> PAGEREF _Toc10761 \h </w:instrText>
        </w:r>
        <w:r>
          <w:fldChar w:fldCharType="separate"/>
        </w:r>
        <w:r>
          <w:t>33</w:t>
        </w:r>
        <w:r>
          <w:fldChar w:fldCharType="end"/>
        </w:r>
      </w:hyperlink>
    </w:p>
    <w:p>
      <w:pPr>
        <w:pStyle w:val="TOC2"/>
        <w:tabs>
          <w:tab w:val="right" w:leader="dot" w:pos="8306"/>
        </w:tabs>
      </w:pPr>
      <w:hyperlink w:anchor="_Toc23349" w:history="1">
        <w:r>
          <w:rPr>
            <w:rFonts w:ascii="仿宋" w:eastAsia="仿宋" w:hAnsi="仿宋" w:cs="仿宋" w:hint="eastAsia"/>
            <w:lang w:eastAsia="zh-CN"/>
          </w:rPr>
          <w:t>(一)、建设周期</w:t>
        </w:r>
        <w:r>
          <w:tab/>
        </w:r>
        <w:r>
          <w:fldChar w:fldCharType="begin"/>
        </w:r>
        <w:r>
          <w:instrText xml:space="preserve"> PAGEREF _Toc23349 \h </w:instrText>
        </w:r>
        <w:r>
          <w:fldChar w:fldCharType="separate"/>
        </w:r>
        <w:r>
          <w:t>33</w:t>
        </w:r>
        <w:r>
          <w:fldChar w:fldCharType="end"/>
        </w:r>
      </w:hyperlink>
    </w:p>
    <w:p>
      <w:pPr>
        <w:pStyle w:val="TOC2"/>
        <w:tabs>
          <w:tab w:val="right" w:leader="dot" w:pos="8306"/>
        </w:tabs>
      </w:pPr>
      <w:hyperlink w:anchor="_Toc10633" w:history="1">
        <w:r>
          <w:rPr>
            <w:rFonts w:ascii="仿宋" w:eastAsia="仿宋" w:hAnsi="仿宋" w:cs="仿宋" w:hint="eastAsia"/>
            <w:lang w:eastAsia="zh-CN"/>
          </w:rPr>
          <w:t>(二)、建设进度</w:t>
        </w:r>
        <w:r>
          <w:tab/>
        </w:r>
        <w:r>
          <w:fldChar w:fldCharType="begin"/>
        </w:r>
        <w:r>
          <w:instrText xml:space="preserve"> PAGEREF _Toc10633 \h </w:instrText>
        </w:r>
        <w:r>
          <w:fldChar w:fldCharType="separate"/>
        </w:r>
        <w:r>
          <w:t>33</w:t>
        </w:r>
        <w:r>
          <w:fldChar w:fldCharType="end"/>
        </w:r>
      </w:hyperlink>
    </w:p>
    <w:p>
      <w:pPr>
        <w:pStyle w:val="TOC2"/>
        <w:tabs>
          <w:tab w:val="right" w:leader="dot" w:pos="8306"/>
        </w:tabs>
      </w:pPr>
      <w:hyperlink w:anchor="_Toc8946" w:history="1">
        <w:r>
          <w:rPr>
            <w:rFonts w:ascii="仿宋" w:eastAsia="仿宋" w:hAnsi="仿宋" w:cs="仿宋" w:hint="eastAsia"/>
            <w:lang w:eastAsia="zh-CN"/>
          </w:rPr>
          <w:t>(三)、进度安排注意事项</w:t>
        </w:r>
        <w:r>
          <w:tab/>
        </w:r>
        <w:r>
          <w:fldChar w:fldCharType="begin"/>
        </w:r>
        <w:r>
          <w:instrText xml:space="preserve"> PAGEREF _Toc8946 \h </w:instrText>
        </w:r>
        <w:r>
          <w:fldChar w:fldCharType="separate"/>
        </w:r>
        <w:r>
          <w:t>34</w:t>
        </w:r>
        <w:r>
          <w:fldChar w:fldCharType="end"/>
        </w:r>
      </w:hyperlink>
    </w:p>
    <w:p>
      <w:pPr>
        <w:pStyle w:val="TOC2"/>
        <w:tabs>
          <w:tab w:val="right" w:leader="dot" w:pos="8306"/>
        </w:tabs>
      </w:pPr>
      <w:hyperlink w:anchor="_Toc11198" w:history="1">
        <w:r>
          <w:rPr>
            <w:rFonts w:ascii="仿宋" w:eastAsia="仿宋" w:hAnsi="仿宋" w:cs="仿宋" w:hint="eastAsia"/>
            <w:lang w:eastAsia="zh-CN"/>
          </w:rPr>
          <w:t>(四)、人力资源配置和员工培训</w:t>
        </w:r>
        <w:r>
          <w:tab/>
        </w:r>
        <w:r>
          <w:fldChar w:fldCharType="begin"/>
        </w:r>
        <w:r>
          <w:instrText xml:space="preserve"> PAGEREF _Toc11198 \h </w:instrText>
        </w:r>
        <w:r>
          <w:fldChar w:fldCharType="separate"/>
        </w:r>
        <w:r>
          <w:t>34</w:t>
        </w:r>
        <w:r>
          <w:fldChar w:fldCharType="end"/>
        </w:r>
      </w:hyperlink>
    </w:p>
    <w:p>
      <w:pPr>
        <w:pStyle w:val="TOC2"/>
        <w:tabs>
          <w:tab w:val="right" w:leader="dot" w:pos="8306"/>
        </w:tabs>
      </w:pPr>
      <w:hyperlink w:anchor="_Toc2994" w:history="1">
        <w:r>
          <w:rPr>
            <w:rFonts w:ascii="仿宋" w:eastAsia="仿宋" w:hAnsi="仿宋" w:cs="仿宋" w:hint="eastAsia"/>
            <w:lang w:eastAsia="zh-CN"/>
          </w:rPr>
          <w:t>(五)、医疗器械租赁项目实施保障</w:t>
        </w:r>
        <w:r>
          <w:tab/>
        </w:r>
        <w:r>
          <w:fldChar w:fldCharType="begin"/>
        </w:r>
        <w:r>
          <w:instrText xml:space="preserve"> PAGEREF _Toc2994 \h </w:instrText>
        </w:r>
        <w:r>
          <w:fldChar w:fldCharType="separate"/>
        </w:r>
        <w:r>
          <w:t>35</w:t>
        </w:r>
        <w:r>
          <w:fldChar w:fldCharType="end"/>
        </w:r>
      </w:hyperlink>
    </w:p>
    <w:p>
      <w:pPr>
        <w:pStyle w:val="TOC1"/>
        <w:tabs>
          <w:tab w:val="right" w:leader="dot" w:pos="8306"/>
        </w:tabs>
      </w:pPr>
      <w:hyperlink w:anchor="_Toc12412" w:history="1">
        <w:r>
          <w:rPr>
            <w:rFonts w:ascii="仿宋" w:eastAsia="仿宋" w:hAnsi="仿宋" w:cs="仿宋" w:hint="eastAsia"/>
            <w:lang w:eastAsia="zh-CN"/>
          </w:rPr>
          <w:t>七、进度计划</w:t>
        </w:r>
        <w:r>
          <w:tab/>
        </w:r>
        <w:r>
          <w:fldChar w:fldCharType="begin"/>
        </w:r>
        <w:r>
          <w:instrText xml:space="preserve"> PAGEREF _Toc12412 \h </w:instrText>
        </w:r>
        <w:r>
          <w:fldChar w:fldCharType="separate"/>
        </w:r>
        <w:r>
          <w:t>35</w:t>
        </w:r>
        <w:r>
          <w:fldChar w:fldCharType="end"/>
        </w:r>
      </w:hyperlink>
    </w:p>
    <w:p>
      <w:pPr>
        <w:pStyle w:val="TOC2"/>
        <w:tabs>
          <w:tab w:val="right" w:leader="dot" w:pos="8306"/>
        </w:tabs>
      </w:pPr>
      <w:hyperlink w:anchor="_Toc6433" w:history="1">
        <w:r>
          <w:rPr>
            <w:rFonts w:ascii="仿宋" w:eastAsia="仿宋" w:hAnsi="仿宋" w:cs="仿宋" w:hint="eastAsia"/>
            <w:lang w:eastAsia="zh-CN"/>
          </w:rPr>
          <w:t>(一)、医疗器械租赁项目进度安排</w:t>
        </w:r>
        <w:r>
          <w:tab/>
        </w:r>
        <w:r>
          <w:fldChar w:fldCharType="begin"/>
        </w:r>
        <w:r>
          <w:instrText xml:space="preserve"> PAGEREF _Toc6433 \h </w:instrText>
        </w:r>
        <w:r>
          <w:fldChar w:fldCharType="separate"/>
        </w:r>
        <w:r>
          <w:t>35</w:t>
        </w:r>
        <w:r>
          <w:fldChar w:fldCharType="end"/>
        </w:r>
      </w:hyperlink>
    </w:p>
    <w:p>
      <w:pPr>
        <w:pStyle w:val="TOC2"/>
        <w:tabs>
          <w:tab w:val="right" w:leader="dot" w:pos="8306"/>
        </w:tabs>
      </w:pPr>
      <w:hyperlink w:anchor="_Toc11098" w:history="1">
        <w:r>
          <w:rPr>
            <w:rFonts w:ascii="仿宋" w:eastAsia="仿宋" w:hAnsi="仿宋" w:cs="仿宋" w:hint="eastAsia"/>
            <w:lang w:eastAsia="zh-CN"/>
          </w:rPr>
          <w:t>(二)、医疗器械租赁项目实施保障措施</w:t>
        </w:r>
        <w:r>
          <w:tab/>
        </w:r>
        <w:r>
          <w:fldChar w:fldCharType="begin"/>
        </w:r>
        <w:r>
          <w:instrText xml:space="preserve"> PAGEREF _Toc11098 \h </w:instrText>
        </w:r>
        <w:r>
          <w:fldChar w:fldCharType="separate"/>
        </w:r>
        <w:r>
          <w:t>36</w:t>
        </w:r>
        <w:r>
          <w:fldChar w:fldCharType="end"/>
        </w:r>
      </w:hyperlink>
    </w:p>
    <w:p>
      <w:pPr>
        <w:pStyle w:val="TOC1"/>
        <w:tabs>
          <w:tab w:val="right" w:leader="dot" w:pos="8306"/>
        </w:tabs>
      </w:pPr>
      <w:hyperlink w:anchor="_Toc23716" w:history="1">
        <w:r>
          <w:rPr>
            <w:rFonts w:ascii="仿宋" w:eastAsia="仿宋" w:hAnsi="仿宋" w:cs="仿宋" w:hint="eastAsia"/>
            <w:lang w:eastAsia="zh-CN"/>
          </w:rPr>
          <w:t>八、劳动安全生产分析</w:t>
        </w:r>
        <w:r>
          <w:tab/>
        </w:r>
        <w:r>
          <w:fldChar w:fldCharType="begin"/>
        </w:r>
        <w:r>
          <w:instrText xml:space="preserve"> PAGEREF _Toc23716 \h </w:instrText>
        </w:r>
        <w:r>
          <w:fldChar w:fldCharType="separate"/>
        </w:r>
        <w:r>
          <w:t>38</w:t>
        </w:r>
        <w:r>
          <w:fldChar w:fldCharType="end"/>
        </w:r>
      </w:hyperlink>
    </w:p>
    <w:p>
      <w:pPr>
        <w:pStyle w:val="TOC2"/>
        <w:tabs>
          <w:tab w:val="right" w:leader="dot" w:pos="8306"/>
        </w:tabs>
      </w:pPr>
      <w:hyperlink w:anchor="_Toc27539" w:history="1">
        <w:r>
          <w:rPr>
            <w:rFonts w:ascii="仿宋" w:eastAsia="仿宋" w:hAnsi="仿宋" w:cs="仿宋" w:hint="eastAsia"/>
            <w:lang w:eastAsia="zh-CN"/>
          </w:rPr>
          <w:t>(一)、设计依据</w:t>
        </w:r>
        <w:r>
          <w:tab/>
        </w:r>
        <w:r>
          <w:fldChar w:fldCharType="begin"/>
        </w:r>
        <w:r>
          <w:instrText xml:space="preserve"> PAGEREF _Toc27539 \h </w:instrText>
        </w:r>
        <w:r>
          <w:fldChar w:fldCharType="separate"/>
        </w:r>
        <w:r>
          <w:t>38</w:t>
        </w:r>
        <w:r>
          <w:fldChar w:fldCharType="end"/>
        </w:r>
      </w:hyperlink>
    </w:p>
    <w:p>
      <w:pPr>
        <w:pStyle w:val="TOC2"/>
        <w:tabs>
          <w:tab w:val="right" w:leader="dot" w:pos="8306"/>
        </w:tabs>
      </w:pPr>
      <w:hyperlink w:anchor="_Toc1620" w:history="1">
        <w:r>
          <w:rPr>
            <w:rFonts w:ascii="仿宋" w:eastAsia="仿宋" w:hAnsi="仿宋" w:cs="仿宋" w:hint="eastAsia"/>
            <w:lang w:eastAsia="zh-CN"/>
          </w:rPr>
          <w:t>(二)、主要防范措施</w:t>
        </w:r>
        <w:r>
          <w:tab/>
        </w:r>
        <w:r>
          <w:fldChar w:fldCharType="begin"/>
        </w:r>
        <w:r>
          <w:instrText xml:space="preserve"> PAGEREF _Toc1620 \h </w:instrText>
        </w:r>
        <w:r>
          <w:fldChar w:fldCharType="separate"/>
        </w:r>
        <w:r>
          <w:t>39</w:t>
        </w:r>
        <w:r>
          <w:fldChar w:fldCharType="end"/>
        </w:r>
      </w:hyperlink>
    </w:p>
    <w:p>
      <w:pPr>
        <w:pStyle w:val="TOC2"/>
        <w:tabs>
          <w:tab w:val="right" w:leader="dot" w:pos="8306"/>
        </w:tabs>
      </w:pPr>
      <w:hyperlink w:anchor="_Toc3990" w:history="1">
        <w:r>
          <w:rPr>
            <w:rFonts w:ascii="仿宋" w:eastAsia="仿宋" w:hAnsi="仿宋" w:cs="仿宋" w:hint="eastAsia"/>
            <w:lang w:eastAsia="zh-CN"/>
          </w:rPr>
          <w:t>(三)、劳动安全预期效果评价</w:t>
        </w:r>
        <w:r>
          <w:tab/>
        </w:r>
        <w:r>
          <w:fldChar w:fldCharType="begin"/>
        </w:r>
        <w:r>
          <w:instrText xml:space="preserve"> PAGEREF _Toc3990 \h </w:instrText>
        </w:r>
        <w:r>
          <w:fldChar w:fldCharType="separate"/>
        </w:r>
        <w:r>
          <w:t>41</w:t>
        </w:r>
        <w:r>
          <w:fldChar w:fldCharType="end"/>
        </w:r>
      </w:hyperlink>
    </w:p>
    <w:p>
      <w:pPr>
        <w:pStyle w:val="TOC1"/>
        <w:tabs>
          <w:tab w:val="right" w:leader="dot" w:pos="8306"/>
        </w:tabs>
        <w:sectPr>
          <w:type w:val="nextPage"/>
          <w:pgSz w:w="11906" w:h="16838"/>
          <w:pgMar w:top="1440" w:right="1800" w:bottom="1440" w:left="1800" w:header="851" w:footer="992" w:gutter="0"/>
          <w:pgNumType w:start="2"/>
          <w:cols w:num="1" w:space="425"/>
          <w:titlePg w:val="0"/>
          <w:docGrid w:type="lines" w:linePitch="312" w:charSpace="0"/>
        </w:sectPr>
      </w:pPr>
      <w:hyperlink w:anchor="_Toc5809" w:history="1">
        <w:r>
          <w:rPr>
            <w:rFonts w:ascii="仿宋" w:eastAsia="仿宋" w:hAnsi="仿宋" w:cs="仿宋" w:hint="eastAsia"/>
            <w:lang w:eastAsia="zh-CN"/>
          </w:rPr>
          <w:t>九、风险评估</w:t>
        </w:r>
        <w:r>
          <w:tab/>
        </w:r>
        <w:r>
          <w:fldChar w:fldCharType="begin"/>
        </w:r>
        <w:r>
          <w:instrText xml:space="preserve"> PAGEREF _Toc5809 \h </w:instrText>
        </w:r>
        <w:r>
          <w:fldChar w:fldCharType="separate"/>
        </w:r>
        <w:r>
          <w:t>42</w:t>
        </w:r>
        <w:r>
          <w:fldChar w:fldCharType="end"/>
        </w:r>
      </w:hyperlink>
    </w:p>
    <w:p>
      <w:pPr>
        <w:pStyle w:val="TOC2"/>
        <w:tabs>
          <w:tab w:val="right" w:leader="dot" w:pos="8306"/>
        </w:tabs>
      </w:pPr>
      <w:hyperlink w:anchor="_Toc19055" w:history="1">
        <w:r>
          <w:rPr>
            <w:rFonts w:ascii="仿宋" w:eastAsia="仿宋" w:hAnsi="仿宋" w:cs="仿宋" w:hint="eastAsia"/>
            <w:lang w:eastAsia="zh-CN"/>
          </w:rPr>
          <w:t>(一)、医疗器械租赁项目风险分析</w:t>
        </w:r>
        <w:r>
          <w:tab/>
        </w:r>
        <w:r>
          <w:fldChar w:fldCharType="begin"/>
        </w:r>
        <w:r>
          <w:instrText xml:space="preserve"> PAGEREF _Toc19055 \h </w:instrText>
        </w:r>
        <w:r>
          <w:fldChar w:fldCharType="separate"/>
        </w:r>
        <w:r>
          <w:t>42</w:t>
        </w:r>
        <w:r>
          <w:fldChar w:fldCharType="end"/>
        </w:r>
      </w:hyperlink>
    </w:p>
    <w:p>
      <w:pPr>
        <w:pStyle w:val="TOC2"/>
        <w:tabs>
          <w:tab w:val="right" w:leader="dot" w:pos="8306"/>
        </w:tabs>
      </w:pPr>
      <w:hyperlink w:anchor="_Toc32506" w:history="1">
        <w:r>
          <w:rPr>
            <w:rFonts w:ascii="仿宋" w:eastAsia="仿宋" w:hAnsi="仿宋" w:cs="仿宋" w:hint="eastAsia"/>
            <w:lang w:eastAsia="zh-CN"/>
          </w:rPr>
          <w:t>(二)、医疗器械租赁项目风险对策</w:t>
        </w:r>
        <w:r>
          <w:tab/>
        </w:r>
        <w:r>
          <w:fldChar w:fldCharType="begin"/>
        </w:r>
        <w:r>
          <w:instrText xml:space="preserve"> PAGEREF _Toc32506 \h </w:instrText>
        </w:r>
        <w:r>
          <w:fldChar w:fldCharType="separate"/>
        </w:r>
        <w:r>
          <w:t>42</w:t>
        </w:r>
        <w:r>
          <w:fldChar w:fldCharType="end"/>
        </w:r>
      </w:hyperlink>
    </w:p>
    <w:p>
      <w:pPr>
        <w:pStyle w:val="TOC1"/>
        <w:tabs>
          <w:tab w:val="right" w:leader="dot" w:pos="8306"/>
        </w:tabs>
      </w:pPr>
      <w:hyperlink w:anchor="_Toc12598" w:history="1">
        <w:r>
          <w:rPr>
            <w:rFonts w:ascii="仿宋" w:eastAsia="仿宋" w:hAnsi="仿宋" w:cs="仿宋" w:hint="eastAsia"/>
            <w:lang w:eastAsia="zh-CN"/>
          </w:rPr>
          <w:t>十、医疗器械租赁项目管理与团队协作</w:t>
        </w:r>
        <w:r>
          <w:tab/>
        </w:r>
        <w:r>
          <w:fldChar w:fldCharType="begin"/>
        </w:r>
        <w:r>
          <w:instrText xml:space="preserve"> PAGEREF _Toc12598 \h </w:instrText>
        </w:r>
        <w:r>
          <w:fldChar w:fldCharType="separate"/>
        </w:r>
        <w:r>
          <w:t>43</w:t>
        </w:r>
        <w:r>
          <w:fldChar w:fldCharType="end"/>
        </w:r>
      </w:hyperlink>
    </w:p>
    <w:p>
      <w:pPr>
        <w:pStyle w:val="TOC2"/>
        <w:tabs>
          <w:tab w:val="right" w:leader="dot" w:pos="8306"/>
        </w:tabs>
      </w:pPr>
      <w:hyperlink w:anchor="_Toc11608" w:history="1">
        <w:r>
          <w:rPr>
            <w:rFonts w:ascii="仿宋" w:eastAsia="仿宋" w:hAnsi="仿宋" w:cs="仿宋" w:hint="eastAsia"/>
            <w:lang w:eastAsia="zh-CN"/>
          </w:rPr>
          <w:t>(一)、医疗器械租赁项目管理方法论</w:t>
        </w:r>
        <w:r>
          <w:tab/>
        </w:r>
        <w:r>
          <w:fldChar w:fldCharType="begin"/>
        </w:r>
        <w:r>
          <w:instrText xml:space="preserve"> PAGEREF _Toc11608 \h </w:instrText>
        </w:r>
        <w:r>
          <w:fldChar w:fldCharType="separate"/>
        </w:r>
        <w:r>
          <w:t>43</w:t>
        </w:r>
        <w:r>
          <w:fldChar w:fldCharType="end"/>
        </w:r>
      </w:hyperlink>
    </w:p>
    <w:p>
      <w:pPr>
        <w:pStyle w:val="TOC2"/>
        <w:tabs>
          <w:tab w:val="right" w:leader="dot" w:pos="8306"/>
        </w:tabs>
      </w:pPr>
      <w:hyperlink w:anchor="_Toc14622" w:history="1">
        <w:r>
          <w:rPr>
            <w:rFonts w:ascii="仿宋" w:eastAsia="仿宋" w:hAnsi="仿宋" w:cs="仿宋" w:hint="eastAsia"/>
            <w:lang w:eastAsia="zh-CN"/>
          </w:rPr>
          <w:t>(二)、医疗器械租赁项目计划与进度管理</w:t>
        </w:r>
        <w:r>
          <w:tab/>
        </w:r>
        <w:r>
          <w:fldChar w:fldCharType="begin"/>
        </w:r>
        <w:r>
          <w:instrText xml:space="preserve"> PAGEREF _Toc14622 \h </w:instrText>
        </w:r>
        <w:r>
          <w:fldChar w:fldCharType="separate"/>
        </w:r>
        <w:r>
          <w:t>44</w:t>
        </w:r>
        <w:r>
          <w:fldChar w:fldCharType="end"/>
        </w:r>
      </w:hyperlink>
    </w:p>
    <w:p>
      <w:pPr>
        <w:pStyle w:val="TOC2"/>
        <w:tabs>
          <w:tab w:val="right" w:leader="dot" w:pos="8306"/>
        </w:tabs>
      </w:pPr>
      <w:hyperlink w:anchor="_Toc11062" w:history="1">
        <w:r>
          <w:rPr>
            <w:rFonts w:ascii="仿宋" w:eastAsia="仿宋" w:hAnsi="仿宋" w:cs="仿宋" w:hint="eastAsia"/>
            <w:lang w:eastAsia="zh-CN"/>
          </w:rPr>
          <w:t>(三)、团队组建与角色分工</w:t>
        </w:r>
        <w:r>
          <w:tab/>
        </w:r>
        <w:r>
          <w:fldChar w:fldCharType="begin"/>
        </w:r>
        <w:r>
          <w:instrText xml:space="preserve"> PAGEREF _Toc11062 \h </w:instrText>
        </w:r>
        <w:r>
          <w:fldChar w:fldCharType="separate"/>
        </w:r>
        <w:r>
          <w:t>45</w:t>
        </w:r>
        <w:r>
          <w:fldChar w:fldCharType="end"/>
        </w:r>
      </w:hyperlink>
    </w:p>
    <w:p>
      <w:pPr>
        <w:pStyle w:val="TOC2"/>
        <w:tabs>
          <w:tab w:val="right" w:leader="dot" w:pos="8306"/>
        </w:tabs>
      </w:pPr>
      <w:hyperlink w:anchor="_Toc4832" w:history="1">
        <w:r>
          <w:rPr>
            <w:rFonts w:ascii="仿宋" w:eastAsia="仿宋" w:hAnsi="仿宋" w:cs="仿宋" w:hint="eastAsia"/>
            <w:lang w:eastAsia="zh-CN"/>
          </w:rPr>
          <w:t>(四)、沟通与协作机制</w:t>
        </w:r>
        <w:r>
          <w:tab/>
        </w:r>
        <w:r>
          <w:fldChar w:fldCharType="begin"/>
        </w:r>
        <w:r>
          <w:instrText xml:space="preserve"> PAGEREF _Toc4832 \h </w:instrText>
        </w:r>
        <w:r>
          <w:fldChar w:fldCharType="separate"/>
        </w:r>
        <w:r>
          <w:t>45</w:t>
        </w:r>
        <w:r>
          <w:fldChar w:fldCharType="end"/>
        </w:r>
      </w:hyperlink>
    </w:p>
    <w:p>
      <w:pPr>
        <w:pStyle w:val="TOC2"/>
        <w:tabs>
          <w:tab w:val="right" w:leader="dot" w:pos="8306"/>
        </w:tabs>
      </w:pPr>
      <w:hyperlink w:anchor="_Toc26491" w:history="1">
        <w:r>
          <w:rPr>
            <w:rFonts w:ascii="仿宋" w:eastAsia="仿宋" w:hAnsi="仿宋" w:cs="仿宋" w:hint="eastAsia"/>
            <w:lang w:eastAsia="zh-CN"/>
          </w:rPr>
          <w:t>(五)、医疗器械租赁项目风险管理与应对</w:t>
        </w:r>
        <w:r>
          <w:tab/>
        </w:r>
        <w:r>
          <w:fldChar w:fldCharType="begin"/>
        </w:r>
        <w:r>
          <w:instrText xml:space="preserve"> PAGEREF _Toc26491 \h </w:instrText>
        </w:r>
        <w:r>
          <w:fldChar w:fldCharType="separate"/>
        </w:r>
        <w:r>
          <w:t>46</w:t>
        </w:r>
        <w:r>
          <w:fldChar w:fldCharType="end"/>
        </w:r>
      </w:hyperlink>
    </w:p>
    <w:p>
      <w:pPr>
        <w:pStyle w:val="TOC1"/>
        <w:tabs>
          <w:tab w:val="right" w:leader="dot" w:pos="8306"/>
        </w:tabs>
      </w:pPr>
      <w:hyperlink w:anchor="_Toc13970" w:history="1">
        <w:r>
          <w:rPr>
            <w:rFonts w:ascii="仿宋" w:eastAsia="仿宋" w:hAnsi="仿宋" w:cs="仿宋" w:hint="eastAsia"/>
            <w:lang w:eastAsia="zh-CN"/>
          </w:rPr>
          <w:t>十一、团队建设与领导力发展</w:t>
        </w:r>
        <w:r>
          <w:tab/>
        </w:r>
        <w:r>
          <w:fldChar w:fldCharType="begin"/>
        </w:r>
        <w:r>
          <w:instrText xml:space="preserve"> PAGEREF _Toc13970 \h </w:instrText>
        </w:r>
        <w:r>
          <w:fldChar w:fldCharType="separate"/>
        </w:r>
        <w:r>
          <w:t>47</w:t>
        </w:r>
        <w:r>
          <w:fldChar w:fldCharType="end"/>
        </w:r>
      </w:hyperlink>
    </w:p>
    <w:p>
      <w:pPr>
        <w:pStyle w:val="TOC2"/>
        <w:tabs>
          <w:tab w:val="right" w:leader="dot" w:pos="8306"/>
        </w:tabs>
      </w:pPr>
      <w:hyperlink w:anchor="_Toc21382" w:history="1">
        <w:r>
          <w:rPr>
            <w:rFonts w:ascii="仿宋" w:eastAsia="仿宋" w:hAnsi="仿宋" w:cs="仿宋" w:hint="eastAsia"/>
            <w:lang w:eastAsia="zh-CN"/>
          </w:rPr>
          <w:t>(一)、高效团队建设原则</w:t>
        </w:r>
        <w:r>
          <w:tab/>
        </w:r>
        <w:r>
          <w:fldChar w:fldCharType="begin"/>
        </w:r>
        <w:r>
          <w:instrText xml:space="preserve"> PAGEREF _Toc21382 \h </w:instrText>
        </w:r>
        <w:r>
          <w:fldChar w:fldCharType="separate"/>
        </w:r>
        <w:r>
          <w:t>47</w:t>
        </w:r>
        <w:r>
          <w:fldChar w:fldCharType="end"/>
        </w:r>
      </w:hyperlink>
    </w:p>
    <w:p>
      <w:pPr>
        <w:pStyle w:val="TOC2"/>
        <w:tabs>
          <w:tab w:val="right" w:leader="dot" w:pos="8306"/>
        </w:tabs>
      </w:pPr>
      <w:hyperlink w:anchor="_Toc19246" w:history="1">
        <w:r>
          <w:rPr>
            <w:rFonts w:ascii="仿宋" w:eastAsia="仿宋" w:hAnsi="仿宋" w:cs="仿宋" w:hint="eastAsia"/>
            <w:lang w:eastAsia="zh-CN"/>
          </w:rPr>
          <w:t>(二)、团队文化与价值观塑造</w:t>
        </w:r>
        <w:r>
          <w:tab/>
        </w:r>
        <w:r>
          <w:fldChar w:fldCharType="begin"/>
        </w:r>
        <w:r>
          <w:instrText xml:space="preserve"> PAGEREF _Toc19246 \h </w:instrText>
        </w:r>
        <w:r>
          <w:fldChar w:fldCharType="separate"/>
        </w:r>
        <w:r>
          <w:t>48</w:t>
        </w:r>
        <w:r>
          <w:fldChar w:fldCharType="end"/>
        </w:r>
      </w:hyperlink>
    </w:p>
    <w:p>
      <w:pPr>
        <w:pStyle w:val="TOC2"/>
        <w:tabs>
          <w:tab w:val="right" w:leader="dot" w:pos="8306"/>
        </w:tabs>
      </w:pPr>
      <w:hyperlink w:anchor="_Toc28955" w:history="1">
        <w:r>
          <w:rPr>
            <w:rFonts w:ascii="仿宋" w:eastAsia="仿宋" w:hAnsi="仿宋" w:cs="仿宋" w:hint="eastAsia"/>
            <w:lang w:eastAsia="zh-CN"/>
          </w:rPr>
          <w:t>(三)、领导力发展计划</w:t>
        </w:r>
        <w:r>
          <w:tab/>
        </w:r>
        <w:r>
          <w:fldChar w:fldCharType="begin"/>
        </w:r>
        <w:r>
          <w:instrText xml:space="preserve"> PAGEREF _Toc28955 \h </w:instrText>
        </w:r>
        <w:r>
          <w:fldChar w:fldCharType="separate"/>
        </w:r>
        <w:r>
          <w:t>50</w:t>
        </w:r>
        <w:r>
          <w:fldChar w:fldCharType="end"/>
        </w:r>
      </w:hyperlink>
    </w:p>
    <w:p>
      <w:pPr>
        <w:pStyle w:val="TOC2"/>
        <w:tabs>
          <w:tab w:val="right" w:leader="dot" w:pos="8306"/>
        </w:tabs>
      </w:pPr>
      <w:hyperlink w:anchor="_Toc12114" w:history="1">
        <w:r>
          <w:rPr>
            <w:rFonts w:ascii="仿宋" w:eastAsia="仿宋" w:hAnsi="仿宋" w:cs="仿宋" w:hint="eastAsia"/>
            <w:lang w:eastAsia="zh-CN"/>
          </w:rPr>
          <w:t>(四)、团队沟通与协作机制</w:t>
        </w:r>
        <w:r>
          <w:tab/>
        </w:r>
        <w:r>
          <w:fldChar w:fldCharType="begin"/>
        </w:r>
        <w:r>
          <w:instrText xml:space="preserve"> PAGEREF _Toc12114 \h </w:instrText>
        </w:r>
        <w:r>
          <w:fldChar w:fldCharType="separate"/>
        </w:r>
        <w:r>
          <w:t>51</w:t>
        </w:r>
        <w:r>
          <w:fldChar w:fldCharType="end"/>
        </w:r>
      </w:hyperlink>
    </w:p>
    <w:p>
      <w:pPr>
        <w:pStyle w:val="TOC2"/>
        <w:tabs>
          <w:tab w:val="right" w:leader="dot" w:pos="8306"/>
        </w:tabs>
      </w:pPr>
      <w:hyperlink w:anchor="_Toc8355" w:history="1">
        <w:r>
          <w:rPr>
            <w:rFonts w:ascii="仿宋" w:eastAsia="仿宋" w:hAnsi="仿宋" w:cs="仿宋" w:hint="eastAsia"/>
            <w:lang w:eastAsia="zh-CN"/>
          </w:rPr>
          <w:t>(五)、领导力在变革中的作用</w:t>
        </w:r>
        <w:r>
          <w:tab/>
        </w:r>
        <w:r>
          <w:fldChar w:fldCharType="begin"/>
        </w:r>
        <w:r>
          <w:instrText xml:space="preserve"> PAGEREF _Toc8355 \h </w:instrText>
        </w:r>
        <w:r>
          <w:fldChar w:fldCharType="separate"/>
        </w:r>
        <w:r>
          <w:t>52</w:t>
        </w:r>
        <w:r>
          <w:fldChar w:fldCharType="end"/>
        </w:r>
      </w:hyperlink>
    </w:p>
    <w:p>
      <w:pPr>
        <w:pStyle w:val="TOC1"/>
        <w:tabs>
          <w:tab w:val="right" w:leader="dot" w:pos="8306"/>
        </w:tabs>
      </w:pPr>
      <w:hyperlink w:anchor="_Toc21762" w:history="1">
        <w:r>
          <w:rPr>
            <w:rFonts w:ascii="仿宋" w:eastAsia="仿宋" w:hAnsi="仿宋" w:cs="仿宋" w:hint="eastAsia"/>
            <w:lang w:eastAsia="zh-CN"/>
          </w:rPr>
          <w:t>十二、质量管理与持续改进</w:t>
        </w:r>
        <w:r>
          <w:tab/>
        </w:r>
        <w:r>
          <w:fldChar w:fldCharType="begin"/>
        </w:r>
        <w:r>
          <w:instrText xml:space="preserve"> PAGEREF _Toc21762 \h </w:instrText>
        </w:r>
        <w:r>
          <w:fldChar w:fldCharType="separate"/>
        </w:r>
        <w:r>
          <w:t>53</w:t>
        </w:r>
        <w:r>
          <w:fldChar w:fldCharType="end"/>
        </w:r>
      </w:hyperlink>
    </w:p>
    <w:p>
      <w:pPr>
        <w:pStyle w:val="TOC2"/>
        <w:tabs>
          <w:tab w:val="right" w:leader="dot" w:pos="8306"/>
        </w:tabs>
      </w:pPr>
      <w:hyperlink w:anchor="_Toc14948" w:history="1">
        <w:r>
          <w:rPr>
            <w:rFonts w:ascii="仿宋" w:eastAsia="仿宋" w:hAnsi="仿宋" w:cs="仿宋" w:hint="eastAsia"/>
            <w:lang w:eastAsia="zh-CN"/>
          </w:rPr>
          <w:t>(一)、质量管理体系建设</w:t>
        </w:r>
        <w:r>
          <w:tab/>
        </w:r>
        <w:r>
          <w:fldChar w:fldCharType="begin"/>
        </w:r>
        <w:r>
          <w:instrText xml:space="preserve"> PAGEREF _Toc14948 \h </w:instrText>
        </w:r>
        <w:r>
          <w:fldChar w:fldCharType="separate"/>
        </w:r>
        <w:r>
          <w:t>53</w:t>
        </w:r>
        <w:r>
          <w:fldChar w:fldCharType="end"/>
        </w:r>
      </w:hyperlink>
    </w:p>
    <w:p>
      <w:pPr>
        <w:pStyle w:val="TOC2"/>
        <w:tabs>
          <w:tab w:val="right" w:leader="dot" w:pos="8306"/>
        </w:tabs>
      </w:pPr>
      <w:hyperlink w:anchor="_Toc28784" w:history="1">
        <w:r>
          <w:rPr>
            <w:rFonts w:ascii="仿宋" w:eastAsia="仿宋" w:hAnsi="仿宋" w:cs="仿宋" w:hint="eastAsia"/>
            <w:lang w:eastAsia="zh-CN"/>
          </w:rPr>
          <w:t>(二)、生产过程控制</w:t>
        </w:r>
        <w:r>
          <w:tab/>
        </w:r>
        <w:r>
          <w:fldChar w:fldCharType="begin"/>
        </w:r>
        <w:r>
          <w:instrText xml:space="preserve"> PAGEREF _Toc28784 \h </w:instrText>
        </w:r>
        <w:r>
          <w:fldChar w:fldCharType="separate"/>
        </w:r>
        <w:r>
          <w:t>54</w:t>
        </w:r>
        <w:r>
          <w:fldChar w:fldCharType="end"/>
        </w:r>
      </w:hyperlink>
    </w:p>
    <w:p>
      <w:pPr>
        <w:pStyle w:val="TOC2"/>
        <w:tabs>
          <w:tab w:val="right" w:leader="dot" w:pos="8306"/>
        </w:tabs>
      </w:pPr>
      <w:hyperlink w:anchor="_Toc4776" w:history="1">
        <w:r>
          <w:rPr>
            <w:rFonts w:ascii="仿宋" w:eastAsia="仿宋" w:hAnsi="仿宋" w:cs="仿宋" w:hint="eastAsia"/>
            <w:lang w:eastAsia="zh-CN"/>
          </w:rPr>
          <w:t>(三)、产品质量检验与测试</w:t>
        </w:r>
        <w:r>
          <w:tab/>
        </w:r>
        <w:r>
          <w:fldChar w:fldCharType="begin"/>
        </w:r>
        <w:r>
          <w:instrText xml:space="preserve"> PAGEREF _Toc4776 \h </w:instrText>
        </w:r>
        <w:r>
          <w:fldChar w:fldCharType="separate"/>
        </w:r>
        <w:r>
          <w:t>55</w:t>
        </w:r>
        <w:r>
          <w:fldChar w:fldCharType="end"/>
        </w:r>
      </w:hyperlink>
    </w:p>
    <w:p>
      <w:pPr>
        <w:pStyle w:val="TOC2"/>
        <w:tabs>
          <w:tab w:val="right" w:leader="dot" w:pos="8306"/>
        </w:tabs>
      </w:pPr>
      <w:hyperlink w:anchor="_Toc14874" w:history="1">
        <w:r>
          <w:rPr>
            <w:rFonts w:ascii="仿宋" w:eastAsia="仿宋" w:hAnsi="仿宋" w:cs="仿宋" w:hint="eastAsia"/>
            <w:lang w:eastAsia="zh-CN"/>
          </w:rPr>
          <w:t>(四)、用户反馈与质量改进</w:t>
        </w:r>
        <w:r>
          <w:tab/>
        </w:r>
        <w:r>
          <w:fldChar w:fldCharType="begin"/>
        </w:r>
        <w:r>
          <w:instrText xml:space="preserve"> PAGEREF _Toc14874 \h </w:instrText>
        </w:r>
        <w:r>
          <w:fldChar w:fldCharType="separate"/>
        </w:r>
        <w:r>
          <w:t>56</w:t>
        </w:r>
        <w:r>
          <w:fldChar w:fldCharType="end"/>
        </w:r>
      </w:hyperlink>
    </w:p>
    <w:p>
      <w:pPr>
        <w:pStyle w:val="TOC2"/>
        <w:tabs>
          <w:tab w:val="right" w:leader="dot" w:pos="8306"/>
        </w:tabs>
      </w:pPr>
      <w:hyperlink w:anchor="_Toc18409" w:history="1">
        <w:r>
          <w:rPr>
            <w:rFonts w:ascii="仿宋" w:eastAsia="仿宋" w:hAnsi="仿宋" w:cs="仿宋" w:hint="eastAsia"/>
            <w:lang w:eastAsia="zh-CN"/>
          </w:rPr>
          <w:t>(五)、质量认证与标准化</w:t>
        </w:r>
        <w:r>
          <w:tab/>
        </w:r>
        <w:r>
          <w:fldChar w:fldCharType="begin"/>
        </w:r>
        <w:r>
          <w:instrText xml:space="preserve"> PAGEREF _Toc18409 \h </w:instrText>
        </w:r>
        <w:r>
          <w:fldChar w:fldCharType="separate"/>
        </w:r>
        <w:r>
          <w:t>58</w:t>
        </w:r>
        <w:r>
          <w:fldChar w:fldCharType="end"/>
        </w:r>
      </w:hyperlink>
    </w:p>
    <w:p>
      <w:pPr>
        <w:pStyle w:val="TOC1"/>
        <w:tabs>
          <w:tab w:val="right" w:leader="dot" w:pos="8306"/>
        </w:tabs>
      </w:pPr>
      <w:hyperlink w:anchor="_Toc18107" w:history="1">
        <w:r>
          <w:rPr>
            <w:rFonts w:ascii="仿宋" w:eastAsia="仿宋" w:hAnsi="仿宋" w:cs="仿宋" w:hint="eastAsia"/>
            <w:lang w:eastAsia="zh-CN"/>
          </w:rPr>
          <w:t>十三、公司治理与法律合规</w:t>
        </w:r>
        <w:r>
          <w:tab/>
        </w:r>
        <w:r>
          <w:fldChar w:fldCharType="begin"/>
        </w:r>
        <w:r>
          <w:instrText xml:space="preserve"> PAGEREF _Toc18107 \h </w:instrText>
        </w:r>
        <w:r>
          <w:fldChar w:fldCharType="separate"/>
        </w:r>
        <w:r>
          <w:t>59</w:t>
        </w:r>
        <w:r>
          <w:fldChar w:fldCharType="end"/>
        </w:r>
      </w:hyperlink>
    </w:p>
    <w:p>
      <w:pPr>
        <w:pStyle w:val="TOC2"/>
        <w:tabs>
          <w:tab w:val="right" w:leader="dot" w:pos="8306"/>
        </w:tabs>
      </w:pPr>
      <w:hyperlink w:anchor="_Toc29557" w:history="1">
        <w:r>
          <w:rPr>
            <w:rFonts w:ascii="仿宋" w:eastAsia="仿宋" w:hAnsi="仿宋" w:cs="仿宋" w:hint="eastAsia"/>
            <w:lang w:eastAsia="zh-CN"/>
          </w:rPr>
          <w:t>(一)、公司治理结构</w:t>
        </w:r>
        <w:r>
          <w:tab/>
        </w:r>
        <w:r>
          <w:fldChar w:fldCharType="begin"/>
        </w:r>
        <w:r>
          <w:instrText xml:space="preserve"> PAGEREF _Toc29557 \h </w:instrText>
        </w:r>
        <w:r>
          <w:fldChar w:fldCharType="separate"/>
        </w:r>
        <w:r>
          <w:t>59</w:t>
        </w:r>
        <w:r>
          <w:fldChar w:fldCharType="end"/>
        </w:r>
      </w:hyperlink>
    </w:p>
    <w:p>
      <w:pPr>
        <w:pStyle w:val="TOC2"/>
        <w:tabs>
          <w:tab w:val="right" w:leader="dot" w:pos="8306"/>
        </w:tabs>
      </w:pPr>
      <w:hyperlink w:anchor="_Toc19428" w:history="1">
        <w:r>
          <w:rPr>
            <w:rFonts w:ascii="仿宋" w:eastAsia="仿宋" w:hAnsi="仿宋" w:cs="仿宋" w:hint="eastAsia"/>
            <w:lang w:eastAsia="zh-CN"/>
          </w:rPr>
          <w:t>(二)、董事会运作与决策</w:t>
        </w:r>
        <w:r>
          <w:tab/>
        </w:r>
        <w:r>
          <w:fldChar w:fldCharType="begin"/>
        </w:r>
        <w:r>
          <w:instrText xml:space="preserve"> PAGEREF _Toc19428 \h </w:instrText>
        </w:r>
        <w:r>
          <w:fldChar w:fldCharType="separate"/>
        </w:r>
        <w:r>
          <w:t>60</w:t>
        </w:r>
        <w:r>
          <w:fldChar w:fldCharType="end"/>
        </w:r>
      </w:hyperlink>
    </w:p>
    <w:p>
      <w:pPr>
        <w:pStyle w:val="TOC2"/>
        <w:tabs>
          <w:tab w:val="right" w:leader="dot" w:pos="8306"/>
        </w:tabs>
      </w:pPr>
      <w:hyperlink w:anchor="_Toc22576" w:history="1">
        <w:r>
          <w:rPr>
            <w:rFonts w:ascii="仿宋" w:eastAsia="仿宋" w:hAnsi="仿宋" w:cs="仿宋" w:hint="eastAsia"/>
            <w:lang w:eastAsia="zh-CN"/>
          </w:rPr>
          <w:t>(三)、内部控制与审计</w:t>
        </w:r>
        <w:r>
          <w:tab/>
        </w:r>
        <w:r>
          <w:fldChar w:fldCharType="begin"/>
        </w:r>
        <w:r>
          <w:instrText xml:space="preserve"> PAGEREF _Toc22576 \h </w:instrText>
        </w:r>
        <w:r>
          <w:fldChar w:fldCharType="separate"/>
        </w:r>
        <w:r>
          <w:t>61</w:t>
        </w:r>
        <w:r>
          <w:fldChar w:fldCharType="end"/>
        </w:r>
      </w:hyperlink>
    </w:p>
    <w:p>
      <w:pPr>
        <w:pStyle w:val="TOC2"/>
        <w:tabs>
          <w:tab w:val="right" w:leader="dot" w:pos="8306"/>
        </w:tabs>
      </w:pPr>
      <w:hyperlink w:anchor="_Toc7733" w:history="1">
        <w:r>
          <w:rPr>
            <w:rFonts w:ascii="仿宋" w:eastAsia="仿宋" w:hAnsi="仿宋" w:cs="仿宋" w:hint="eastAsia"/>
            <w:lang w:eastAsia="zh-CN"/>
          </w:rPr>
          <w:t>(四)、法律法规合规体系</w:t>
        </w:r>
        <w:r>
          <w:tab/>
        </w:r>
        <w:r>
          <w:fldChar w:fldCharType="begin"/>
        </w:r>
        <w:r>
          <w:instrText xml:space="preserve"> PAGEREF _Toc7733 \h </w:instrText>
        </w:r>
        <w:r>
          <w:fldChar w:fldCharType="separate"/>
        </w:r>
        <w:r>
          <w:t>63</w:t>
        </w:r>
        <w:r>
          <w:fldChar w:fldCharType="end"/>
        </w:r>
      </w:hyperlink>
    </w:p>
    <w:p>
      <w:pPr>
        <w:pStyle w:val="TOC2"/>
        <w:tabs>
          <w:tab w:val="right" w:leader="dot" w:pos="8306"/>
        </w:tabs>
      </w:pPr>
      <w:hyperlink w:anchor="_Toc18518" w:history="1">
        <w:r>
          <w:rPr>
            <w:rFonts w:ascii="仿宋" w:eastAsia="仿宋" w:hAnsi="仿宋" w:cs="仿宋" w:hint="eastAsia"/>
            <w:lang w:eastAsia="zh-CN"/>
          </w:rPr>
          <w:t>(五)、企业社会责任与道德经营</w:t>
        </w:r>
        <w:r>
          <w:tab/>
        </w:r>
        <w:r>
          <w:fldChar w:fldCharType="begin"/>
        </w:r>
        <w:r>
          <w:instrText xml:space="preserve"> PAGEREF _Toc18518 \h </w:instrText>
        </w:r>
        <w:r>
          <w:fldChar w:fldCharType="separate"/>
        </w:r>
        <w:r>
          <w:t>64</w:t>
        </w:r>
        <w:r>
          <w:fldChar w:fldCharType="end"/>
        </w:r>
      </w:hyperlink>
    </w:p>
    <w:p>
      <w:pPr>
        <w:pStyle w:val="TOC1"/>
        <w:tabs>
          <w:tab w:val="right" w:leader="dot" w:pos="8306"/>
        </w:tabs>
      </w:pPr>
      <w:hyperlink w:anchor="_Toc24211" w:history="1">
        <w:r>
          <w:rPr>
            <w:rFonts w:ascii="仿宋" w:eastAsia="仿宋" w:hAnsi="仿宋" w:cs="仿宋" w:hint="eastAsia"/>
            <w:lang w:eastAsia="zh-CN"/>
          </w:rPr>
          <w:t>十四、人力资源管理</w:t>
        </w:r>
        <w:r>
          <w:tab/>
        </w:r>
        <w:r>
          <w:fldChar w:fldCharType="begin"/>
        </w:r>
        <w:r>
          <w:instrText xml:space="preserve"> PAGEREF _Toc24211 \h </w:instrText>
        </w:r>
        <w:r>
          <w:fldChar w:fldCharType="separate"/>
        </w:r>
        <w:r>
          <w:t>66</w:t>
        </w:r>
        <w:r>
          <w:fldChar w:fldCharType="end"/>
        </w:r>
      </w:hyperlink>
    </w:p>
    <w:p>
      <w:pPr>
        <w:pStyle w:val="TOC2"/>
        <w:tabs>
          <w:tab w:val="right" w:leader="dot" w:pos="8306"/>
        </w:tabs>
      </w:pPr>
      <w:hyperlink w:anchor="_Toc625" w:history="1">
        <w:r>
          <w:rPr>
            <w:rFonts w:ascii="仿宋" w:eastAsia="仿宋" w:hAnsi="仿宋" w:cs="仿宋" w:hint="eastAsia"/>
            <w:lang w:eastAsia="zh-CN"/>
          </w:rPr>
          <w:t>(一)、人力资源战略规划</w:t>
        </w:r>
        <w:r>
          <w:tab/>
        </w:r>
        <w:r>
          <w:fldChar w:fldCharType="begin"/>
        </w:r>
        <w:r>
          <w:instrText xml:space="preserve"> PAGEREF _Toc625 \h </w:instrText>
        </w:r>
        <w:r>
          <w:fldChar w:fldCharType="separate"/>
        </w:r>
        <w:r>
          <w:t>66</w:t>
        </w:r>
        <w:r>
          <w:fldChar w:fldCharType="end"/>
        </w:r>
      </w:hyperlink>
    </w:p>
    <w:p>
      <w:pPr>
        <w:pStyle w:val="TOC2"/>
        <w:tabs>
          <w:tab w:val="right" w:leader="dot" w:pos="8306"/>
        </w:tabs>
      </w:pPr>
      <w:hyperlink w:anchor="_Toc13768" w:history="1">
        <w:r>
          <w:rPr>
            <w:rFonts w:ascii="仿宋" w:eastAsia="仿宋" w:hAnsi="仿宋" w:cs="仿宋" w:hint="eastAsia"/>
            <w:lang w:eastAsia="zh-CN"/>
          </w:rPr>
          <w:t>(二)、人员招聘与选拔</w:t>
        </w:r>
        <w:r>
          <w:tab/>
        </w:r>
        <w:r>
          <w:fldChar w:fldCharType="begin"/>
        </w:r>
        <w:r>
          <w:instrText xml:space="preserve"> PAGEREF _Toc13768 \h </w:instrText>
        </w:r>
        <w:r>
          <w:fldChar w:fldCharType="separate"/>
        </w:r>
        <w:r>
          <w:t>68</w:t>
        </w:r>
        <w:r>
          <w:fldChar w:fldCharType="end"/>
        </w:r>
      </w:hyperlink>
    </w:p>
    <w:p>
      <w:pPr>
        <w:pStyle w:val="TOC2"/>
        <w:tabs>
          <w:tab w:val="right" w:leader="dot" w:pos="8306"/>
        </w:tabs>
      </w:pPr>
      <w:hyperlink w:anchor="_Toc1760" w:history="1">
        <w:r>
          <w:rPr>
            <w:rFonts w:ascii="仿宋" w:eastAsia="仿宋" w:hAnsi="仿宋" w:cs="仿宋" w:hint="eastAsia"/>
            <w:lang w:eastAsia="zh-CN"/>
          </w:rPr>
          <w:t>(三)、员工培训与发展</w:t>
        </w:r>
        <w:r>
          <w:tab/>
        </w:r>
        <w:r>
          <w:fldChar w:fldCharType="begin"/>
        </w:r>
        <w:r>
          <w:instrText xml:space="preserve"> PAGEREF _Toc1760 \h </w:instrText>
        </w:r>
        <w:r>
          <w:fldChar w:fldCharType="separate"/>
        </w:r>
        <w:r>
          <w:t>69</w:t>
        </w:r>
        <w:r>
          <w:fldChar w:fldCharType="end"/>
        </w:r>
      </w:hyperlink>
    </w:p>
    <w:p>
      <w:pPr>
        <w:pStyle w:val="TOC2"/>
        <w:tabs>
          <w:tab w:val="right" w:leader="dot" w:pos="8306"/>
        </w:tabs>
      </w:pPr>
      <w:hyperlink w:anchor="_Toc14962" w:history="1">
        <w:r>
          <w:rPr>
            <w:rFonts w:ascii="仿宋" w:eastAsia="仿宋" w:hAnsi="仿宋" w:cs="仿宋" w:hint="eastAsia"/>
            <w:lang w:eastAsia="zh-CN"/>
          </w:rPr>
          <w:t>(四)、绩效管理与激励</w:t>
        </w:r>
        <w:r>
          <w:tab/>
        </w:r>
        <w:r>
          <w:fldChar w:fldCharType="begin"/>
        </w:r>
        <w:r>
          <w:instrText xml:space="preserve"> PAGEREF _Toc14962 \h </w:instrText>
        </w:r>
        <w:r>
          <w:fldChar w:fldCharType="separate"/>
        </w:r>
        <w:r>
          <w:t>70</w:t>
        </w:r>
        <w:r>
          <w:fldChar w:fldCharType="end"/>
        </w:r>
      </w:hyperlink>
    </w:p>
    <w:p>
      <w:pPr>
        <w:pStyle w:val="TOC2"/>
        <w:tabs>
          <w:tab w:val="right" w:leader="dot" w:pos="8306"/>
        </w:tabs>
      </w:pPr>
      <w:hyperlink w:anchor="_Toc12955" w:history="1">
        <w:r>
          <w:rPr>
            <w:rFonts w:ascii="仿宋" w:eastAsia="仿宋" w:hAnsi="仿宋" w:cs="仿宋" w:hint="eastAsia"/>
            <w:lang w:eastAsia="zh-CN"/>
          </w:rPr>
          <w:t>(五)、职业规划与晋升</w:t>
        </w:r>
        <w:r>
          <w:tab/>
        </w:r>
        <w:r>
          <w:fldChar w:fldCharType="begin"/>
        </w:r>
        <w:r>
          <w:instrText xml:space="preserve"> PAGEREF _Toc12955 \h </w:instrText>
        </w:r>
        <w:r>
          <w:fldChar w:fldCharType="separate"/>
        </w:r>
        <w:r>
          <w:t>71</w:t>
        </w:r>
        <w:r>
          <w:fldChar w:fldCharType="end"/>
        </w:r>
      </w:hyperlink>
    </w:p>
    <w:p>
      <w:pPr>
        <w:pStyle w:val="TOC2"/>
        <w:tabs>
          <w:tab w:val="right" w:leader="dot" w:pos="8306"/>
        </w:tabs>
      </w:pPr>
      <w:hyperlink w:anchor="_Toc15156" w:history="1">
        <w:r>
          <w:rPr>
            <w:rFonts w:ascii="仿宋" w:eastAsia="仿宋" w:hAnsi="仿宋" w:cs="仿宋" w:hint="eastAsia"/>
            <w:lang w:eastAsia="zh-CN"/>
          </w:rPr>
          <w:t>(六)、员工关系与团队建设</w:t>
        </w:r>
        <w:r>
          <w:tab/>
        </w:r>
        <w:r>
          <w:fldChar w:fldCharType="begin"/>
        </w:r>
        <w:r>
          <w:instrText xml:space="preserve"> PAGEREF _Toc15156 \h </w:instrText>
        </w:r>
        <w:r>
          <w:fldChar w:fldCharType="separate"/>
        </w:r>
        <w:r>
          <w:t>71</w:t>
        </w:r>
        <w:r>
          <w:fldChar w:fldCharType="end"/>
        </w:r>
      </w:hyperlink>
    </w:p>
    <w:p>
      <w:pPr>
        <w:pStyle w:val="TOC1"/>
        <w:tabs>
          <w:tab w:val="right" w:leader="dot" w:pos="8306"/>
        </w:tabs>
      </w:pPr>
      <w:hyperlink w:anchor="_Toc4380" w:history="1">
        <w:r>
          <w:rPr>
            <w:rFonts w:ascii="仿宋" w:eastAsia="仿宋" w:hAnsi="仿宋" w:cs="仿宋" w:hint="eastAsia"/>
            <w:lang w:eastAsia="zh-CN"/>
          </w:rPr>
          <w:t>十五、招聘与人才发展</w:t>
        </w:r>
        <w:r>
          <w:tab/>
        </w:r>
        <w:r>
          <w:fldChar w:fldCharType="begin"/>
        </w:r>
        <w:r>
          <w:instrText xml:space="preserve"> PAGEREF _Toc4380 \h </w:instrText>
        </w:r>
        <w:r>
          <w:fldChar w:fldCharType="separate"/>
        </w:r>
        <w:r>
          <w:t>74</w:t>
        </w:r>
        <w:r>
          <w:fldChar w:fldCharType="end"/>
        </w:r>
      </w:hyperlink>
    </w:p>
    <w:p>
      <w:pPr>
        <w:pStyle w:val="TOC2"/>
        <w:tabs>
          <w:tab w:val="right" w:leader="dot" w:pos="8306"/>
        </w:tabs>
      </w:pPr>
      <w:hyperlink w:anchor="_Toc14200" w:history="1">
        <w:r>
          <w:rPr>
            <w:rFonts w:ascii="仿宋" w:eastAsia="仿宋" w:hAnsi="仿宋" w:cs="仿宋" w:hint="eastAsia"/>
            <w:lang w:eastAsia="zh-CN"/>
          </w:rPr>
          <w:t>(一)、人才需求分析</w:t>
        </w:r>
        <w:r>
          <w:tab/>
        </w:r>
        <w:r>
          <w:fldChar w:fldCharType="begin"/>
        </w:r>
        <w:r>
          <w:instrText xml:space="preserve"> PAGEREF _Toc14200 \h </w:instrText>
        </w:r>
        <w:r>
          <w:fldChar w:fldCharType="separate"/>
        </w:r>
        <w:r>
          <w:t>74</w:t>
        </w:r>
        <w:r>
          <w:fldChar w:fldCharType="end"/>
        </w:r>
      </w:hyperlink>
    </w:p>
    <w:p>
      <w:pPr>
        <w:pStyle w:val="TOC2"/>
        <w:tabs>
          <w:tab w:val="right" w:leader="dot" w:pos="8306"/>
        </w:tabs>
      </w:pPr>
      <w:hyperlink w:anchor="_Toc9880" w:history="1">
        <w:r>
          <w:rPr>
            <w:rFonts w:ascii="仿宋" w:eastAsia="仿宋" w:hAnsi="仿宋" w:cs="仿宋" w:hint="eastAsia"/>
            <w:lang w:eastAsia="zh-CN"/>
          </w:rPr>
          <w:t>(二)、招聘计划与流程</w:t>
        </w:r>
        <w:r>
          <w:tab/>
        </w:r>
        <w:r>
          <w:fldChar w:fldCharType="begin"/>
        </w:r>
        <w:r>
          <w:instrText xml:space="preserve"> PAGEREF _Toc9880 \h </w:instrText>
        </w:r>
        <w:r>
          <w:fldChar w:fldCharType="separate"/>
        </w:r>
        <w:r>
          <w:t>75</w:t>
        </w:r>
        <w:r>
          <w:fldChar w:fldCharType="end"/>
        </w:r>
      </w:hyperlink>
    </w:p>
    <w:p>
      <w:pPr>
        <w:pStyle w:val="TOC2"/>
        <w:tabs>
          <w:tab w:val="right" w:leader="dot" w:pos="8306"/>
        </w:tabs>
      </w:pPr>
      <w:hyperlink w:anchor="_Toc25420" w:history="1">
        <w:r>
          <w:rPr>
            <w:rFonts w:ascii="仿宋" w:eastAsia="仿宋" w:hAnsi="仿宋" w:cs="仿宋" w:hint="eastAsia"/>
            <w:lang w:eastAsia="zh-CN"/>
          </w:rPr>
          <w:t>(三)、员工培训与发展</w:t>
        </w:r>
        <w:r>
          <w:tab/>
        </w:r>
        <w:r>
          <w:fldChar w:fldCharType="begin"/>
        </w:r>
        <w:r>
          <w:instrText xml:space="preserve"> PAGEREF _Toc25420 \h </w:instrText>
        </w:r>
        <w:r>
          <w:fldChar w:fldCharType="separate"/>
        </w:r>
        <w:r>
          <w:t>76</w:t>
        </w:r>
        <w:r>
          <w:fldChar w:fldCharType="end"/>
        </w:r>
      </w:hyperlink>
    </w:p>
    <w:p>
      <w:pPr>
        <w:pStyle w:val="TOC2"/>
        <w:tabs>
          <w:tab w:val="right" w:leader="dot" w:pos="8306"/>
        </w:tabs>
      </w:pPr>
      <w:hyperlink w:anchor="_Toc15592" w:history="1">
        <w:r>
          <w:rPr>
            <w:rFonts w:ascii="仿宋" w:eastAsia="仿宋" w:hAnsi="仿宋" w:cs="仿宋" w:hint="eastAsia"/>
            <w:lang w:eastAsia="zh-CN"/>
          </w:rPr>
          <w:t>(四)、绩效考核与激励</w:t>
        </w:r>
        <w:r>
          <w:tab/>
        </w:r>
        <w:r>
          <w:fldChar w:fldCharType="begin"/>
        </w:r>
        <w:r>
          <w:instrText xml:space="preserve"> PAGEREF _Toc15592 \h </w:instrText>
        </w:r>
        <w:r>
          <w:fldChar w:fldCharType="separate"/>
        </w:r>
        <w:r>
          <w:t>77</w:t>
        </w:r>
        <w:r>
          <w:fldChar w:fldCharType="end"/>
        </w:r>
      </w:hyperlink>
    </w:p>
    <w:p>
      <w:pPr>
        <w:pStyle w:val="TOC2"/>
        <w:tabs>
          <w:tab w:val="right" w:leader="dot" w:pos="8306"/>
        </w:tabs>
      </w:pPr>
      <w:hyperlink w:anchor="_Toc14109" w:history="1">
        <w:r>
          <w:rPr>
            <w:rFonts w:ascii="仿宋" w:eastAsia="仿宋" w:hAnsi="仿宋" w:cs="仿宋" w:hint="eastAsia"/>
            <w:lang w:eastAsia="zh-CN"/>
          </w:rPr>
          <w:t>(五)、人才流动与留存</w:t>
        </w:r>
        <w:r>
          <w:tab/>
        </w:r>
        <w:r>
          <w:fldChar w:fldCharType="begin"/>
        </w:r>
        <w:r>
          <w:instrText xml:space="preserve"> PAGEREF _Toc14109 \h </w:instrText>
        </w:r>
        <w:r>
          <w:fldChar w:fldCharType="separate"/>
        </w:r>
        <w:r>
          <w:t>78</w:t>
        </w:r>
        <w:r>
          <w:fldChar w:fldCharType="end"/>
        </w:r>
      </w:hyperlink>
    </w:p>
    <w:p>
      <w:pPr>
        <w:sectPr>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w:t>
      </w:r>
      <w:r>
        <w:rPr>
          <w:rFonts w:ascii="仿宋" w:eastAsia="仿宋" w:hAnsi="仿宋" w:cs="仿宋" w:hint="eastAsia"/>
          <w:sz w:val="28"/>
          <w:lang w:eastAsia="zh-CN"/>
        </w:rPr>
        <w:t>项目投资分析及可行性报告</w:t>
      </w:r>
      <w:r>
        <w:rPr>
          <w:rFonts w:ascii="仿宋" w:eastAsia="仿宋" w:hAnsi="仿宋" w:cs="仿宋" w:hint="eastAsia"/>
          <w:sz w:val="28"/>
          <w:lang w:eastAsia="zh-CN"/>
        </w:rPr>
        <w:t>是为了规范医疗器械租赁项目的实施步骤和计划而编写的。通过详细描述医疗器械租赁项目的背景和目标，分析项目的可行性和可行方案，并设计实施计划和评估方法，本方案旨在为项目相关人员提供一个清晰的指导和参考。请注意，本方案不可做为商业用途，只用作学习交流。</w:t>
      </w:r>
    </w:p>
    <w:p>
      <w:pPr>
        <w:pStyle w:val="Heading1"/>
        <w:ind w:firstLine="560" w:firstLineChars="200"/>
        <w:rPr>
          <w:rFonts w:ascii="仿宋" w:eastAsia="仿宋" w:hAnsi="仿宋" w:cs="仿宋" w:hint="eastAsia"/>
          <w:sz w:val="28"/>
          <w:lang w:eastAsia="zh-CN"/>
        </w:rPr>
      </w:pPr>
      <w:bookmarkStart w:id="2" w:name="_Toc6943"/>
      <w:r>
        <w:rPr>
          <w:rFonts w:ascii="仿宋" w:eastAsia="仿宋" w:hAnsi="仿宋" w:cs="仿宋" w:hint="eastAsia"/>
          <w:sz w:val="28"/>
          <w:lang w:eastAsia="zh-CN"/>
        </w:rPr>
        <w:t>一、医疗器械租赁</w:t>
      </w:r>
      <w:r>
        <w:rPr>
          <w:rFonts w:ascii="仿宋" w:eastAsia="仿宋" w:hAnsi="仿宋" w:cs="仿宋" w:hint="eastAsia"/>
          <w:sz w:val="28"/>
          <w:lang w:eastAsia="zh-CN"/>
        </w:rPr>
        <w:t>项目可行性研究报告</w:t>
      </w:r>
      <w:bookmarkEnd w:id="2"/>
    </w:p>
    <w:p>
      <w:pPr>
        <w:pStyle w:val="Heading2"/>
        <w:rPr>
          <w:rFonts w:ascii="仿宋" w:eastAsia="仿宋" w:hAnsi="仿宋" w:cs="仿宋" w:hint="eastAsia"/>
          <w:lang w:eastAsia="zh-CN"/>
        </w:rPr>
      </w:pPr>
      <w:bookmarkStart w:id="3" w:name="_Toc825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在医疗器械租赁行业，我们的产品规划旨在为客户提供卓越的体验和实用性，突显以下核心价值：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先进技术引领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我们承诺将先进技术融入产品设计，不断追求创新。通过引入«创新技术1»和«创新技术2»等前沿技术，我们的产品将引领行业发展潮流，为用户带来超越寻常的科技感受。</w:t>
      </w:r>
    </w:p>
    <w:p>
      <w:pPr>
        <w:ind w:firstLine="560" w:firstLineChars="200"/>
        <w:rPr>
          <w:rFonts w:ascii="仿宋" w:eastAsia="仿宋" w:hAnsi="仿宋" w:cs="仿宋" w:hint="eastAsia"/>
          <w:sz w:val="28"/>
        </w:rPr>
      </w:pPr>
      <w:r>
        <w:rPr>
          <w:rFonts w:ascii="仿宋" w:eastAsia="仿宋" w:hAnsi="仿宋" w:cs="仿宋" w:hint="eastAsia"/>
          <w:sz w:val="28"/>
          <w:lang w:eastAsia="zh-CN"/>
        </w:rPr>
        <w:t>2. 个性化定制</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我们深知每位用户的需求独一无二，因此，我们将推出«附加产品1»和«附加产品2»等个性化定制产品。用户可以根据自身喜好和需求，定制专属于自己的产品，让每个用户都感受到独特的产品体验。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绿色环保理念</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关注环保是我们产品规划的一个重要方面。通过推出绿色环保系列产品«创新产品2»，我们旨在通过可持续发展的理念，为环境贡献一份力量，让消费者在使用产品的同时感受到对地球的爱护。</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智能互联</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我们将致力于构建智能互联的产品生态系统，推出集成智能化技术的产品«创新产品1»。这些产品将实现设备之间的互联互通，为用户创造更智能、便捷的生活方式，提升生活品质。</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用户体验至上</w:t>
      </w:r>
    </w:p>
    <w:p>
      <w:pPr>
        <w:ind w:firstLine="560" w:firstLineChars="200"/>
        <w:rPr>
          <w:rFonts w:ascii="仿宋" w:eastAsia="仿宋" w:hAnsi="仿宋" w:cs="仿宋" w:hint="eastAsia"/>
          <w:sz w:val="28"/>
        </w:rPr>
      </w:pPr>
      <w:r>
        <w:rPr>
          <w:rFonts w:ascii="仿宋" w:eastAsia="仿宋" w:hAnsi="仿宋" w:cs="仿宋" w:hint="eastAsia"/>
          <w:sz w:val="28"/>
          <w:lang w:eastAsia="zh-CN"/>
        </w:rPr>
        <w:t>无论是产品设计、功能还是售后服务，我们始终将用户体验放在首位。通过提供个性化的季节性产品«季节性产品1»，以及全面的售后服务和升级包«服务1»，我们旨在建立与用户之间更为紧密的关系，为他们创造无以伦比的价值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我们深信，通过这些核心价值的贯彻执行，我们的产品将在市场上脱颖而出，成为消费者首选的医疗器械租赁产品。</w:t>
      </w:r>
    </w:p>
    <w:p>
      <w:pPr>
        <w:pStyle w:val="Heading2"/>
        <w:ind w:firstLine="560" w:firstLineChars="200"/>
        <w:rPr>
          <w:rFonts w:ascii="仿宋" w:eastAsia="仿宋" w:hAnsi="仿宋" w:cs="仿宋" w:hint="eastAsia"/>
          <w:sz w:val="28"/>
          <w:lang w:eastAsia="zh-CN"/>
        </w:rPr>
      </w:pPr>
      <w:bookmarkStart w:id="4" w:name="_Toc3217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医疗器械租赁项目总投资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我们的建设规模旨在实现一个全面、可持续的医疗器械租赁项目。医疗器械租赁项目总投资将主要用于以下几个方面：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基础设施建设： 我们将投入资金用于基础设施的修建，确保医疗器械租赁项目的顺利进行。</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技术研发： 一部分资金将用于技术研发，以确保医疗器械租赁项目引领行业发展潮流，保持技术创新。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设备采购： 我们将投资于先进的生产设备和工具，提高生产效率和产品质量。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医疗器械租赁项目规模与产能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年产量： 我们计划在医疗器械租赁项目建设后的第一年实现«产量»的年产量。通过逐步提升产能，我们将在«时间»内达到«目标产量»的年产量水平。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医疗器械租赁项目规模： 医疗器械租赁项目将建设«规模»，包括生产厂房、办公区域、仓储设施等。这将确保医疗器械租赁项目能够满足预期的产能需求，并为未来的扩展提供充足的空间。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生产线布局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生产流程： 我们将建立高效的生产线，涵盖从原材料采购到产品制造的整个过程。通过优化生产流程，提高生产效率，降低生产成本。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智能化生产： 引入智能化生产设备和系统，实现生产过程的数字化监控和控制，提高生产线的自动化程度，确保产品质量的稳定性。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环保标准： 在建设规模中，我们将投资于符合环保标准的设施，包括废水处理、废气处理等，以确保医疗器械租赁项目的环保性。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清洁能源： 我们将探索清洁能源的应用，如太阳能、风能等，以减少对传统能源的依赖，降低环境影响。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医疗器械租赁项目总投资与用地规模</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医疗器械租赁项目总征地面积为XXXX平方米（约合XX亩），其中：净用地面积XXXX平方米（红线范围折合约XX亩）。医疗器械租赁项目规划的总建筑面积为XXXX平方米，包括规划建设主体工程XXXX平方米，计容建筑面积XXXX平方米。预计建筑工程投资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6. 设备购置计划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医疗器械租赁项目计划购置设备共计XX台（套），设备购置费XX万元。这些设备将在医疗器械租赁项目运营中发挥关键作用，提高生产效率和产品质量。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总投资与预计年收入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医疗器械租赁项目计划总投资XX万元，其中包括用地费、建筑工程投资和设备购置费等多个方面的支出。预计年实现营业收入XX万元，这将为医疗器械租赁项目未来的发展提供可观的经济回报。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通过合理的建设规模和投资计划，我们有信心在未来取得可观的业务成果，同时为当地经济发展和就业创造积极影响。</w:t>
      </w:r>
    </w:p>
    <w:p>
      <w:pPr>
        <w:pStyle w:val="Heading1"/>
        <w:ind w:firstLine="560" w:firstLineChars="200"/>
        <w:rPr>
          <w:rFonts w:ascii="仿宋" w:eastAsia="仿宋" w:hAnsi="仿宋" w:cs="仿宋" w:hint="eastAsia"/>
          <w:sz w:val="28"/>
          <w:lang w:eastAsia="zh-CN"/>
        </w:rPr>
      </w:pPr>
      <w:bookmarkStart w:id="5" w:name="_Toc14353"/>
      <w:r>
        <w:rPr>
          <w:rFonts w:ascii="仿宋" w:eastAsia="仿宋" w:hAnsi="仿宋" w:cs="仿宋" w:hint="eastAsia"/>
          <w:sz w:val="28"/>
          <w:lang w:eastAsia="zh-CN"/>
        </w:rPr>
        <w:t>二、医疗器械租赁项目建设背景及必要性分析</w:t>
      </w:r>
      <w:bookmarkEnd w:id="5"/>
    </w:p>
    <w:p>
      <w:pPr>
        <w:pStyle w:val="Heading2"/>
        <w:rPr>
          <w:rFonts w:ascii="仿宋" w:eastAsia="仿宋" w:hAnsi="仿宋" w:cs="仿宋" w:hint="eastAsia"/>
          <w:lang w:eastAsia="zh-CN"/>
        </w:rPr>
      </w:pPr>
      <w:bookmarkStart w:id="6" w:name="_Toc1355"/>
      <w:r>
        <w:rPr>
          <w:rFonts w:ascii="仿宋" w:eastAsia="仿宋" w:hAnsi="仿宋" w:cs="仿宋" w:hint="eastAsia"/>
          <w:lang w:eastAsia="zh-CN"/>
        </w:rPr>
        <w:t>(一)、行业背景分析</w:t>
      </w:r>
      <w:bookmarkEnd w:id="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行业背景分析</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入新时代，XX行业正在迎来一波数字化、智能化的革新浪潮。随着科技不断推陈出新，对行业的影响深刻而广泛。数字化技术的应用加速了生产流程的信息化，智能设备的引入使得生产效率和品质得以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 随着人们生活水平的提高和消费观念的升级，对于XX产品的需求不断扩大。特别是在绿色环保、健康生活的时代背景下，XX行业在满足基本需求的同时，不断推陈出新，追求更高层次的品质和功能。</w:t>
      </w:r>
    </w:p>
    <w:p>
      <w:pPr>
        <w:ind w:firstLine="560" w:firstLineChars="200"/>
        <w:rPr>
          <w:rFonts w:ascii="仿宋" w:eastAsia="仿宋" w:hAnsi="仿宋" w:cs="仿宋" w:hint="eastAsia"/>
          <w:sz w:val="28"/>
        </w:rPr>
      </w:pPr>
      <w:r>
        <w:rPr>
          <w:rFonts w:ascii="仿宋" w:eastAsia="仿宋" w:hAnsi="仿宋" w:cs="仿宋" w:hint="eastAsia"/>
          <w:sz w:val="28"/>
          <w:lang w:eastAsia="zh-CN"/>
        </w:rPr>
        <w:t>产业创新： 行业内不乏一些创新领军企业，它们通过不断引入新材料、新工艺、新技术，推动了整个行业的升级。数字化生产、智能制造、互联网应用等方面的创新已经成为行业竞争的新焦点。</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政策支持： 政府对于XX行业的支持力度日益增强，出台了一系列的扶持政策，涉及财税、科研、创新等多个方面，为企业提供了更多的发展机遇。政策引导下，行业内企业积极应对，助力行业快速发展。</w:t>
      </w:r>
    </w:p>
    <w:p>
      <w:pPr>
        <w:pStyle w:val="Heading2"/>
        <w:ind w:firstLine="560" w:firstLineChars="200"/>
        <w:rPr>
          <w:rFonts w:ascii="仿宋" w:eastAsia="仿宋" w:hAnsi="仿宋" w:cs="仿宋" w:hint="eastAsia"/>
          <w:sz w:val="28"/>
          <w:lang w:eastAsia="zh-CN"/>
        </w:rPr>
      </w:pPr>
      <w:bookmarkStart w:id="7" w:name="_Toc2881"/>
      <w:r>
        <w:rPr>
          <w:rFonts w:ascii="仿宋" w:eastAsia="仿宋" w:hAnsi="仿宋" w:cs="仿宋" w:hint="eastAsia"/>
          <w:sz w:val="28"/>
          <w:lang w:eastAsia="zh-CN"/>
        </w:rPr>
        <w:t>(二)、产业发展分析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产业链完善</w:t>
      </w:r>
    </w:p>
    <w:p>
      <w:pPr>
        <w:ind w:firstLine="560" w:firstLineChars="200"/>
        <w:rPr>
          <w:rFonts w:ascii="仿宋" w:eastAsia="仿宋" w:hAnsi="仿宋" w:cs="仿宋" w:hint="eastAsia"/>
          <w:sz w:val="28"/>
        </w:rPr>
      </w:pPr>
      <w:r>
        <w:rPr>
          <w:rFonts w:ascii="仿宋" w:eastAsia="仿宋" w:hAnsi="仿宋" w:cs="仿宋" w:hint="eastAsia"/>
          <w:sz w:val="28"/>
          <w:lang w:eastAsia="zh-CN"/>
        </w:rPr>
        <w:t>XX行业的产业链已经形成了一个相对完善的生态系统，各个环节之间密切互动，形成了紧密的产业协同。从原材料的采集、生产制造再到产品的销售，每个环节都在产业链中扮演着关键的角色。这种良好的产业链格局不仅推动了行业内生产效率的提升，也为企业提供了更多的合作和创新机会，共同推动整个行业向前发展。</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新兴市场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科技进步和市场需求的变化，XX行业正积极应对，将目光投向一些新兴市场。特别是在新能源和智能家居领域，行业企业正在进行技术创新和产品升级，以迎合消费者对绿色、智能产品日益增长的需求。这些新兴市场的崛起为行业带来了全新的商机，也促使企业加速调整发展战略，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国际合作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在全球竞争中占据有利地位，XX行业内的企业纷纷加强与国际伙伴的合作。通过与国外企业的技术交流、市场拓展，行业不仅获得了更多的创新动力，也提高了产品和服务的国际水平。国际合作助推了行业的全球化发展，使得行业更好地适应了全球化的市场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作为高科技产业的代表，XX行业对高素质人才的需求日益增加。为了应对这一挑战，行业内部积极与高校和科研机构合作，共同推动人才培养和科技创新。通过设立研发基地、提供奖学金和实习机会等方式，行业为年轻人提供更多接触实际工作的机会，助力他们更好地融入并推动行业的未来发展。这种人才培养的合作模式有助于行业保持创新活力，促使行业朝着更可持续的方向前行。</w:t>
      </w:r>
    </w:p>
    <w:p>
      <w:pPr>
        <w:pStyle w:val="Heading1"/>
        <w:ind w:firstLine="560" w:firstLineChars="200"/>
        <w:rPr>
          <w:rFonts w:ascii="仿宋" w:eastAsia="仿宋" w:hAnsi="仿宋" w:cs="仿宋" w:hint="eastAsia"/>
          <w:sz w:val="28"/>
          <w:lang w:eastAsia="zh-CN"/>
        </w:rPr>
      </w:pPr>
      <w:bookmarkStart w:id="8" w:name="_Toc18527"/>
      <w:r>
        <w:rPr>
          <w:rFonts w:ascii="仿宋" w:eastAsia="仿宋" w:hAnsi="仿宋" w:cs="仿宋" w:hint="eastAsia"/>
          <w:sz w:val="28"/>
          <w:lang w:eastAsia="zh-CN"/>
        </w:rPr>
        <w:t>三、医疗器械租赁项目选址说明</w:t>
      </w:r>
      <w:bookmarkEnd w:id="8"/>
    </w:p>
    <w:p>
      <w:pPr>
        <w:pStyle w:val="Heading2"/>
        <w:rPr>
          <w:rFonts w:ascii="仿宋" w:eastAsia="仿宋" w:hAnsi="仿宋" w:cs="仿宋" w:hint="eastAsia"/>
          <w:lang w:eastAsia="zh-CN"/>
        </w:rPr>
      </w:pPr>
      <w:bookmarkStart w:id="9" w:name="_Toc7221"/>
      <w:r>
        <w:rPr>
          <w:rFonts w:ascii="仿宋" w:eastAsia="仿宋" w:hAnsi="仿宋" w:cs="仿宋" w:hint="eastAsia"/>
          <w:lang w:eastAsia="zh-CN"/>
        </w:rPr>
        <w:t>(一)、医疗器械租赁项目选址原则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城乡建设总体规划一致性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租赁项目选址必须与城乡建设总体规划保持一致，确保医疗器械租赁项目的发展与当地城市规划和政府规划相契合。通过与规划一致，医疗器械租赁项目有望更好地融入城市发展大局，为城市功能提升和社会经济发展作出积极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交通便捷性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优越的交通条件是医疗器械租赁项目成功的关键因素之一。选址地应该具备便捷的陆路交通，以确保原材料和产品的高效运输，同时也为员工提供方便的通勤途径。这有助于提高整体生产效率并降低物流成本。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施工条件优越性</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医疗器械租赁项目建设阶段，选址地的施工条件至关重要。平整的场地、容易获取的建筑材料以及适宜的施工场址都将直接影响到医疗器械租赁项目建设的顺利进行。这有助于提高工程效率，缩短工程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环境保护与可持续性</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租赁项目选址应与当地大气污染防治、水资源利用以及自然生态环境保护政策相一致。我们将致力于在医疗器械租赁项目建设和运营过程中最大限度地减少对环境的影响，确保医疗器械租赁项目的可持续发展，并履行环境保护的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用地控制指标的综合考虑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在选址过程中，我们将综合考虑用地控制指标，确保用地规划和利用符合法规和规范。通过科学规划用地结构，我们将有效平衡医疗器械租赁项目的需求与用地法规的要求，避免可能出现的法律和环境纠纷。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6. 社会反馈的综合考虑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为了保持与社区和公众的良好关系，我们将积极倾听周边居民和社会的反馈意见。通过与社区建立开放和透明的沟通渠道，我们期望在医疗器械租赁项目的实施过程中获得更多的理解和支持。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通过充分考虑这些原则，我们将制定一个全面而负责任的选址计划，确保医疗器械租赁项目的长期成功和对社会的积极贡献。</w:t>
      </w:r>
    </w:p>
    <w:p>
      <w:pPr>
        <w:pStyle w:val="Heading2"/>
        <w:ind w:firstLine="560" w:firstLineChars="200"/>
        <w:rPr>
          <w:rFonts w:ascii="仿宋" w:eastAsia="仿宋" w:hAnsi="仿宋" w:cs="仿宋" w:hint="eastAsia"/>
          <w:sz w:val="28"/>
          <w:lang w:eastAsia="zh-CN"/>
        </w:rPr>
      </w:pPr>
      <w:bookmarkStart w:id="10" w:name="_Toc22163"/>
      <w:r>
        <w:rPr>
          <w:rFonts w:ascii="仿宋" w:eastAsia="仿宋" w:hAnsi="仿宋" w:cs="仿宋" w:hint="eastAsia"/>
          <w:sz w:val="28"/>
          <w:lang w:eastAsia="zh-CN"/>
        </w:rPr>
        <w:t>(二)、医疗器械租赁项目选址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在选择医疗器械租赁项目的地理位置时，我们特意选定了位于XXX经济技术开发区的理想位置。选址的一些关键因素和考虑：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区位优势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XXX经济技术开发区地处地理位置优越的区域，具有便捷的交通网络和丰富的资源。其靠近主要交通干道，有利于原材料的运输和成品的分销，为医疗器械租赁项目的顺利推进提供了有力支持。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政策支持</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该开发区享有政府给予的一系列扶持政策，这包括税收优惠、用地优惠等方面的支持。这将显著减轻医疗器械租赁项目的财务压力，提高了投资回报率。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产业集聚效应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XXX经济技术开发区已经形成了相关产业的集聚效应。周边企业众多，形成了完善的产业链，为医疗器械租赁项目提供了丰富的合作机会，有利于资源共享和技术交流。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该区域环境优美，生态绿化良好。在追求经济效益的同时，我们也高度重视生态环境的保护。选址处有利于建设绿色、环保型的医疗器械租赁项目，与当地的生态环境相协调。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未来发展潜力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XXX经济技术开发区被视为未来经济发展的重要增长点。医疗器械租赁项目选址于此，将与该地区未来的发展同频共振，为医疗器械租赁项目在长远的未来奠定坚实基础。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在这一理想的选址基础上，我们将进一步深化与当地政府和社区的合作，确保医疗器械租赁项目的建设与运营与当地发展规划相协调，为医疗器械租赁项目的成功提供全方位的支持。</w:t>
      </w:r>
    </w:p>
    <w:p>
      <w:pPr>
        <w:pStyle w:val="Heading2"/>
        <w:ind w:firstLine="560" w:firstLineChars="200"/>
        <w:rPr>
          <w:rFonts w:ascii="仿宋" w:eastAsia="仿宋" w:hAnsi="仿宋" w:cs="仿宋" w:hint="eastAsia"/>
          <w:sz w:val="28"/>
          <w:lang w:eastAsia="zh-CN"/>
        </w:rPr>
      </w:pPr>
      <w:bookmarkStart w:id="11" w:name="_Toc16257"/>
      <w:r>
        <w:rPr>
          <w:rFonts w:ascii="仿宋" w:eastAsia="仿宋" w:hAnsi="仿宋" w:cs="仿宋" w:hint="eastAsia"/>
          <w:sz w:val="28"/>
          <w:lang w:eastAsia="zh-CN"/>
        </w:rPr>
        <w:t>(三)、建设条件分析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医疗器械租赁项目的成功实施不仅依赖于选址的地理位置，同时也与周边的建设条件密切相关。在XXX经济技术开发区的这片有着丰富发展机遇的土地上，我们对于建设条件进行了深入的分析。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https://d.book118.com/836241034152010040</w:t>
        </w:r>
      </w:hyperlink>
    </w:p>
    <w:p>
      <w:pPr>
        <w:ind w:firstLine="560" w:firstLineChars="200"/>
        <w:rPr>
          <w:rFonts w:ascii="仿宋" w:eastAsia="仿宋" w:hAnsi="仿宋" w:cs="仿宋" w:hint="eastAsia"/>
          <w:sz w:val="28"/>
        </w:rPr>
      </w:pPr>
    </w:p>
    <w:sectPr>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D43BA9"/>
    <w:rsid w:val="17D43B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TOC1">
    <w:name w:val="toc 1"/>
    <w:basedOn w:val="Normal"/>
    <w:next w:val="Normal"/>
  </w:style>
  <w:style w:type="paragraph" w:styleId="TOC2">
    <w:name w:val="toc 2"/>
    <w:basedOn w:val="Normal"/>
    <w:next w:val="Normal"/>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3624103415201004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fly</dc:creator>
  <cp:lastModifiedBy>fly</cp:lastModifiedBy>
  <cp:revision>1</cp:revision>
  <dcterms:created xsi:type="dcterms:W3CDTF">2023-11-29T06:59:00Z</dcterms:created>
  <dcterms:modified xsi:type="dcterms:W3CDTF">2023-11-29T07:00:06Z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F31D6F132A9A40C28C89FFD47897C768_11</vt:lpwstr>
  </property>
  <property fmtid="{D5CDD505-2E9C-101B-9397-08002B2CF9AE}" pid="3" name="KSOProductBuildVer">
    <vt:lpwstr>2052-11.1.0.15319</vt:lpwstr>
  </property>
</Properties>
</file>