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高频疲劳试验机项目规划设计纲要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72" w:history="1">
        <w:r>
          <w:rPr>
            <w:rFonts w:ascii="仿宋" w:eastAsia="仿宋" w:hAnsi="仿宋" w:cs="仿宋" w:hint="eastAsia"/>
            <w:lang w:eastAsia="zh-CN"/>
          </w:rPr>
          <w:t>概论</w:t>
        </w:r>
        <w:r>
          <w:tab/>
        </w:r>
        <w:r>
          <w:fldChar w:fldCharType="begin"/>
        </w:r>
        <w:r>
          <w:instrText xml:space="preserve"> PAGEREF _Toc11272 \h </w:instrText>
        </w:r>
        <w:r>
          <w:fldChar w:fldCharType="separate"/>
        </w:r>
        <w:r>
          <w:t>3</w:t>
        </w:r>
        <w:r>
          <w:fldChar w:fldCharType="end"/>
        </w:r>
      </w:hyperlink>
    </w:p>
    <w:p>
      <w:pPr>
        <w:pStyle w:val="TOC1"/>
        <w:tabs>
          <w:tab w:val="right" w:leader="dot" w:pos="8306"/>
        </w:tabs>
      </w:pPr>
      <w:hyperlink w:anchor="_Toc12026" w:history="1">
        <w:r>
          <w:rPr>
            <w:rFonts w:ascii="仿宋" w:eastAsia="仿宋" w:hAnsi="仿宋" w:cs="仿宋" w:hint="eastAsia"/>
            <w:lang w:eastAsia="zh-CN"/>
          </w:rPr>
          <w:t>一、高频疲劳试验机项目建设单位说明</w:t>
        </w:r>
        <w:r>
          <w:tab/>
        </w:r>
        <w:r>
          <w:fldChar w:fldCharType="begin"/>
        </w:r>
        <w:r>
          <w:instrText xml:space="preserve"> PAGEREF _Toc12026 \h </w:instrText>
        </w:r>
        <w:r>
          <w:fldChar w:fldCharType="separate"/>
        </w:r>
        <w:r>
          <w:t>3</w:t>
        </w:r>
        <w:r>
          <w:fldChar w:fldCharType="end"/>
        </w:r>
      </w:hyperlink>
    </w:p>
    <w:p>
      <w:pPr>
        <w:pStyle w:val="TOC2"/>
        <w:tabs>
          <w:tab w:val="right" w:leader="dot" w:pos="8306"/>
        </w:tabs>
      </w:pPr>
      <w:hyperlink w:anchor="_Toc7142" w:history="1">
        <w:r>
          <w:rPr>
            <w:rFonts w:ascii="仿宋" w:eastAsia="仿宋" w:hAnsi="仿宋" w:cs="仿宋" w:hint="eastAsia"/>
            <w:lang w:eastAsia="zh-CN"/>
          </w:rPr>
          <w:t>(一)、高频疲劳试验机项目承办单位基本情况</w:t>
        </w:r>
        <w:r>
          <w:tab/>
        </w:r>
        <w:r>
          <w:fldChar w:fldCharType="begin"/>
        </w:r>
        <w:r>
          <w:instrText xml:space="preserve"> PAGEREF _Toc7142 \h </w:instrText>
        </w:r>
        <w:r>
          <w:fldChar w:fldCharType="separate"/>
        </w:r>
        <w:r>
          <w:t>3</w:t>
        </w:r>
        <w:r>
          <w:fldChar w:fldCharType="end"/>
        </w:r>
      </w:hyperlink>
    </w:p>
    <w:p>
      <w:pPr>
        <w:pStyle w:val="TOC2"/>
        <w:tabs>
          <w:tab w:val="right" w:leader="dot" w:pos="8306"/>
        </w:tabs>
      </w:pPr>
      <w:hyperlink w:anchor="_Toc21005" w:history="1">
        <w:r>
          <w:rPr>
            <w:rFonts w:ascii="仿宋" w:eastAsia="仿宋" w:hAnsi="仿宋" w:cs="仿宋" w:hint="eastAsia"/>
            <w:lang w:eastAsia="zh-CN"/>
          </w:rPr>
          <w:t>(二)、公司经济效益分析</w:t>
        </w:r>
        <w:r>
          <w:tab/>
        </w:r>
        <w:r>
          <w:fldChar w:fldCharType="begin"/>
        </w:r>
        <w:r>
          <w:instrText xml:space="preserve"> PAGEREF _Toc21005 \h </w:instrText>
        </w:r>
        <w:r>
          <w:fldChar w:fldCharType="separate"/>
        </w:r>
        <w:r>
          <w:t>4</w:t>
        </w:r>
        <w:r>
          <w:fldChar w:fldCharType="end"/>
        </w:r>
      </w:hyperlink>
    </w:p>
    <w:p>
      <w:pPr>
        <w:pStyle w:val="TOC1"/>
        <w:tabs>
          <w:tab w:val="right" w:leader="dot" w:pos="8306"/>
        </w:tabs>
      </w:pPr>
      <w:hyperlink w:anchor="_Toc24134" w:history="1">
        <w:r>
          <w:rPr>
            <w:rFonts w:ascii="仿宋" w:eastAsia="仿宋" w:hAnsi="仿宋" w:cs="仿宋" w:hint="eastAsia"/>
            <w:lang w:eastAsia="zh-CN"/>
          </w:rPr>
          <w:t>二、工艺说明</w:t>
        </w:r>
        <w:r>
          <w:tab/>
        </w:r>
        <w:r>
          <w:fldChar w:fldCharType="begin"/>
        </w:r>
        <w:r>
          <w:instrText xml:space="preserve"> PAGEREF _Toc24134 \h </w:instrText>
        </w:r>
        <w:r>
          <w:fldChar w:fldCharType="separate"/>
        </w:r>
        <w:r>
          <w:t>5</w:t>
        </w:r>
        <w:r>
          <w:fldChar w:fldCharType="end"/>
        </w:r>
      </w:hyperlink>
    </w:p>
    <w:p>
      <w:pPr>
        <w:pStyle w:val="TOC2"/>
        <w:tabs>
          <w:tab w:val="right" w:leader="dot" w:pos="8306"/>
        </w:tabs>
      </w:pPr>
      <w:hyperlink w:anchor="_Toc32059" w:history="1">
        <w:r>
          <w:rPr>
            <w:rFonts w:ascii="仿宋" w:eastAsia="仿宋" w:hAnsi="仿宋" w:cs="仿宋" w:hint="eastAsia"/>
            <w:lang w:eastAsia="zh-CN"/>
          </w:rPr>
          <w:t>(一)、技术管理特点</w:t>
        </w:r>
        <w:r>
          <w:tab/>
        </w:r>
        <w:r>
          <w:fldChar w:fldCharType="begin"/>
        </w:r>
        <w:r>
          <w:instrText xml:space="preserve"> PAGEREF _Toc32059 \h </w:instrText>
        </w:r>
        <w:r>
          <w:fldChar w:fldCharType="separate"/>
        </w:r>
        <w:r>
          <w:t>5</w:t>
        </w:r>
        <w:r>
          <w:fldChar w:fldCharType="end"/>
        </w:r>
      </w:hyperlink>
    </w:p>
    <w:p>
      <w:pPr>
        <w:pStyle w:val="TOC2"/>
        <w:tabs>
          <w:tab w:val="right" w:leader="dot" w:pos="8306"/>
        </w:tabs>
      </w:pPr>
      <w:hyperlink w:anchor="_Toc9839" w:history="1">
        <w:r>
          <w:rPr>
            <w:rFonts w:ascii="仿宋" w:eastAsia="仿宋" w:hAnsi="仿宋" w:cs="仿宋" w:hint="eastAsia"/>
            <w:lang w:eastAsia="zh-CN"/>
          </w:rPr>
          <w:t>(二)、高频疲劳试验机项目工艺技术设计方案</w:t>
        </w:r>
        <w:r>
          <w:tab/>
        </w:r>
        <w:r>
          <w:fldChar w:fldCharType="begin"/>
        </w:r>
        <w:r>
          <w:instrText xml:space="preserve"> PAGEREF _Toc9839 \h </w:instrText>
        </w:r>
        <w:r>
          <w:fldChar w:fldCharType="separate"/>
        </w:r>
        <w:r>
          <w:t>6</w:t>
        </w:r>
        <w:r>
          <w:fldChar w:fldCharType="end"/>
        </w:r>
      </w:hyperlink>
    </w:p>
    <w:p>
      <w:pPr>
        <w:pStyle w:val="TOC2"/>
        <w:tabs>
          <w:tab w:val="right" w:leader="dot" w:pos="8306"/>
        </w:tabs>
      </w:pPr>
      <w:hyperlink w:anchor="_Toc26061" w:history="1">
        <w:r>
          <w:rPr>
            <w:rFonts w:ascii="仿宋" w:eastAsia="仿宋" w:hAnsi="仿宋" w:cs="仿宋" w:hint="eastAsia"/>
            <w:lang w:eastAsia="zh-CN"/>
          </w:rPr>
          <w:t>(三)、设备选型方案</w:t>
        </w:r>
        <w:r>
          <w:tab/>
        </w:r>
        <w:r>
          <w:fldChar w:fldCharType="begin"/>
        </w:r>
        <w:r>
          <w:instrText xml:space="preserve"> PAGEREF _Toc26061 \h </w:instrText>
        </w:r>
        <w:r>
          <w:fldChar w:fldCharType="separate"/>
        </w:r>
        <w:r>
          <w:t>7</w:t>
        </w:r>
        <w:r>
          <w:fldChar w:fldCharType="end"/>
        </w:r>
      </w:hyperlink>
    </w:p>
    <w:p>
      <w:pPr>
        <w:pStyle w:val="TOC1"/>
        <w:tabs>
          <w:tab w:val="right" w:leader="dot" w:pos="8306"/>
        </w:tabs>
      </w:pPr>
      <w:hyperlink w:anchor="_Toc20273" w:history="1">
        <w:r>
          <w:rPr>
            <w:rFonts w:ascii="仿宋" w:eastAsia="仿宋" w:hAnsi="仿宋" w:cs="仿宋" w:hint="eastAsia"/>
            <w:lang w:eastAsia="zh-CN"/>
          </w:rPr>
          <w:t>三、高频疲劳试验机项目土建工程</w:t>
        </w:r>
        <w:r>
          <w:tab/>
        </w:r>
        <w:r>
          <w:fldChar w:fldCharType="begin"/>
        </w:r>
        <w:r>
          <w:instrText xml:space="preserve"> PAGEREF _Toc20273 \h </w:instrText>
        </w:r>
        <w:r>
          <w:fldChar w:fldCharType="separate"/>
        </w:r>
        <w:r>
          <w:t>8</w:t>
        </w:r>
        <w:r>
          <w:fldChar w:fldCharType="end"/>
        </w:r>
      </w:hyperlink>
    </w:p>
    <w:p>
      <w:pPr>
        <w:pStyle w:val="TOC2"/>
        <w:tabs>
          <w:tab w:val="right" w:leader="dot" w:pos="8306"/>
        </w:tabs>
      </w:pPr>
      <w:hyperlink w:anchor="_Toc21308" w:history="1">
        <w:r>
          <w:rPr>
            <w:rFonts w:ascii="仿宋" w:eastAsia="仿宋" w:hAnsi="仿宋" w:cs="仿宋" w:hint="eastAsia"/>
            <w:lang w:eastAsia="zh-CN"/>
          </w:rPr>
          <w:t>(一)、建筑工程设计原则</w:t>
        </w:r>
        <w:r>
          <w:tab/>
        </w:r>
        <w:r>
          <w:fldChar w:fldCharType="begin"/>
        </w:r>
        <w:r>
          <w:instrText xml:space="preserve"> PAGEREF _Toc21308 \h </w:instrText>
        </w:r>
        <w:r>
          <w:fldChar w:fldCharType="separate"/>
        </w:r>
        <w:r>
          <w:t>8</w:t>
        </w:r>
        <w:r>
          <w:fldChar w:fldCharType="end"/>
        </w:r>
      </w:hyperlink>
    </w:p>
    <w:p>
      <w:pPr>
        <w:pStyle w:val="TOC2"/>
        <w:tabs>
          <w:tab w:val="right" w:leader="dot" w:pos="8306"/>
        </w:tabs>
      </w:pPr>
      <w:hyperlink w:anchor="_Toc8808" w:history="1">
        <w:r>
          <w:rPr>
            <w:rFonts w:ascii="仿宋" w:eastAsia="仿宋" w:hAnsi="仿宋" w:cs="仿宋" w:hint="eastAsia"/>
            <w:lang w:eastAsia="zh-CN"/>
          </w:rPr>
          <w:t>(二)、土建工程设计年限及安全等级</w:t>
        </w:r>
        <w:r>
          <w:tab/>
        </w:r>
        <w:r>
          <w:fldChar w:fldCharType="begin"/>
        </w:r>
        <w:r>
          <w:instrText xml:space="preserve"> PAGEREF _Toc8808 \h </w:instrText>
        </w:r>
        <w:r>
          <w:fldChar w:fldCharType="separate"/>
        </w:r>
        <w:r>
          <w:t>10</w:t>
        </w:r>
        <w:r>
          <w:fldChar w:fldCharType="end"/>
        </w:r>
      </w:hyperlink>
    </w:p>
    <w:p>
      <w:pPr>
        <w:pStyle w:val="TOC2"/>
        <w:tabs>
          <w:tab w:val="right" w:leader="dot" w:pos="8306"/>
        </w:tabs>
      </w:pPr>
      <w:hyperlink w:anchor="_Toc3883" w:history="1">
        <w:r>
          <w:rPr>
            <w:rFonts w:ascii="仿宋" w:eastAsia="仿宋" w:hAnsi="仿宋" w:cs="仿宋" w:hint="eastAsia"/>
            <w:lang w:eastAsia="zh-CN"/>
          </w:rPr>
          <w:t>(三)、建筑工程设计总体要求</w:t>
        </w:r>
        <w:r>
          <w:tab/>
        </w:r>
        <w:r>
          <w:fldChar w:fldCharType="begin"/>
        </w:r>
        <w:r>
          <w:instrText xml:space="preserve"> PAGEREF _Toc3883 \h </w:instrText>
        </w:r>
        <w:r>
          <w:fldChar w:fldCharType="separate"/>
        </w:r>
        <w:r>
          <w:t>11</w:t>
        </w:r>
        <w:r>
          <w:fldChar w:fldCharType="end"/>
        </w:r>
      </w:hyperlink>
    </w:p>
    <w:p>
      <w:pPr>
        <w:pStyle w:val="TOC2"/>
        <w:tabs>
          <w:tab w:val="right" w:leader="dot" w:pos="8306"/>
        </w:tabs>
      </w:pPr>
      <w:hyperlink w:anchor="_Toc13690" w:history="1">
        <w:r>
          <w:rPr>
            <w:rFonts w:ascii="仿宋" w:eastAsia="仿宋" w:hAnsi="仿宋" w:cs="仿宋" w:hint="eastAsia"/>
            <w:lang w:eastAsia="zh-CN"/>
          </w:rPr>
          <w:t>(四)、土建工程建设指标</w:t>
        </w:r>
        <w:r>
          <w:tab/>
        </w:r>
        <w:r>
          <w:fldChar w:fldCharType="begin"/>
        </w:r>
        <w:r>
          <w:instrText xml:space="preserve"> PAGEREF _Toc13690 \h </w:instrText>
        </w:r>
        <w:r>
          <w:fldChar w:fldCharType="separate"/>
        </w:r>
        <w:r>
          <w:t>11</w:t>
        </w:r>
        <w:r>
          <w:fldChar w:fldCharType="end"/>
        </w:r>
      </w:hyperlink>
    </w:p>
    <w:p>
      <w:pPr>
        <w:pStyle w:val="TOC1"/>
        <w:tabs>
          <w:tab w:val="right" w:leader="dot" w:pos="8306"/>
        </w:tabs>
      </w:pPr>
      <w:hyperlink w:anchor="_Toc19063" w:history="1">
        <w:r>
          <w:rPr>
            <w:rFonts w:ascii="仿宋" w:eastAsia="仿宋" w:hAnsi="仿宋" w:cs="仿宋" w:hint="eastAsia"/>
            <w:lang w:eastAsia="zh-CN"/>
          </w:rPr>
          <w:t>四、高频疲劳试验机项目危机管理</w:t>
        </w:r>
        <w:r>
          <w:tab/>
        </w:r>
        <w:r>
          <w:fldChar w:fldCharType="begin"/>
        </w:r>
        <w:r>
          <w:instrText xml:space="preserve"> PAGEREF _Toc19063 \h </w:instrText>
        </w:r>
        <w:r>
          <w:fldChar w:fldCharType="separate"/>
        </w:r>
        <w:r>
          <w:t>12</w:t>
        </w:r>
        <w:r>
          <w:fldChar w:fldCharType="end"/>
        </w:r>
      </w:hyperlink>
    </w:p>
    <w:p>
      <w:pPr>
        <w:pStyle w:val="TOC2"/>
        <w:tabs>
          <w:tab w:val="right" w:leader="dot" w:pos="8306"/>
        </w:tabs>
      </w:pPr>
      <w:hyperlink w:anchor="_Toc19124" w:history="1">
        <w:r>
          <w:rPr>
            <w:rFonts w:ascii="仿宋" w:eastAsia="仿宋" w:hAnsi="仿宋" w:cs="仿宋" w:hint="eastAsia"/>
            <w:lang w:eastAsia="zh-CN"/>
          </w:rPr>
          <w:t>(一)、危机预警与识别</w:t>
        </w:r>
        <w:r>
          <w:tab/>
        </w:r>
        <w:r>
          <w:fldChar w:fldCharType="begin"/>
        </w:r>
        <w:r>
          <w:instrText xml:space="preserve"> PAGEREF _Toc19124 \h </w:instrText>
        </w:r>
        <w:r>
          <w:fldChar w:fldCharType="separate"/>
        </w:r>
        <w:r>
          <w:t>12</w:t>
        </w:r>
        <w:r>
          <w:fldChar w:fldCharType="end"/>
        </w:r>
      </w:hyperlink>
    </w:p>
    <w:p>
      <w:pPr>
        <w:pStyle w:val="TOC2"/>
        <w:tabs>
          <w:tab w:val="right" w:leader="dot" w:pos="8306"/>
        </w:tabs>
      </w:pPr>
      <w:hyperlink w:anchor="_Toc18318" w:history="1">
        <w:r>
          <w:rPr>
            <w:rFonts w:ascii="仿宋" w:eastAsia="仿宋" w:hAnsi="仿宋" w:cs="仿宋" w:hint="eastAsia"/>
            <w:lang w:eastAsia="zh-CN"/>
          </w:rPr>
          <w:t>(二)、危机应对与恢复</w:t>
        </w:r>
        <w:r>
          <w:tab/>
        </w:r>
        <w:r>
          <w:fldChar w:fldCharType="begin"/>
        </w:r>
        <w:r>
          <w:instrText xml:space="preserve"> PAGEREF _Toc18318 \h </w:instrText>
        </w:r>
        <w:r>
          <w:fldChar w:fldCharType="separate"/>
        </w:r>
        <w:r>
          <w:t>13</w:t>
        </w:r>
        <w:r>
          <w:fldChar w:fldCharType="end"/>
        </w:r>
      </w:hyperlink>
    </w:p>
    <w:p>
      <w:pPr>
        <w:pStyle w:val="TOC1"/>
        <w:tabs>
          <w:tab w:val="right" w:leader="dot" w:pos="8306"/>
        </w:tabs>
      </w:pPr>
      <w:hyperlink w:anchor="_Toc26302" w:history="1">
        <w:r>
          <w:rPr>
            <w:rFonts w:ascii="仿宋" w:eastAsia="仿宋" w:hAnsi="仿宋" w:cs="仿宋" w:hint="eastAsia"/>
            <w:lang w:eastAsia="zh-CN"/>
          </w:rPr>
          <w:t>五、高频疲劳试验机项目建设背景及必要性分析</w:t>
        </w:r>
        <w:r>
          <w:tab/>
        </w:r>
        <w:r>
          <w:fldChar w:fldCharType="begin"/>
        </w:r>
        <w:r>
          <w:instrText xml:space="preserve"> PAGEREF _Toc26302 \h </w:instrText>
        </w:r>
        <w:r>
          <w:fldChar w:fldCharType="separate"/>
        </w:r>
        <w:r>
          <w:t>14</w:t>
        </w:r>
        <w:r>
          <w:fldChar w:fldCharType="end"/>
        </w:r>
      </w:hyperlink>
    </w:p>
    <w:p>
      <w:pPr>
        <w:pStyle w:val="TOC2"/>
        <w:tabs>
          <w:tab w:val="right" w:leader="dot" w:pos="8306"/>
        </w:tabs>
      </w:pPr>
      <w:hyperlink w:anchor="_Toc23716" w:history="1">
        <w:r>
          <w:rPr>
            <w:rFonts w:ascii="仿宋" w:eastAsia="仿宋" w:hAnsi="仿宋" w:cs="仿宋" w:hint="eastAsia"/>
            <w:lang w:eastAsia="zh-CN"/>
          </w:rPr>
          <w:t>(一)、高频疲劳试验机项目背景分析</w:t>
        </w:r>
        <w:r>
          <w:tab/>
        </w:r>
        <w:r>
          <w:fldChar w:fldCharType="begin"/>
        </w:r>
        <w:r>
          <w:instrText xml:space="preserve"> PAGEREF _Toc23716 \h </w:instrText>
        </w:r>
        <w:r>
          <w:fldChar w:fldCharType="separate"/>
        </w:r>
        <w:r>
          <w:t>14</w:t>
        </w:r>
        <w:r>
          <w:fldChar w:fldCharType="end"/>
        </w:r>
      </w:hyperlink>
    </w:p>
    <w:p>
      <w:pPr>
        <w:pStyle w:val="TOC2"/>
        <w:tabs>
          <w:tab w:val="right" w:leader="dot" w:pos="8306"/>
        </w:tabs>
      </w:pPr>
      <w:hyperlink w:anchor="_Toc636" w:history="1">
        <w:r>
          <w:rPr>
            <w:rFonts w:ascii="仿宋" w:eastAsia="仿宋" w:hAnsi="仿宋" w:cs="仿宋" w:hint="eastAsia"/>
            <w:lang w:eastAsia="zh-CN"/>
          </w:rPr>
          <w:t>(二)、高频疲劳试验机项目建设必要性分析</w:t>
        </w:r>
        <w:r>
          <w:tab/>
        </w:r>
        <w:r>
          <w:fldChar w:fldCharType="begin"/>
        </w:r>
        <w:r>
          <w:instrText xml:space="preserve"> PAGEREF _Toc636 \h </w:instrText>
        </w:r>
        <w:r>
          <w:fldChar w:fldCharType="separate"/>
        </w:r>
        <w:r>
          <w:t>16</w:t>
        </w:r>
        <w:r>
          <w:fldChar w:fldCharType="end"/>
        </w:r>
      </w:hyperlink>
    </w:p>
    <w:p>
      <w:pPr>
        <w:pStyle w:val="TOC1"/>
        <w:tabs>
          <w:tab w:val="right" w:leader="dot" w:pos="8306"/>
        </w:tabs>
      </w:pPr>
      <w:hyperlink w:anchor="_Toc13451" w:history="1">
        <w:r>
          <w:rPr>
            <w:rFonts w:ascii="仿宋" w:eastAsia="仿宋" w:hAnsi="仿宋" w:cs="仿宋" w:hint="eastAsia"/>
            <w:lang w:eastAsia="zh-CN"/>
          </w:rPr>
          <w:t>六、市场分析、调研</w:t>
        </w:r>
        <w:r>
          <w:tab/>
        </w:r>
        <w:r>
          <w:fldChar w:fldCharType="begin"/>
        </w:r>
        <w:r>
          <w:instrText xml:space="preserve"> PAGEREF _Toc13451 \h </w:instrText>
        </w:r>
        <w:r>
          <w:fldChar w:fldCharType="separate"/>
        </w:r>
        <w:r>
          <w:t>17</w:t>
        </w:r>
        <w:r>
          <w:fldChar w:fldCharType="end"/>
        </w:r>
      </w:hyperlink>
    </w:p>
    <w:p>
      <w:pPr>
        <w:pStyle w:val="TOC2"/>
        <w:tabs>
          <w:tab w:val="right" w:leader="dot" w:pos="8306"/>
        </w:tabs>
      </w:pPr>
      <w:hyperlink w:anchor="_Toc17675" w:history="1">
        <w:r>
          <w:rPr>
            <w:rFonts w:ascii="仿宋" w:eastAsia="仿宋" w:hAnsi="仿宋" w:cs="仿宋" w:hint="eastAsia"/>
            <w:lang w:eastAsia="zh-CN"/>
          </w:rPr>
          <w:t>(一)、高频疲劳试验机行业分析</w:t>
        </w:r>
        <w:r>
          <w:tab/>
        </w:r>
        <w:r>
          <w:fldChar w:fldCharType="begin"/>
        </w:r>
        <w:r>
          <w:instrText xml:space="preserve"> PAGEREF _Toc17675 \h </w:instrText>
        </w:r>
        <w:r>
          <w:fldChar w:fldCharType="separate"/>
        </w:r>
        <w:r>
          <w:t>17</w:t>
        </w:r>
        <w:r>
          <w:fldChar w:fldCharType="end"/>
        </w:r>
      </w:hyperlink>
    </w:p>
    <w:p>
      <w:pPr>
        <w:pStyle w:val="TOC2"/>
        <w:tabs>
          <w:tab w:val="right" w:leader="dot" w:pos="8306"/>
        </w:tabs>
      </w:pPr>
      <w:hyperlink w:anchor="_Toc11053" w:history="1">
        <w:r>
          <w:rPr>
            <w:rFonts w:ascii="仿宋" w:eastAsia="仿宋" w:hAnsi="仿宋" w:cs="仿宋" w:hint="eastAsia"/>
            <w:lang w:eastAsia="zh-CN"/>
          </w:rPr>
          <w:t>(二)、高频疲劳试验机市场分析预测</w:t>
        </w:r>
        <w:r>
          <w:tab/>
        </w:r>
        <w:r>
          <w:fldChar w:fldCharType="begin"/>
        </w:r>
        <w:r>
          <w:instrText xml:space="preserve"> PAGEREF _Toc11053 \h </w:instrText>
        </w:r>
        <w:r>
          <w:fldChar w:fldCharType="separate"/>
        </w:r>
        <w:r>
          <w:t>18</w:t>
        </w:r>
        <w:r>
          <w:fldChar w:fldCharType="end"/>
        </w:r>
      </w:hyperlink>
    </w:p>
    <w:p>
      <w:pPr>
        <w:pStyle w:val="TOC1"/>
        <w:tabs>
          <w:tab w:val="right" w:leader="dot" w:pos="8306"/>
        </w:tabs>
      </w:pPr>
      <w:hyperlink w:anchor="_Toc20176" w:history="1">
        <w:r>
          <w:rPr>
            <w:rFonts w:ascii="仿宋" w:eastAsia="仿宋" w:hAnsi="仿宋" w:cs="仿宋" w:hint="eastAsia"/>
            <w:lang w:eastAsia="zh-CN"/>
          </w:rPr>
          <w:t>七、高频疲劳试验机项目人力资源培养与发展</w:t>
        </w:r>
        <w:r>
          <w:tab/>
        </w:r>
        <w:r>
          <w:fldChar w:fldCharType="begin"/>
        </w:r>
        <w:r>
          <w:instrText xml:space="preserve"> PAGEREF _Toc20176 \h </w:instrText>
        </w:r>
        <w:r>
          <w:fldChar w:fldCharType="separate"/>
        </w:r>
        <w:r>
          <w:t>19</w:t>
        </w:r>
        <w:r>
          <w:fldChar w:fldCharType="end"/>
        </w:r>
      </w:hyperlink>
    </w:p>
    <w:p>
      <w:pPr>
        <w:pStyle w:val="TOC2"/>
        <w:tabs>
          <w:tab w:val="right" w:leader="dot" w:pos="8306"/>
        </w:tabs>
      </w:pPr>
      <w:hyperlink w:anchor="_Toc19198" w:history="1">
        <w:r>
          <w:rPr>
            <w:rFonts w:ascii="仿宋" w:eastAsia="仿宋" w:hAnsi="仿宋" w:cs="仿宋" w:hint="eastAsia"/>
            <w:lang w:eastAsia="zh-CN"/>
          </w:rPr>
          <w:t>(一)、人才需求与规划</w:t>
        </w:r>
        <w:r>
          <w:tab/>
        </w:r>
        <w:r>
          <w:fldChar w:fldCharType="begin"/>
        </w:r>
        <w:r>
          <w:instrText xml:space="preserve"> PAGEREF _Toc19198 \h </w:instrText>
        </w:r>
        <w:r>
          <w:fldChar w:fldCharType="separate"/>
        </w:r>
        <w:r>
          <w:t>19</w:t>
        </w:r>
        <w:r>
          <w:fldChar w:fldCharType="end"/>
        </w:r>
      </w:hyperlink>
    </w:p>
    <w:p>
      <w:pPr>
        <w:pStyle w:val="TOC2"/>
        <w:tabs>
          <w:tab w:val="right" w:leader="dot" w:pos="8306"/>
        </w:tabs>
      </w:pPr>
      <w:hyperlink w:anchor="_Toc9633" w:history="1">
        <w:r>
          <w:rPr>
            <w:rFonts w:ascii="仿宋" w:eastAsia="仿宋" w:hAnsi="仿宋" w:cs="仿宋" w:hint="eastAsia"/>
            <w:lang w:eastAsia="zh-CN"/>
          </w:rPr>
          <w:t>(二)、培训与发展计划</w:t>
        </w:r>
        <w:r>
          <w:tab/>
        </w:r>
        <w:r>
          <w:fldChar w:fldCharType="begin"/>
        </w:r>
        <w:r>
          <w:instrText xml:space="preserve"> PAGEREF _Toc9633 \h </w:instrText>
        </w:r>
        <w:r>
          <w:fldChar w:fldCharType="separate"/>
        </w:r>
        <w:r>
          <w:t>20</w:t>
        </w:r>
        <w:r>
          <w:fldChar w:fldCharType="end"/>
        </w:r>
      </w:hyperlink>
    </w:p>
    <w:p>
      <w:pPr>
        <w:pStyle w:val="TOC1"/>
        <w:tabs>
          <w:tab w:val="right" w:leader="dot" w:pos="8306"/>
        </w:tabs>
      </w:pPr>
      <w:hyperlink w:anchor="_Toc23267" w:history="1">
        <w:r>
          <w:rPr>
            <w:rFonts w:ascii="仿宋" w:eastAsia="仿宋" w:hAnsi="仿宋" w:cs="仿宋" w:hint="eastAsia"/>
            <w:lang w:eastAsia="zh-CN"/>
          </w:rPr>
          <w:t>八、高频疲劳试验机项目投资规划</w:t>
        </w:r>
        <w:r>
          <w:tab/>
        </w:r>
        <w:r>
          <w:fldChar w:fldCharType="begin"/>
        </w:r>
        <w:r>
          <w:instrText xml:space="preserve"> PAGEREF _Toc23267 \h </w:instrText>
        </w:r>
        <w:r>
          <w:fldChar w:fldCharType="separate"/>
        </w:r>
        <w:r>
          <w:t>20</w:t>
        </w:r>
        <w:r>
          <w:fldChar w:fldCharType="end"/>
        </w:r>
      </w:hyperlink>
    </w:p>
    <w:p>
      <w:pPr>
        <w:pStyle w:val="TOC2"/>
        <w:tabs>
          <w:tab w:val="right" w:leader="dot" w:pos="8306"/>
        </w:tabs>
      </w:pPr>
      <w:hyperlink w:anchor="_Toc5009" w:history="1">
        <w:r>
          <w:rPr>
            <w:rFonts w:ascii="仿宋" w:eastAsia="仿宋" w:hAnsi="仿宋" w:cs="仿宋" w:hint="eastAsia"/>
            <w:lang w:eastAsia="zh-CN"/>
          </w:rPr>
          <w:t>(一)、高频疲劳试验机项目总投资估算</w:t>
        </w:r>
        <w:r>
          <w:tab/>
        </w:r>
        <w:r>
          <w:fldChar w:fldCharType="begin"/>
        </w:r>
        <w:r>
          <w:instrText xml:space="preserve"> PAGEREF _Toc5009 \h </w:instrText>
        </w:r>
        <w:r>
          <w:fldChar w:fldCharType="separate"/>
        </w:r>
        <w:r>
          <w:t>20</w:t>
        </w:r>
        <w:r>
          <w:fldChar w:fldCharType="end"/>
        </w:r>
      </w:hyperlink>
    </w:p>
    <w:p>
      <w:pPr>
        <w:pStyle w:val="TOC2"/>
        <w:tabs>
          <w:tab w:val="right" w:leader="dot" w:pos="8306"/>
        </w:tabs>
      </w:pPr>
      <w:hyperlink w:anchor="_Toc10330" w:history="1">
        <w:r>
          <w:rPr>
            <w:rFonts w:ascii="仿宋" w:eastAsia="仿宋" w:hAnsi="仿宋" w:cs="仿宋" w:hint="eastAsia"/>
            <w:lang w:eastAsia="zh-CN"/>
          </w:rPr>
          <w:t>(二)、资金筹措</w:t>
        </w:r>
        <w:r>
          <w:tab/>
        </w:r>
        <w:r>
          <w:fldChar w:fldCharType="begin"/>
        </w:r>
        <w:r>
          <w:instrText xml:space="preserve"> PAGEREF _Toc10330 \h </w:instrText>
        </w:r>
        <w:r>
          <w:fldChar w:fldCharType="separate"/>
        </w:r>
        <w:r>
          <w:t>22</w:t>
        </w:r>
        <w:r>
          <w:fldChar w:fldCharType="end"/>
        </w:r>
      </w:hyperlink>
    </w:p>
    <w:p>
      <w:pPr>
        <w:pStyle w:val="TOC1"/>
        <w:tabs>
          <w:tab w:val="right" w:leader="dot" w:pos="8306"/>
        </w:tabs>
      </w:pPr>
      <w:hyperlink w:anchor="_Toc5365" w:history="1">
        <w:r>
          <w:rPr>
            <w:rFonts w:ascii="仿宋" w:eastAsia="仿宋" w:hAnsi="仿宋" w:cs="仿宋" w:hint="eastAsia"/>
            <w:lang w:eastAsia="zh-CN"/>
          </w:rPr>
          <w:t>九、生产安全保护</w:t>
        </w:r>
        <w:r>
          <w:tab/>
        </w:r>
        <w:r>
          <w:fldChar w:fldCharType="begin"/>
        </w:r>
        <w:r>
          <w:instrText xml:space="preserve"> PAGEREF _Toc5365 \h </w:instrText>
        </w:r>
        <w:r>
          <w:fldChar w:fldCharType="separate"/>
        </w:r>
        <w:r>
          <w:t>22</w:t>
        </w:r>
        <w:r>
          <w:fldChar w:fldCharType="end"/>
        </w:r>
      </w:hyperlink>
    </w:p>
    <w:p>
      <w:pPr>
        <w:pStyle w:val="TOC2"/>
        <w:tabs>
          <w:tab w:val="right" w:leader="dot" w:pos="8306"/>
        </w:tabs>
      </w:pPr>
      <w:hyperlink w:anchor="_Toc22511" w:history="1">
        <w:r>
          <w:rPr>
            <w:rFonts w:ascii="仿宋" w:eastAsia="仿宋" w:hAnsi="仿宋" w:cs="仿宋" w:hint="eastAsia"/>
            <w:lang w:eastAsia="zh-CN"/>
          </w:rPr>
          <w:t>(一)、消防安全</w:t>
        </w:r>
        <w:r>
          <w:tab/>
        </w:r>
        <w:r>
          <w:fldChar w:fldCharType="begin"/>
        </w:r>
        <w:r>
          <w:instrText xml:space="preserve"> PAGEREF _Toc22511 \h </w:instrText>
        </w:r>
        <w:r>
          <w:fldChar w:fldCharType="separate"/>
        </w:r>
        <w:r>
          <w:t>22</w:t>
        </w:r>
        <w:r>
          <w:fldChar w:fldCharType="end"/>
        </w:r>
      </w:hyperlink>
    </w:p>
    <w:p>
      <w:pPr>
        <w:pStyle w:val="TOC2"/>
        <w:tabs>
          <w:tab w:val="right" w:leader="dot" w:pos="8306"/>
        </w:tabs>
      </w:pPr>
      <w:hyperlink w:anchor="_Toc6030" w:history="1">
        <w:r>
          <w:rPr>
            <w:rFonts w:ascii="仿宋" w:eastAsia="仿宋" w:hAnsi="仿宋" w:cs="仿宋" w:hint="eastAsia"/>
            <w:lang w:eastAsia="zh-CN"/>
          </w:rPr>
          <w:t>(二)、防火防爆总图布置措施</w:t>
        </w:r>
        <w:r>
          <w:tab/>
        </w:r>
        <w:r>
          <w:fldChar w:fldCharType="begin"/>
        </w:r>
        <w:r>
          <w:instrText xml:space="preserve"> PAGEREF _Toc6030 \h </w:instrText>
        </w:r>
        <w:r>
          <w:fldChar w:fldCharType="separate"/>
        </w:r>
        <w:r>
          <w:t>24</w:t>
        </w:r>
        <w:r>
          <w:fldChar w:fldCharType="end"/>
        </w:r>
      </w:hyperlink>
    </w:p>
    <w:p>
      <w:pPr>
        <w:pStyle w:val="TOC2"/>
        <w:tabs>
          <w:tab w:val="right" w:leader="dot" w:pos="8306"/>
        </w:tabs>
      </w:pPr>
      <w:hyperlink w:anchor="_Toc5693" w:history="1">
        <w:r>
          <w:rPr>
            <w:rFonts w:ascii="仿宋" w:eastAsia="仿宋" w:hAnsi="仿宋" w:cs="仿宋" w:hint="eastAsia"/>
            <w:lang w:eastAsia="zh-CN"/>
          </w:rPr>
          <w:t>(三)、自然灾害防范措施</w:t>
        </w:r>
        <w:r>
          <w:tab/>
        </w:r>
        <w:r>
          <w:fldChar w:fldCharType="begin"/>
        </w:r>
        <w:r>
          <w:instrText xml:space="preserve"> PAGEREF _Toc5693 \h </w:instrText>
        </w:r>
        <w:r>
          <w:fldChar w:fldCharType="separate"/>
        </w:r>
        <w:r>
          <w:t>25</w:t>
        </w:r>
        <w:r>
          <w:fldChar w:fldCharType="end"/>
        </w:r>
      </w:hyperlink>
    </w:p>
    <w:p>
      <w:pPr>
        <w:pStyle w:val="TOC2"/>
        <w:tabs>
          <w:tab w:val="right" w:leader="dot" w:pos="8306"/>
        </w:tabs>
      </w:pPr>
      <w:hyperlink w:anchor="_Toc7164" w:history="1">
        <w:r>
          <w:rPr>
            <w:rFonts w:ascii="仿宋" w:eastAsia="仿宋" w:hAnsi="仿宋" w:cs="仿宋" w:hint="eastAsia"/>
            <w:lang w:eastAsia="zh-CN"/>
          </w:rPr>
          <w:t>(四)、安全色及安全标志使用要求</w:t>
        </w:r>
        <w:r>
          <w:tab/>
        </w:r>
        <w:r>
          <w:fldChar w:fldCharType="begin"/>
        </w:r>
        <w:r>
          <w:instrText xml:space="preserve"> PAGEREF _Toc7164 \h </w:instrText>
        </w:r>
        <w:r>
          <w:fldChar w:fldCharType="separate"/>
        </w:r>
        <w:r>
          <w:t>26</w:t>
        </w:r>
        <w:r>
          <w:fldChar w:fldCharType="end"/>
        </w:r>
      </w:hyperlink>
    </w:p>
    <w:p>
      <w:pPr>
        <w:pStyle w:val="TOC2"/>
        <w:tabs>
          <w:tab w:val="right" w:leader="dot" w:pos="8306"/>
        </w:tabs>
      </w:pPr>
      <w:hyperlink w:anchor="_Toc5643" w:history="1">
        <w:r>
          <w:rPr>
            <w:rFonts w:ascii="仿宋" w:eastAsia="仿宋" w:hAnsi="仿宋" w:cs="仿宋" w:hint="eastAsia"/>
            <w:lang w:eastAsia="zh-CN"/>
          </w:rPr>
          <w:t>(五)、防尘防毒措施</w:t>
        </w:r>
        <w:r>
          <w:tab/>
        </w:r>
        <w:r>
          <w:fldChar w:fldCharType="begin"/>
        </w:r>
        <w:r>
          <w:instrText xml:space="preserve"> PAGEREF _Toc5643 \h </w:instrText>
        </w:r>
        <w:r>
          <w:fldChar w:fldCharType="separate"/>
        </w:r>
        <w:r>
          <w:t>27</w:t>
        </w:r>
        <w:r>
          <w:fldChar w:fldCharType="end"/>
        </w:r>
      </w:hyperlink>
    </w:p>
    <w:p>
      <w:pPr>
        <w:pStyle w:val="TOC2"/>
        <w:tabs>
          <w:tab w:val="right" w:leader="dot" w:pos="8306"/>
        </w:tabs>
      </w:pPr>
      <w:hyperlink w:anchor="_Toc5101" w:history="1">
        <w:r>
          <w:rPr>
            <w:rFonts w:ascii="仿宋" w:eastAsia="仿宋" w:hAnsi="仿宋" w:cs="仿宋" w:hint="eastAsia"/>
            <w:lang w:eastAsia="zh-CN"/>
          </w:rPr>
          <w:t>(六)、防静电、触电防护及防雷措施</w:t>
        </w:r>
        <w:r>
          <w:tab/>
        </w:r>
        <w:r>
          <w:fldChar w:fldCharType="begin"/>
        </w:r>
        <w:r>
          <w:instrText xml:space="preserve"> PAGEREF _Toc5101 \h </w:instrText>
        </w:r>
        <w:r>
          <w:fldChar w:fldCharType="separate"/>
        </w:r>
        <w:r>
          <w:t>28</w:t>
        </w:r>
        <w:r>
          <w:fldChar w:fldCharType="end"/>
        </w:r>
      </w:hyperlink>
    </w:p>
    <w:p>
      <w:pPr>
        <w:pStyle w:val="TOC2"/>
        <w:tabs>
          <w:tab w:val="right" w:leader="dot" w:pos="8306"/>
        </w:tabs>
      </w:pPr>
      <w:hyperlink w:anchor="_Toc27720" w:history="1">
        <w:r>
          <w:rPr>
            <w:rFonts w:ascii="仿宋" w:eastAsia="仿宋" w:hAnsi="仿宋" w:cs="仿宋" w:hint="eastAsia"/>
            <w:lang w:eastAsia="zh-CN"/>
          </w:rPr>
          <w:t>(七)、机械设备安全保障措施</w:t>
        </w:r>
        <w:r>
          <w:tab/>
        </w:r>
        <w:r>
          <w:fldChar w:fldCharType="begin"/>
        </w:r>
        <w:r>
          <w:instrText xml:space="preserve"> PAGEREF _Toc27720 \h </w:instrText>
        </w:r>
        <w:r>
          <w:fldChar w:fldCharType="separate"/>
        </w:r>
        <w:r>
          <w:t>29</w:t>
        </w:r>
        <w:r>
          <w:fldChar w:fldCharType="end"/>
        </w:r>
      </w:hyperlink>
    </w:p>
    <w:p>
      <w:pPr>
        <w:pStyle w:val="TOC1"/>
        <w:tabs>
          <w:tab w:val="right" w:leader="dot" w:pos="8306"/>
        </w:tabs>
      </w:pPr>
      <w:hyperlink w:anchor="_Toc27301" w:history="1">
        <w:r>
          <w:rPr>
            <w:rFonts w:ascii="仿宋" w:eastAsia="仿宋" w:hAnsi="仿宋" w:cs="仿宋" w:hint="eastAsia"/>
            <w:lang w:eastAsia="zh-CN"/>
          </w:rPr>
          <w:t>十、高频疲劳试验机项目财务管理</w:t>
        </w:r>
        <w:r>
          <w:tab/>
        </w:r>
        <w:r>
          <w:fldChar w:fldCharType="begin"/>
        </w:r>
        <w:r>
          <w:instrText xml:space="preserve"> PAGEREF _Toc27301 \h </w:instrText>
        </w:r>
        <w:r>
          <w:fldChar w:fldCharType="separate"/>
        </w:r>
        <w:r>
          <w:t>31</w:t>
        </w:r>
        <w:r>
          <w:fldChar w:fldCharType="end"/>
        </w:r>
      </w:hyperlink>
    </w:p>
    <w:p>
      <w:pPr>
        <w:pStyle w:val="TOC2"/>
        <w:tabs>
          <w:tab w:val="right" w:leader="dot" w:pos="8306"/>
        </w:tabs>
      </w:pPr>
      <w:hyperlink w:anchor="_Toc8434" w:history="1">
        <w:r>
          <w:rPr>
            <w:rFonts w:ascii="仿宋" w:eastAsia="仿宋" w:hAnsi="仿宋" w:cs="仿宋" w:hint="eastAsia"/>
            <w:lang w:eastAsia="zh-CN"/>
          </w:rPr>
          <w:t>(一)、资金需求大</w:t>
        </w:r>
        <w:r>
          <w:tab/>
        </w:r>
        <w:r>
          <w:fldChar w:fldCharType="begin"/>
        </w:r>
        <w:r>
          <w:instrText xml:space="preserve"> PAGEREF _Toc8434 \h </w:instrText>
        </w:r>
        <w:r>
          <w:fldChar w:fldCharType="separate"/>
        </w:r>
        <w:r>
          <w:t>31</w:t>
        </w:r>
        <w:r>
          <w:fldChar w:fldCharType="end"/>
        </w:r>
      </w:hyperlink>
    </w:p>
    <w:p>
      <w:pPr>
        <w:pStyle w:val="TOC2"/>
        <w:tabs>
          <w:tab w:val="right" w:leader="dot" w:pos="8306"/>
        </w:tabs>
      </w:pPr>
      <w:hyperlink w:anchor="_Toc21197" w:history="1">
        <w:r>
          <w:rPr>
            <w:rFonts w:ascii="仿宋" w:eastAsia="仿宋" w:hAnsi="仿宋" w:cs="仿宋" w:hint="eastAsia"/>
            <w:lang w:eastAsia="zh-CN"/>
          </w:rPr>
          <w:t>(二)、研发周期长</w:t>
        </w:r>
        <w:r>
          <w:tab/>
        </w:r>
        <w:r>
          <w:fldChar w:fldCharType="begin"/>
        </w:r>
        <w:r>
          <w:instrText xml:space="preserve"> PAGEREF _Toc21197 \h </w:instrText>
        </w:r>
        <w:r>
          <w:fldChar w:fldCharType="separate"/>
        </w:r>
        <w:r>
          <w:t>32</w:t>
        </w:r>
        <w:r>
          <w:fldChar w:fldCharType="end"/>
        </w:r>
      </w:hyperlink>
    </w:p>
    <w:p>
      <w:pPr>
        <w:pStyle w:val="TOC2"/>
        <w:tabs>
          <w:tab w:val="right" w:leader="dot" w:pos="8306"/>
        </w:tabs>
      </w:pPr>
      <w:hyperlink w:anchor="_Toc17453" w:history="1">
        <w:r>
          <w:rPr>
            <w:rFonts w:ascii="仿宋" w:eastAsia="仿宋" w:hAnsi="仿宋" w:cs="仿宋" w:hint="eastAsia"/>
            <w:lang w:eastAsia="zh-CN"/>
          </w:rPr>
          <w:t>(三)、市场风险大</w:t>
        </w:r>
        <w:r>
          <w:tab/>
        </w:r>
        <w:r>
          <w:fldChar w:fldCharType="begin"/>
        </w:r>
        <w:r>
          <w:instrText xml:space="preserve"> PAGEREF _Toc17453 \h </w:instrText>
        </w:r>
        <w:r>
          <w:fldChar w:fldCharType="separate"/>
        </w:r>
        <w:r>
          <w:t>33</w:t>
        </w:r>
        <w:r>
          <w:fldChar w:fldCharType="end"/>
        </w:r>
      </w:hyperlink>
    </w:p>
    <w:p>
      <w:pPr>
        <w:pStyle w:val="TOC2"/>
        <w:tabs>
          <w:tab w:val="right" w:leader="dot" w:pos="8306"/>
        </w:tabs>
      </w:pPr>
      <w:hyperlink w:anchor="_Toc2984" w:history="1">
        <w:r>
          <w:rPr>
            <w:rFonts w:ascii="仿宋" w:eastAsia="仿宋" w:hAnsi="仿宋" w:cs="仿宋" w:hint="eastAsia"/>
            <w:lang w:eastAsia="zh-CN"/>
          </w:rPr>
          <w:t>(四)、利润率高</w:t>
        </w:r>
        <w:r>
          <w:tab/>
        </w:r>
        <w:r>
          <w:fldChar w:fldCharType="begin"/>
        </w:r>
        <w:r>
          <w:instrText xml:space="preserve"> PAGEREF _Toc2984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72" w:history="1">
        <w:r>
          <w:rPr>
            <w:rFonts w:ascii="仿宋" w:eastAsia="仿宋" w:hAnsi="仿宋" w:cs="仿宋" w:hint="eastAsia"/>
            <w:lang w:eastAsia="zh-CN"/>
          </w:rPr>
          <w:t>十一、高频疲劳试验机项目社会影响</w:t>
        </w:r>
        <w:r>
          <w:tab/>
        </w:r>
        <w:r>
          <w:fldChar w:fldCharType="begin"/>
        </w:r>
        <w:r>
          <w:instrText xml:space="preserve"> PAGEREF _Toc4372 \h </w:instrText>
        </w:r>
        <w:r>
          <w:fldChar w:fldCharType="separate"/>
        </w:r>
        <w:r>
          <w:t>38</w:t>
        </w:r>
        <w:r>
          <w:fldChar w:fldCharType="end"/>
        </w:r>
      </w:hyperlink>
    </w:p>
    <w:p>
      <w:pPr>
        <w:pStyle w:val="TOC2"/>
        <w:tabs>
          <w:tab w:val="right" w:leader="dot" w:pos="8306"/>
        </w:tabs>
      </w:pPr>
      <w:hyperlink w:anchor="_Toc8489" w:history="1">
        <w:r>
          <w:rPr>
            <w:rFonts w:ascii="仿宋" w:eastAsia="仿宋" w:hAnsi="仿宋" w:cs="仿宋" w:hint="eastAsia"/>
            <w:lang w:eastAsia="zh-CN"/>
          </w:rPr>
          <w:t>(一)、社会责任与义务</w:t>
        </w:r>
        <w:r>
          <w:tab/>
        </w:r>
        <w:r>
          <w:fldChar w:fldCharType="begin"/>
        </w:r>
        <w:r>
          <w:instrText xml:space="preserve"> PAGEREF _Toc8489 \h </w:instrText>
        </w:r>
        <w:r>
          <w:fldChar w:fldCharType="separate"/>
        </w:r>
        <w:r>
          <w:t>38</w:t>
        </w:r>
        <w:r>
          <w:fldChar w:fldCharType="end"/>
        </w:r>
      </w:hyperlink>
    </w:p>
    <w:p>
      <w:pPr>
        <w:pStyle w:val="TOC2"/>
        <w:tabs>
          <w:tab w:val="right" w:leader="dot" w:pos="8306"/>
        </w:tabs>
      </w:pPr>
      <w:hyperlink w:anchor="_Toc13321" w:history="1">
        <w:r>
          <w:rPr>
            <w:rFonts w:ascii="仿宋" w:eastAsia="仿宋" w:hAnsi="仿宋" w:cs="仿宋" w:hint="eastAsia"/>
            <w:lang w:eastAsia="zh-CN"/>
          </w:rPr>
          <w:t>(二)、社会参与与沟通</w:t>
        </w:r>
        <w:r>
          <w:tab/>
        </w:r>
        <w:r>
          <w:fldChar w:fldCharType="begin"/>
        </w:r>
        <w:r>
          <w:instrText xml:space="preserve"> PAGEREF _Toc13321 \h </w:instrText>
        </w:r>
        <w:r>
          <w:fldChar w:fldCharType="separate"/>
        </w:r>
        <w:r>
          <w:t>39</w:t>
        </w:r>
        <w:r>
          <w:fldChar w:fldCharType="end"/>
        </w:r>
      </w:hyperlink>
    </w:p>
    <w:p>
      <w:pPr>
        <w:pStyle w:val="TOC1"/>
        <w:tabs>
          <w:tab w:val="right" w:leader="dot" w:pos="8306"/>
        </w:tabs>
      </w:pPr>
      <w:hyperlink w:anchor="_Toc1406" w:history="1">
        <w:r>
          <w:rPr>
            <w:rFonts w:ascii="仿宋" w:eastAsia="仿宋" w:hAnsi="仿宋" w:cs="仿宋" w:hint="eastAsia"/>
            <w:lang w:eastAsia="zh-CN"/>
          </w:rPr>
          <w:t>十二、高频疲劳试验机项目经营效益</w:t>
        </w:r>
        <w:r>
          <w:tab/>
        </w:r>
        <w:r>
          <w:fldChar w:fldCharType="begin"/>
        </w:r>
        <w:r>
          <w:instrText xml:space="preserve"> PAGEREF _Toc1406 \h </w:instrText>
        </w:r>
        <w:r>
          <w:fldChar w:fldCharType="separate"/>
        </w:r>
        <w:r>
          <w:t>40</w:t>
        </w:r>
        <w:r>
          <w:fldChar w:fldCharType="end"/>
        </w:r>
      </w:hyperlink>
    </w:p>
    <w:p>
      <w:pPr>
        <w:pStyle w:val="TOC2"/>
        <w:tabs>
          <w:tab w:val="right" w:leader="dot" w:pos="8306"/>
        </w:tabs>
      </w:pPr>
      <w:hyperlink w:anchor="_Toc14479" w:history="1">
        <w:r>
          <w:rPr>
            <w:rFonts w:ascii="仿宋" w:eastAsia="仿宋" w:hAnsi="仿宋" w:cs="仿宋" w:hint="eastAsia"/>
            <w:lang w:eastAsia="zh-CN"/>
          </w:rPr>
          <w:t>(一)、经济评价财务测算</w:t>
        </w:r>
        <w:r>
          <w:tab/>
        </w:r>
        <w:r>
          <w:fldChar w:fldCharType="begin"/>
        </w:r>
        <w:r>
          <w:instrText xml:space="preserve"> PAGEREF _Toc14479 \h </w:instrText>
        </w:r>
        <w:r>
          <w:fldChar w:fldCharType="separate"/>
        </w:r>
        <w:r>
          <w:t>40</w:t>
        </w:r>
        <w:r>
          <w:fldChar w:fldCharType="end"/>
        </w:r>
      </w:hyperlink>
    </w:p>
    <w:p>
      <w:pPr>
        <w:pStyle w:val="TOC2"/>
        <w:tabs>
          <w:tab w:val="right" w:leader="dot" w:pos="8306"/>
        </w:tabs>
      </w:pPr>
      <w:hyperlink w:anchor="_Toc6143" w:history="1">
        <w:r>
          <w:rPr>
            <w:rFonts w:ascii="仿宋" w:eastAsia="仿宋" w:hAnsi="仿宋" w:cs="仿宋" w:hint="eastAsia"/>
            <w:lang w:eastAsia="zh-CN"/>
          </w:rPr>
          <w:t>(二)、高频疲劳试验机项目盈利能力分析</w:t>
        </w:r>
        <w:r>
          <w:tab/>
        </w:r>
        <w:r>
          <w:fldChar w:fldCharType="begin"/>
        </w:r>
        <w:r>
          <w:instrText xml:space="preserve"> PAGEREF _Toc6143 \h </w:instrText>
        </w:r>
        <w:r>
          <w:fldChar w:fldCharType="separate"/>
        </w:r>
        <w:r>
          <w:t>41</w:t>
        </w:r>
        <w:r>
          <w:fldChar w:fldCharType="end"/>
        </w:r>
      </w:hyperlink>
    </w:p>
    <w:p>
      <w:pPr>
        <w:pStyle w:val="TOC1"/>
        <w:tabs>
          <w:tab w:val="right" w:leader="dot" w:pos="8306"/>
        </w:tabs>
      </w:pPr>
      <w:hyperlink w:anchor="_Toc757" w:history="1">
        <w:r>
          <w:rPr>
            <w:rFonts w:ascii="仿宋" w:eastAsia="仿宋" w:hAnsi="仿宋" w:cs="仿宋" w:hint="eastAsia"/>
            <w:lang w:eastAsia="zh-CN"/>
          </w:rPr>
          <w:t>十三、利益相关者分析与沟通计划</w:t>
        </w:r>
        <w:r>
          <w:tab/>
        </w:r>
        <w:r>
          <w:fldChar w:fldCharType="begin"/>
        </w:r>
        <w:r>
          <w:instrText xml:space="preserve"> PAGEREF _Toc757 \h </w:instrText>
        </w:r>
        <w:r>
          <w:fldChar w:fldCharType="separate"/>
        </w:r>
        <w:r>
          <w:t>42</w:t>
        </w:r>
        <w:r>
          <w:fldChar w:fldCharType="end"/>
        </w:r>
      </w:hyperlink>
    </w:p>
    <w:p>
      <w:pPr>
        <w:pStyle w:val="TOC2"/>
        <w:tabs>
          <w:tab w:val="right" w:leader="dot" w:pos="8306"/>
        </w:tabs>
      </w:pPr>
      <w:hyperlink w:anchor="_Toc3248" w:history="1">
        <w:r>
          <w:rPr>
            <w:rFonts w:ascii="仿宋" w:eastAsia="仿宋" w:hAnsi="仿宋" w:cs="仿宋" w:hint="eastAsia"/>
            <w:lang w:eastAsia="zh-CN"/>
          </w:rPr>
          <w:t>(一)、利益相关者分析</w:t>
        </w:r>
        <w:r>
          <w:tab/>
        </w:r>
        <w:r>
          <w:fldChar w:fldCharType="begin"/>
        </w:r>
        <w:r>
          <w:instrText xml:space="preserve"> PAGEREF _Toc3248 \h </w:instrText>
        </w:r>
        <w:r>
          <w:fldChar w:fldCharType="separate"/>
        </w:r>
        <w:r>
          <w:t>42</w:t>
        </w:r>
        <w:r>
          <w:fldChar w:fldCharType="end"/>
        </w:r>
      </w:hyperlink>
    </w:p>
    <w:p>
      <w:pPr>
        <w:pStyle w:val="TOC2"/>
        <w:tabs>
          <w:tab w:val="right" w:leader="dot" w:pos="8306"/>
        </w:tabs>
      </w:pPr>
      <w:hyperlink w:anchor="_Toc7259" w:history="1">
        <w:r>
          <w:rPr>
            <w:rFonts w:ascii="仿宋" w:eastAsia="仿宋" w:hAnsi="仿宋" w:cs="仿宋" w:hint="eastAsia"/>
            <w:lang w:eastAsia="zh-CN"/>
          </w:rPr>
          <w:t>(二)、沟通计划</w:t>
        </w:r>
        <w:r>
          <w:tab/>
        </w:r>
        <w:r>
          <w:fldChar w:fldCharType="begin"/>
        </w:r>
        <w:r>
          <w:instrText xml:space="preserve"> PAGEREF _Toc7259 \h </w:instrText>
        </w:r>
        <w:r>
          <w:fldChar w:fldCharType="separate"/>
        </w:r>
        <w:r>
          <w:t>43</w:t>
        </w:r>
        <w:r>
          <w:fldChar w:fldCharType="end"/>
        </w:r>
      </w:hyperlink>
    </w:p>
    <w:p>
      <w:pPr>
        <w:pStyle w:val="TOC1"/>
        <w:tabs>
          <w:tab w:val="right" w:leader="dot" w:pos="8306"/>
        </w:tabs>
      </w:pPr>
      <w:hyperlink w:anchor="_Toc178" w:history="1">
        <w:r>
          <w:rPr>
            <w:rFonts w:ascii="仿宋" w:eastAsia="仿宋" w:hAnsi="仿宋" w:cs="仿宋" w:hint="eastAsia"/>
            <w:lang w:eastAsia="zh-CN"/>
          </w:rPr>
          <w:t>十四、高频疲劳试验机项目变更管理</w:t>
        </w:r>
        <w:r>
          <w:tab/>
        </w:r>
        <w:r>
          <w:fldChar w:fldCharType="begin"/>
        </w:r>
        <w:r>
          <w:instrText xml:space="preserve"> PAGEREF _Toc178 \h </w:instrText>
        </w:r>
        <w:r>
          <w:fldChar w:fldCharType="separate"/>
        </w:r>
        <w:r>
          <w:t>44</w:t>
        </w:r>
        <w:r>
          <w:fldChar w:fldCharType="end"/>
        </w:r>
      </w:hyperlink>
    </w:p>
    <w:p>
      <w:pPr>
        <w:pStyle w:val="TOC2"/>
        <w:tabs>
          <w:tab w:val="right" w:leader="dot" w:pos="8306"/>
        </w:tabs>
      </w:pPr>
      <w:hyperlink w:anchor="_Toc3031" w:history="1">
        <w:r>
          <w:rPr>
            <w:rFonts w:ascii="仿宋" w:eastAsia="仿宋" w:hAnsi="仿宋" w:cs="仿宋" w:hint="eastAsia"/>
            <w:lang w:eastAsia="zh-CN"/>
          </w:rPr>
          <w:t>(一)、变更申请与评估</w:t>
        </w:r>
        <w:r>
          <w:tab/>
        </w:r>
        <w:r>
          <w:fldChar w:fldCharType="begin"/>
        </w:r>
        <w:r>
          <w:instrText xml:space="preserve"> PAGEREF _Toc3031 \h </w:instrText>
        </w:r>
        <w:r>
          <w:fldChar w:fldCharType="separate"/>
        </w:r>
        <w:r>
          <w:t>44</w:t>
        </w:r>
        <w:r>
          <w:fldChar w:fldCharType="end"/>
        </w:r>
      </w:hyperlink>
    </w:p>
    <w:p>
      <w:pPr>
        <w:pStyle w:val="TOC2"/>
        <w:tabs>
          <w:tab w:val="right" w:leader="dot" w:pos="8306"/>
        </w:tabs>
      </w:pPr>
      <w:hyperlink w:anchor="_Toc11093" w:history="1">
        <w:r>
          <w:rPr>
            <w:rFonts w:ascii="仿宋" w:eastAsia="仿宋" w:hAnsi="仿宋" w:cs="仿宋" w:hint="eastAsia"/>
            <w:lang w:eastAsia="zh-CN"/>
          </w:rPr>
          <w:t>(二)、变更实施与控制</w:t>
        </w:r>
        <w:r>
          <w:tab/>
        </w:r>
        <w:r>
          <w:fldChar w:fldCharType="begin"/>
        </w:r>
        <w:r>
          <w:instrText xml:space="preserve"> PAGEREF _Toc11093 \h </w:instrText>
        </w:r>
        <w:r>
          <w:fldChar w:fldCharType="separate"/>
        </w:r>
        <w:r>
          <w:t>45</w:t>
        </w:r>
        <w:r>
          <w:fldChar w:fldCharType="end"/>
        </w:r>
      </w:hyperlink>
    </w:p>
    <w:p>
      <w:pPr>
        <w:pStyle w:val="TOC1"/>
        <w:tabs>
          <w:tab w:val="right" w:leader="dot" w:pos="8306"/>
        </w:tabs>
      </w:pPr>
      <w:hyperlink w:anchor="_Toc3524" w:history="1">
        <w:r>
          <w:rPr>
            <w:rFonts w:ascii="仿宋" w:eastAsia="仿宋" w:hAnsi="仿宋" w:cs="仿宋" w:hint="eastAsia"/>
            <w:lang w:eastAsia="zh-CN"/>
          </w:rPr>
          <w:t>十五、高频疲劳试验机项目实施时间节点</w:t>
        </w:r>
        <w:r>
          <w:tab/>
        </w:r>
        <w:r>
          <w:fldChar w:fldCharType="begin"/>
        </w:r>
        <w:r>
          <w:instrText xml:space="preserve"> PAGEREF _Toc3524 \h </w:instrText>
        </w:r>
        <w:r>
          <w:fldChar w:fldCharType="separate"/>
        </w:r>
        <w:r>
          <w:t>45</w:t>
        </w:r>
        <w:r>
          <w:fldChar w:fldCharType="end"/>
        </w:r>
      </w:hyperlink>
    </w:p>
    <w:p>
      <w:pPr>
        <w:pStyle w:val="TOC2"/>
        <w:tabs>
          <w:tab w:val="right" w:leader="dot" w:pos="8306"/>
        </w:tabs>
      </w:pPr>
      <w:hyperlink w:anchor="_Toc22702" w:history="1">
        <w:r>
          <w:rPr>
            <w:rFonts w:ascii="仿宋" w:eastAsia="仿宋" w:hAnsi="仿宋" w:cs="仿宋" w:hint="eastAsia"/>
            <w:lang w:eastAsia="zh-CN"/>
          </w:rPr>
          <w:t>(一)、高频疲劳试验机项目启动阶段时间节点</w:t>
        </w:r>
        <w:r>
          <w:tab/>
        </w:r>
        <w:r>
          <w:fldChar w:fldCharType="begin"/>
        </w:r>
        <w:r>
          <w:instrText xml:space="preserve"> PAGEREF _Toc22702 \h </w:instrText>
        </w:r>
        <w:r>
          <w:fldChar w:fldCharType="separate"/>
        </w:r>
        <w:r>
          <w:t>45</w:t>
        </w:r>
        <w:r>
          <w:fldChar w:fldCharType="end"/>
        </w:r>
      </w:hyperlink>
    </w:p>
    <w:p>
      <w:pPr>
        <w:pStyle w:val="TOC2"/>
        <w:tabs>
          <w:tab w:val="right" w:leader="dot" w:pos="8306"/>
        </w:tabs>
      </w:pPr>
      <w:hyperlink w:anchor="_Toc17023" w:history="1">
        <w:r>
          <w:rPr>
            <w:rFonts w:ascii="仿宋" w:eastAsia="仿宋" w:hAnsi="仿宋" w:cs="仿宋" w:hint="eastAsia"/>
            <w:lang w:eastAsia="zh-CN"/>
          </w:rPr>
          <w:t>(二)、高频疲劳试验机项目执行阶段时间节点</w:t>
        </w:r>
        <w:r>
          <w:tab/>
        </w:r>
        <w:r>
          <w:fldChar w:fldCharType="begin"/>
        </w:r>
        <w:r>
          <w:instrText xml:space="preserve"> PAGEREF _Toc17023 \h </w:instrText>
        </w:r>
        <w:r>
          <w:fldChar w:fldCharType="separate"/>
        </w:r>
        <w:r>
          <w:t>47</w:t>
        </w:r>
        <w:r>
          <w:fldChar w:fldCharType="end"/>
        </w:r>
      </w:hyperlink>
    </w:p>
    <w:p>
      <w:pPr>
        <w:pStyle w:val="TOC2"/>
        <w:tabs>
          <w:tab w:val="right" w:leader="dot" w:pos="8306"/>
        </w:tabs>
      </w:pPr>
      <w:hyperlink w:anchor="_Toc470" w:history="1">
        <w:r>
          <w:rPr>
            <w:rFonts w:ascii="仿宋" w:eastAsia="仿宋" w:hAnsi="仿宋" w:cs="仿宋" w:hint="eastAsia"/>
            <w:lang w:eastAsia="zh-CN"/>
          </w:rPr>
          <w:t>(三)、高频疲劳试验机项目完成阶段时间节点</w:t>
        </w:r>
        <w:r>
          <w:tab/>
        </w:r>
        <w:r>
          <w:fldChar w:fldCharType="begin"/>
        </w:r>
        <w:r>
          <w:instrText xml:space="preserve"> PAGEREF _Toc470 \h </w:instrText>
        </w:r>
        <w:r>
          <w:fldChar w:fldCharType="separate"/>
        </w:r>
        <w:r>
          <w:t>48</w:t>
        </w:r>
        <w:r>
          <w:fldChar w:fldCharType="end"/>
        </w:r>
      </w:hyperlink>
    </w:p>
    <w:p>
      <w:pPr>
        <w:pStyle w:val="TOC1"/>
        <w:tabs>
          <w:tab w:val="right" w:leader="dot" w:pos="8306"/>
        </w:tabs>
      </w:pPr>
      <w:hyperlink w:anchor="_Toc30750" w:history="1">
        <w:r>
          <w:rPr>
            <w:rFonts w:ascii="仿宋" w:eastAsia="仿宋" w:hAnsi="仿宋" w:cs="仿宋" w:hint="eastAsia"/>
            <w:lang w:eastAsia="zh-CN"/>
          </w:rPr>
          <w:t>十六、风险识别与分类</w:t>
        </w:r>
        <w:r>
          <w:tab/>
        </w:r>
        <w:r>
          <w:fldChar w:fldCharType="begin"/>
        </w:r>
        <w:r>
          <w:instrText xml:space="preserve"> PAGEREF _Toc30750 \h </w:instrText>
        </w:r>
        <w:r>
          <w:fldChar w:fldCharType="separate"/>
        </w:r>
        <w:r>
          <w:t>49</w:t>
        </w:r>
        <w:r>
          <w:fldChar w:fldCharType="end"/>
        </w:r>
      </w:hyperlink>
    </w:p>
    <w:p>
      <w:pPr>
        <w:pStyle w:val="TOC2"/>
        <w:tabs>
          <w:tab w:val="right" w:leader="dot" w:pos="8306"/>
        </w:tabs>
      </w:pPr>
      <w:hyperlink w:anchor="_Toc14410" w:history="1">
        <w:r>
          <w:rPr>
            <w:rFonts w:ascii="仿宋" w:eastAsia="仿宋" w:hAnsi="仿宋" w:cs="仿宋" w:hint="eastAsia"/>
            <w:lang w:eastAsia="zh-CN"/>
          </w:rPr>
          <w:t>(一)、风险识别</w:t>
        </w:r>
        <w:r>
          <w:tab/>
        </w:r>
        <w:r>
          <w:fldChar w:fldCharType="begin"/>
        </w:r>
        <w:r>
          <w:instrText xml:space="preserve"> PAGEREF _Toc14410 \h </w:instrText>
        </w:r>
        <w:r>
          <w:fldChar w:fldCharType="separate"/>
        </w:r>
        <w:r>
          <w:t>49</w:t>
        </w:r>
        <w:r>
          <w:fldChar w:fldCharType="end"/>
        </w:r>
      </w:hyperlink>
    </w:p>
    <w:p>
      <w:pPr>
        <w:pStyle w:val="TOC2"/>
        <w:tabs>
          <w:tab w:val="right" w:leader="dot" w:pos="8306"/>
        </w:tabs>
      </w:pPr>
      <w:hyperlink w:anchor="_Toc3823" w:history="1">
        <w:r>
          <w:rPr>
            <w:rFonts w:ascii="仿宋" w:eastAsia="仿宋" w:hAnsi="仿宋" w:cs="仿宋" w:hint="eastAsia"/>
            <w:lang w:eastAsia="zh-CN"/>
          </w:rPr>
          <w:t>(二)、风险分类</w:t>
        </w:r>
        <w:r>
          <w:tab/>
        </w:r>
        <w:r>
          <w:fldChar w:fldCharType="begin"/>
        </w:r>
        <w:r>
          <w:instrText xml:space="preserve"> PAGEREF _Toc3823 \h </w:instrText>
        </w:r>
        <w:r>
          <w:fldChar w:fldCharType="separate"/>
        </w:r>
        <w:r>
          <w:t>50</w:t>
        </w:r>
        <w:r>
          <w:fldChar w:fldCharType="end"/>
        </w:r>
      </w:hyperlink>
    </w:p>
    <w:p>
      <w:pPr>
        <w:pStyle w:val="TOC1"/>
        <w:tabs>
          <w:tab w:val="right" w:leader="dot" w:pos="8306"/>
        </w:tabs>
      </w:pPr>
      <w:hyperlink w:anchor="_Toc1269" w:history="1">
        <w:r>
          <w:rPr>
            <w:rFonts w:ascii="仿宋" w:eastAsia="仿宋" w:hAnsi="仿宋" w:cs="仿宋" w:hint="eastAsia"/>
            <w:lang w:eastAsia="zh-CN"/>
          </w:rPr>
          <w:t>十七、高频疲劳试验机项目工程方案分析</w:t>
        </w:r>
        <w:r>
          <w:tab/>
        </w:r>
        <w:r>
          <w:fldChar w:fldCharType="begin"/>
        </w:r>
        <w:r>
          <w:instrText xml:space="preserve"> PAGEREF _Toc1269 \h </w:instrText>
        </w:r>
        <w:r>
          <w:fldChar w:fldCharType="separate"/>
        </w:r>
        <w:r>
          <w:t>52</w:t>
        </w:r>
        <w:r>
          <w:fldChar w:fldCharType="end"/>
        </w:r>
      </w:hyperlink>
    </w:p>
    <w:p>
      <w:pPr>
        <w:pStyle w:val="TOC2"/>
        <w:tabs>
          <w:tab w:val="right" w:leader="dot" w:pos="8306"/>
        </w:tabs>
      </w:pPr>
      <w:hyperlink w:anchor="_Toc14004" w:history="1">
        <w:r>
          <w:rPr>
            <w:rFonts w:ascii="仿宋" w:eastAsia="仿宋" w:hAnsi="仿宋" w:cs="仿宋" w:hint="eastAsia"/>
            <w:lang w:eastAsia="zh-CN"/>
          </w:rPr>
          <w:t>(一)、建筑工程设计原则</w:t>
        </w:r>
        <w:r>
          <w:tab/>
        </w:r>
        <w:r>
          <w:fldChar w:fldCharType="begin"/>
        </w:r>
        <w:r>
          <w:instrText xml:space="preserve"> PAGEREF _Toc14004 \h </w:instrText>
        </w:r>
        <w:r>
          <w:fldChar w:fldCharType="separate"/>
        </w:r>
        <w:r>
          <w:t>52</w:t>
        </w:r>
        <w:r>
          <w:fldChar w:fldCharType="end"/>
        </w:r>
      </w:hyperlink>
    </w:p>
    <w:p>
      <w:pPr>
        <w:pStyle w:val="TOC2"/>
        <w:tabs>
          <w:tab w:val="right" w:leader="dot" w:pos="8306"/>
        </w:tabs>
      </w:pPr>
      <w:hyperlink w:anchor="_Toc29433" w:history="1">
        <w:r>
          <w:rPr>
            <w:rFonts w:ascii="仿宋" w:eastAsia="仿宋" w:hAnsi="仿宋" w:cs="仿宋" w:hint="eastAsia"/>
            <w:lang w:eastAsia="zh-CN"/>
          </w:rPr>
          <w:t>(二)、土建工程建设指标</w:t>
        </w:r>
        <w:r>
          <w:tab/>
        </w:r>
        <w:r>
          <w:fldChar w:fldCharType="begin"/>
        </w:r>
        <w:r>
          <w:instrText xml:space="preserve"> PAGEREF _Toc29433 \h </w:instrText>
        </w:r>
        <w:r>
          <w:fldChar w:fldCharType="separate"/>
        </w:r>
        <w:r>
          <w:t>55</w:t>
        </w:r>
        <w:r>
          <w:fldChar w:fldCharType="end"/>
        </w:r>
      </w:hyperlink>
    </w:p>
    <w:p>
      <w:pPr>
        <w:pStyle w:val="TOC1"/>
        <w:tabs>
          <w:tab w:val="right" w:leader="dot" w:pos="8306"/>
        </w:tabs>
      </w:pPr>
      <w:hyperlink w:anchor="_Toc23822" w:history="1">
        <w:r>
          <w:rPr>
            <w:rFonts w:ascii="仿宋" w:eastAsia="仿宋" w:hAnsi="仿宋" w:cs="仿宋" w:hint="eastAsia"/>
            <w:lang w:eastAsia="zh-CN"/>
          </w:rPr>
          <w:t>十八、高频疲劳试验机项目实施保障措施</w:t>
        </w:r>
        <w:r>
          <w:tab/>
        </w:r>
        <w:r>
          <w:fldChar w:fldCharType="begin"/>
        </w:r>
        <w:r>
          <w:instrText xml:space="preserve"> PAGEREF _Toc23822 \h </w:instrText>
        </w:r>
        <w:r>
          <w:fldChar w:fldCharType="separate"/>
        </w:r>
        <w:r>
          <w:t>57</w:t>
        </w:r>
        <w:r>
          <w:fldChar w:fldCharType="end"/>
        </w:r>
      </w:hyperlink>
    </w:p>
    <w:p>
      <w:pPr>
        <w:pStyle w:val="TOC2"/>
        <w:tabs>
          <w:tab w:val="right" w:leader="dot" w:pos="8306"/>
        </w:tabs>
      </w:pPr>
      <w:hyperlink w:anchor="_Toc1793" w:history="1">
        <w:r>
          <w:rPr>
            <w:rFonts w:ascii="仿宋" w:eastAsia="仿宋" w:hAnsi="仿宋" w:cs="仿宋" w:hint="eastAsia"/>
            <w:lang w:eastAsia="zh-CN"/>
          </w:rPr>
          <w:t>(一)、高频疲劳试验机项目实施保障机制</w:t>
        </w:r>
        <w:r>
          <w:tab/>
        </w:r>
        <w:r>
          <w:fldChar w:fldCharType="begin"/>
        </w:r>
        <w:r>
          <w:instrText xml:space="preserve"> PAGEREF _Toc1793 \h </w:instrText>
        </w:r>
        <w:r>
          <w:fldChar w:fldCharType="separate"/>
        </w:r>
        <w:r>
          <w:t>57</w:t>
        </w:r>
        <w:r>
          <w:fldChar w:fldCharType="end"/>
        </w:r>
      </w:hyperlink>
    </w:p>
    <w:p>
      <w:pPr>
        <w:pStyle w:val="TOC2"/>
        <w:tabs>
          <w:tab w:val="right" w:leader="dot" w:pos="8306"/>
        </w:tabs>
      </w:pPr>
      <w:hyperlink w:anchor="_Toc30341" w:history="1">
        <w:r>
          <w:rPr>
            <w:rFonts w:ascii="仿宋" w:eastAsia="仿宋" w:hAnsi="仿宋" w:cs="仿宋" w:hint="eastAsia"/>
            <w:lang w:eastAsia="zh-CN"/>
          </w:rPr>
          <w:t>(二)、高频疲劳试验机项目法律合规要求</w:t>
        </w:r>
        <w:r>
          <w:tab/>
        </w:r>
        <w:r>
          <w:fldChar w:fldCharType="begin"/>
        </w:r>
        <w:r>
          <w:instrText xml:space="preserve"> PAGEREF _Toc30341 \h </w:instrText>
        </w:r>
        <w:r>
          <w:fldChar w:fldCharType="separate"/>
        </w:r>
        <w:r>
          <w:t>61</w:t>
        </w:r>
        <w:r>
          <w:fldChar w:fldCharType="end"/>
        </w:r>
      </w:hyperlink>
    </w:p>
    <w:p>
      <w:pPr>
        <w:pStyle w:val="TOC2"/>
        <w:tabs>
          <w:tab w:val="right" w:leader="dot" w:pos="8306"/>
        </w:tabs>
      </w:pPr>
      <w:hyperlink w:anchor="_Toc11792" w:history="1">
        <w:r>
          <w:rPr>
            <w:rFonts w:ascii="仿宋" w:eastAsia="仿宋" w:hAnsi="仿宋" w:cs="仿宋" w:hint="eastAsia"/>
            <w:lang w:eastAsia="zh-CN"/>
          </w:rPr>
          <w:t>(三)、高频疲劳试验机项目合同管理与法律事务</w:t>
        </w:r>
        <w:r>
          <w:tab/>
        </w:r>
        <w:r>
          <w:fldChar w:fldCharType="begin"/>
        </w:r>
        <w:r>
          <w:instrText xml:space="preserve"> PAGEREF _Toc11792 \h </w:instrText>
        </w:r>
        <w:r>
          <w:fldChar w:fldCharType="separate"/>
        </w:r>
        <w:r>
          <w:t>65</w:t>
        </w:r>
        <w:r>
          <w:fldChar w:fldCharType="end"/>
        </w:r>
      </w:hyperlink>
    </w:p>
    <w:p>
      <w:pPr>
        <w:pStyle w:val="TOC2"/>
        <w:tabs>
          <w:tab w:val="right" w:leader="dot" w:pos="8306"/>
        </w:tabs>
      </w:pPr>
      <w:hyperlink w:anchor="_Toc19100" w:history="1">
        <w:r>
          <w:rPr>
            <w:rFonts w:ascii="仿宋" w:eastAsia="仿宋" w:hAnsi="仿宋" w:cs="仿宋" w:hint="eastAsia"/>
            <w:lang w:eastAsia="zh-CN"/>
          </w:rPr>
          <w:t>(四)、高频疲劳试验机项目知识产权保护策略</w:t>
        </w:r>
        <w:r>
          <w:tab/>
        </w:r>
        <w:r>
          <w:fldChar w:fldCharType="begin"/>
        </w:r>
        <w:r>
          <w:instrText xml:space="preserve"> PAGEREF _Toc19100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026"/>
      <w:r>
        <w:rPr>
          <w:rFonts w:ascii="仿宋" w:eastAsia="仿宋" w:hAnsi="仿宋" w:cs="仿宋" w:hint="eastAsia"/>
          <w:sz w:val="28"/>
          <w:lang w:eastAsia="zh-CN"/>
        </w:rPr>
        <w:t>一、高频疲劳试验机项目建设单位说明</w:t>
      </w:r>
      <w:bookmarkEnd w:id="2"/>
    </w:p>
    <w:p>
      <w:pPr>
        <w:pStyle w:val="Heading2"/>
        <w:rPr>
          <w:rFonts w:ascii="仿宋" w:eastAsia="仿宋" w:hAnsi="仿宋" w:cs="仿宋" w:hint="eastAsia"/>
          <w:lang w:eastAsia="zh-CN"/>
        </w:rPr>
      </w:pPr>
      <w:bookmarkStart w:id="3" w:name="_Toc7142"/>
      <w:r>
        <w:rPr>
          <w:rFonts w:ascii="仿宋" w:eastAsia="仿宋" w:hAnsi="仿宋" w:cs="仿宋" w:hint="eastAsia"/>
          <w:lang w:eastAsia="zh-CN"/>
        </w:rPr>
        <w:t>(一)、高频疲劳试验机项目承办单位基本情况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00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频疲劳试验机项目承办单位的XXXX，我们着眼于实现可持续的经济效益。通过技术创新和解决方案的提供，公司预计在高频疲劳试验机项目执行期间将获得可观的收入增长。这一收入来源主要包括高频疲劳试验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同时，我们注重成本控制和效率提升，以确保高频疲劳试验机项目的可持续盈利。透过精细的管理和资源优化，公司期望实现高频疲劳试验机项目利润最大化。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频疲劳试验机项目实施进行全面的投资评估，包括高频疲劳试验机项目启动阶段的资金投入和后续运营成本。通过对高频疲劳试验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频疲劳试验机项目实施过程中具备足够的资金流动性，公司将进行详尽的现金流分析。这包括资金需求的合理预测、高频疲劳试验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13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205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的技术管理特点体现在其创新导向。通过引入最先进的技术趋势和解决方案，高频疲劳试验机项目致力于提升科技含量、提高质量和效率水平。这意味着我们将采用最新的工具和方法，确保高频疲劳试验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频疲劳试验机项目技术管理的显著特征。通过整合不同领域的技术资源，我们实现了跨学科的协同工作。这有助于优化技术架构，提高整体效能。此外，整合性策略还促进了不同技术团队之间的紧密沟通和高效合作，确保高频疲劳试验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频疲劳试验机项目所采用的技术。通过不断优化技术方案，高频疲劳试验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频疲劳试验机项目团队将在高频疲劳试验机项目初期识别可能的技术风险，并采取相应的预防和应对措施。通过建立健全的风险评估机制，高频疲劳试验机项目能够在实施过程中及时发现并解决潜在的技术问题，保障高频疲劳试验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频疲劳试验机项目中，技术将成为高频疲劳试验机项目成功的有力支持。这一深度剖析揭示了技术管理在高频疲劳试验机项目实施中的关键作用，为高频疲劳试验机项目的技术基础奠定了坚实的基础。</w:t>
      </w:r>
    </w:p>
    <w:p>
      <w:pPr>
        <w:pStyle w:val="Heading2"/>
        <w:ind w:firstLine="560" w:firstLineChars="200"/>
        <w:rPr>
          <w:rFonts w:ascii="仿宋" w:eastAsia="仿宋" w:hAnsi="仿宋" w:cs="仿宋" w:hint="eastAsia"/>
          <w:sz w:val="28"/>
          <w:lang w:eastAsia="zh-CN"/>
        </w:rPr>
      </w:pPr>
      <w:bookmarkStart w:id="7" w:name="_Toc9839"/>
      <w:r>
        <w:rPr>
          <w:rFonts w:ascii="仿宋" w:eastAsia="仿宋" w:hAnsi="仿宋" w:cs="仿宋" w:hint="eastAsia"/>
          <w:sz w:val="28"/>
          <w:lang w:eastAsia="zh-CN"/>
        </w:rPr>
        <w:t>(二)、高频疲劳试验机项目工艺技术设计方案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频疲劳试验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频疲劳试验机项目将严格按照相关行业规范要求进行组织。通过有效控制产品质量，高频疲劳试验机项目将致力于为顾客提供优质的高频疲劳试验机项目产品和良好的服务。这体现了高频疲劳试验机项目对于生产活动合规性和质量标准的高度重视，为高频疲劳试验机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高频疲劳试验机项目注重生态效益和清洁生产原则。高频疲劳试验机项目建设将紧密结合地方特色经济发展，与社会经济发展规划和区域环境保护规划方案相协调一致。通过与当地区域自然生态系统的结合，高频疲劳试验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频疲劳试验机项目产品具有多样化的客户需求和个性化的特点。因此，高频疲劳试验机项目产品规格品种多样，且单批生产数量较小。为满足这一特点，高频疲劳试验机项目承办单位将建设先进的柔性制造生产线。通过广泛应用柔性制造技术，高频疲劳试验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频疲劳试验机项目采用的技术具有较高的技术含量和自动化水平，处于国内先进水平。这一技术选用不仅体现了对生产效率、质量和环境友好性的高标准要求，同时为高频疲劳试验机项目的可持续发展奠定了坚实的基础。</w:t>
      </w:r>
    </w:p>
    <w:p>
      <w:pPr>
        <w:pStyle w:val="Heading2"/>
        <w:ind w:firstLine="560" w:firstLineChars="200"/>
        <w:rPr>
          <w:rFonts w:ascii="仿宋" w:eastAsia="仿宋" w:hAnsi="仿宋" w:cs="仿宋" w:hint="eastAsia"/>
          <w:sz w:val="28"/>
          <w:lang w:eastAsia="zh-CN"/>
        </w:rPr>
      </w:pPr>
      <w:bookmarkStart w:id="8" w:name="_Toc2606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为确保高频疲劳试验机项目的高效生产和技术实施，我们制定了一套精心设计的设备选型方案，以满足高频疲劳试验机项目生产、质量和环保的要求。该方案的主要特点如下：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频疲劳试验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针对高频疲劳试验机项目产品的多样性和小批量生产的特点，我们将建设柔性制造生产线。通过在设备选型中考虑柔性制造技术，可以灵活应对不同产品规格和生产需求，实现生产线的高度灵活性和适应性。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273"/>
      <w:r>
        <w:rPr>
          <w:rFonts w:ascii="仿宋" w:eastAsia="仿宋" w:hAnsi="仿宋" w:cs="仿宋" w:hint="eastAsia"/>
          <w:sz w:val="28"/>
          <w:lang w:eastAsia="zh-CN"/>
        </w:rPr>
        <w:t>三、高频疲劳试验机项目土建工程</w:t>
      </w:r>
      <w:bookmarkEnd w:id="9"/>
    </w:p>
    <w:p>
      <w:pPr>
        <w:pStyle w:val="Heading2"/>
        <w:rPr>
          <w:rFonts w:ascii="仿宋" w:eastAsia="仿宋" w:hAnsi="仿宋" w:cs="仿宋" w:hint="eastAsia"/>
          <w:lang w:eastAsia="zh-CN"/>
        </w:rPr>
      </w:pPr>
      <w:bookmarkStart w:id="10" w:name="_Toc2130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在高频疲劳试验机项目的建筑工程设计中，我们将秉承一系列重要的设计原则，以确保高频疲劳试验机项目建筑在功能、美观、可持续性等方面达到最佳效果。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首要原则是确保建筑的功能性得到最大化的发挥。我们将充分理解高频疲劳试验机项目的实际需求，合理布局各个功能区域，保证建筑在满足业务需求的同时，提供高效的工作环境。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在建筑设计中，我们将综合考虑建设和运营成本。通过精细的经济效益分析，确保设计方案在高效利用资源的同时，对高频疲劳试验机项目的长期盈利能力有积极的贡献。</w:t>
      </w:r>
    </w:p>
    <w:p>
      <w:pPr>
        <w:pStyle w:val="Heading2"/>
        <w:ind w:firstLine="560" w:firstLineChars="200"/>
        <w:rPr>
          <w:rFonts w:ascii="仿宋" w:eastAsia="仿宋" w:hAnsi="仿宋" w:cs="仿宋" w:hint="eastAsia"/>
          <w:sz w:val="28"/>
          <w:lang w:eastAsia="zh-CN"/>
        </w:rPr>
      </w:pPr>
      <w:bookmarkStart w:id="11" w:name="_Toc880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频疲劳试验机项目的土建工程设计中，我们将精准设定设计年限，结合高频疲劳试验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频疲劳试验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88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高频疲劳试验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频疲劳试验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频疲劳试验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369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本期工程高频疲劳试验机项目预计总建筑面积XXX平方米，其中：计容建筑面积XXX平方米，计划建筑工程投资XX万元，占高频疲劳试验机项目总投资的XX%。</w:t>
      </w:r>
    </w:p>
    <w:p>
      <w:pPr>
        <w:pStyle w:val="Heading1"/>
        <w:ind w:firstLine="560" w:firstLineChars="200"/>
        <w:rPr>
          <w:rFonts w:ascii="仿宋" w:eastAsia="仿宋" w:hAnsi="仿宋" w:cs="仿宋" w:hint="eastAsia"/>
          <w:sz w:val="28"/>
          <w:lang w:eastAsia="zh-CN"/>
        </w:rPr>
      </w:pPr>
      <w:bookmarkStart w:id="14" w:name="_Toc19063"/>
      <w:r>
        <w:rPr>
          <w:rFonts w:ascii="仿宋" w:eastAsia="仿宋" w:hAnsi="仿宋" w:cs="仿宋" w:hint="eastAsia"/>
          <w:sz w:val="28"/>
          <w:lang w:eastAsia="zh-CN"/>
        </w:rPr>
        <w:t>四、高频疲劳试验机项目危机管理</w:t>
      </w:r>
      <w:bookmarkEnd w:id="14"/>
    </w:p>
    <w:p>
      <w:pPr>
        <w:pStyle w:val="Heading2"/>
        <w:rPr>
          <w:rFonts w:ascii="仿宋" w:eastAsia="仿宋" w:hAnsi="仿宋" w:cs="仿宋" w:hint="eastAsia"/>
          <w:lang w:eastAsia="zh-CN"/>
        </w:rPr>
      </w:pPr>
      <w:bookmarkStart w:id="15" w:name="_Toc1912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高频疲劳试验机项目危机管理中，危机预警与识别是确保高频疲劳试验机项目稳健运行的核心步骤。通过建立全面的监测机制，高频疲劳试验机项目团队旨在及时发现和理解潜在的风险和危机因素，以便采取及时的预防和应对措施，确保高频疲劳试验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频疲劳试验机项目团队全面分析了整个高频疲劳试验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频疲劳试验机项目团队着重于明确定义高频疲劳试验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频疲劳试验机项目进展的持续监控，团队能够及时发现潜在问题并作出迅速反应。高频疲劳试验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在这一阶段，团队的专业素养和反应速度将发挥至关重要的作用，以确保潜在危机能够在初期得到有效的处理，最大程度地减轻负面影响。通过危机预警与识别，高频疲劳试验机项目得以更有序、可控地推进。</w:t>
      </w:r>
    </w:p>
    <w:p>
      <w:pPr>
        <w:pStyle w:val="Heading2"/>
        <w:ind w:firstLine="560" w:firstLineChars="200"/>
        <w:rPr>
          <w:rFonts w:ascii="仿宋" w:eastAsia="仿宋" w:hAnsi="仿宋" w:cs="仿宋" w:hint="eastAsia"/>
          <w:sz w:val="28"/>
          <w:lang w:eastAsia="zh-CN"/>
        </w:rPr>
      </w:pPr>
      <w:bookmarkStart w:id="16" w:name="_Toc1831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在危机发生时，高频疲劳试验机项目团队立即行动，成立了应急小组。该小组的任务是迅速制定并实施紧急应对措施，以最小化潜在损失。以下是采取的主要措施：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暂停高频疲劳试验机项目进度：为遏制危机蔓延，高频疲劳试验机项目暂时停止进行，以便全面评估当前状况。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资源重新分配：重新评估高频疲劳试验机项目资源的分配，确保最大限度地减小损失。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实时沟通：与关键利益相关者建立实时沟通机制，向他们传递高频疲劳试验机项目危机的实际状况，保障高频疲劳试验机项目核心利益。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在紧急应对的同时，高频疲劳试验机项目团队强调了团队协作和有效沟通的重要性。以下是团队协作的关键举措：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信息共享机制：建立了信息共享平台，确保团队成员能够及时获取高频疲劳试验机项目危机的实时信息。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领导者沟通：高频疲劳试验机项目领导者通过定期会议和即时沟通工具，指导团队应对危机，保持团队稳定运行。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随着危机得到初步控制，高频疲劳试验机项目团队转向制定恢复计划，以确保高频疲劳试验机项目能够从中迅速恢复。主要恢复计划包括：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修复受损的进度计划：重新评估高频疲劳试验机项目进度，制定修复计划，确保高频疲劳试验机项目尽快回归正常进程。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重新调整资源分配：优化资源分配，确保高频疲劳试验机项目在有限资源下高效运转。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风险管理机制加强：对高频疲劳试验机项目风险进行全面评估，制定更强化的风险管理策略，以预防未来可能的危机。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6302"/>
      <w:r>
        <w:rPr>
          <w:rFonts w:ascii="仿宋" w:eastAsia="仿宋" w:hAnsi="仿宋" w:cs="仿宋" w:hint="eastAsia"/>
          <w:sz w:val="28"/>
          <w:lang w:eastAsia="zh-CN"/>
        </w:rPr>
        <w:t>五、高频疲劳试验机项目建设背景及必要性分析</w:t>
      </w:r>
      <w:bookmarkEnd w:id="17"/>
    </w:p>
    <w:p>
      <w:pPr>
        <w:pStyle w:val="Heading2"/>
        <w:rPr>
          <w:rFonts w:ascii="仿宋" w:eastAsia="仿宋" w:hAnsi="仿宋" w:cs="仿宋" w:hint="eastAsia"/>
          <w:lang w:eastAsia="zh-CN"/>
        </w:rPr>
      </w:pPr>
      <w:bookmarkStart w:id="18" w:name="_Toc23716"/>
      <w:r>
        <w:rPr>
          <w:rFonts w:ascii="仿宋" w:eastAsia="仿宋" w:hAnsi="仿宋" w:cs="仿宋" w:hint="eastAsia"/>
          <w:lang w:eastAsia="zh-CN"/>
        </w:rPr>
        <w:t>(一)、高频疲劳试验机项目背景分析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频疲劳试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频疲劳试验机项目在这个潮流中的定位。同时，我们将关注行业内涌现的新兴机遇，以便高频疲劳试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频疲劳试验机项目提供了强大的发展动力。我们将聚焦于行业内最新的技术发展趋势，包括但不限于人工智能、大数据分析、物联网等领域。通过深度的技术研究，我们将确保高频疲劳试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频疲劳试验机项目发展的源泉。我们将投入更多的精力对市场需求进行深入剖析，超越表面的需求，深入挖掘潜在的市场痛点和机遇。通过对市场需求的细致了解，高频疲劳试验机项目将更有针对性地设计解决方案，满足市场的多样化需求，从而更好地促进高频疲劳试验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频疲劳试验机项目战略至关重要。我们将对竞争态势进行更为深入的分析，包括但不限于市场份额、产品特点、客户满意度等多个维度。通过深度的竞争分析，高频疲劳试验机项目将能够更准确地把握市场脉搏，制定具有竞争力的高频疲劳试验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频疲劳试验机项目的发展具有直接的影响。我们将进行更为全面的法规和政策分析，了解行业发展中的潜在法律风险和合规挑战。通过充分了解和遵守相关法规，高频疲劳试验机项目将确保在法律框架内合法合规运营，为高频疲劳试验机项目的稳健发展提供有力支持。</w:t>
      </w:r>
    </w:p>
    <w:p>
      <w:pPr>
        <w:pStyle w:val="Heading2"/>
        <w:ind w:firstLine="560" w:firstLineChars="200"/>
        <w:rPr>
          <w:rFonts w:ascii="仿宋" w:eastAsia="仿宋" w:hAnsi="仿宋" w:cs="仿宋" w:hint="eastAsia"/>
          <w:sz w:val="28"/>
          <w:lang w:eastAsia="zh-CN"/>
        </w:rPr>
      </w:pPr>
      <w:bookmarkStart w:id="19" w:name="_Toc636"/>
      <w:r>
        <w:rPr>
          <w:rFonts w:ascii="仿宋" w:eastAsia="仿宋" w:hAnsi="仿宋" w:cs="仿宋" w:hint="eastAsia"/>
          <w:sz w:val="28"/>
          <w:lang w:eastAsia="zh-CN"/>
        </w:rPr>
        <w:t>(二)、高频疲劳试验机项目建设必要性分析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频疲劳试验机项目建设的迫切性源于对行业发展趋势的深刻洞察。我们正处于一个行业变革的时代，科技创新、数字化转型成为企业发展的关键动力。高频疲劳试验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https://d.book118.com/837006054140006052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高频疲劳试验机项目规划设计纲要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3F213D"/>
    <w:rsid w:val="173F21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00605414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2024-03-01T18:10:00Z</dcterms:created>
  <dcterms:modified xsi:type="dcterms:W3CDTF">2024-03-01T18:11:15Z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563FB956936E40B59EB3A440650D722B_11</vt:lpwstr>
  </property>
  <property fmtid="{D5CDD505-2E9C-101B-9397-08002B2CF9AE}" pid="3" name="KSOProductBuildVer">
    <vt:lpwstr>2052-12.1.0.16388</vt:lpwstr>
  </property>
</Properties>
</file>