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06" w:history="1">
        <w:r>
          <w:rPr>
            <w:rFonts w:ascii="仿宋" w:eastAsia="仿宋" w:hAnsi="仿宋" w:cs="仿宋" w:hint="eastAsia"/>
            <w:lang w:eastAsia="zh-CN"/>
          </w:rPr>
          <w:t>概论</w:t>
        </w:r>
        <w:r>
          <w:tab/>
        </w:r>
        <w:r>
          <w:fldChar w:fldCharType="begin"/>
        </w:r>
        <w:r>
          <w:instrText xml:space="preserve"> PAGEREF _Toc6106 \h </w:instrText>
        </w:r>
        <w:r>
          <w:fldChar w:fldCharType="separate"/>
        </w:r>
        <w:r>
          <w:t>3</w:t>
        </w:r>
        <w:r>
          <w:fldChar w:fldCharType="end"/>
        </w:r>
      </w:hyperlink>
    </w:p>
    <w:p>
      <w:pPr>
        <w:pStyle w:val="TOC1"/>
        <w:tabs>
          <w:tab w:val="right" w:leader="dot" w:pos="8306"/>
        </w:tabs>
      </w:pPr>
      <w:hyperlink w:anchor="_Toc23628" w:history="1">
        <w:r>
          <w:rPr>
            <w:rFonts w:ascii="仿宋" w:eastAsia="仿宋" w:hAnsi="仿宋" w:cs="仿宋" w:hint="eastAsia"/>
            <w:lang w:eastAsia="zh-CN"/>
          </w:rPr>
          <w:t>一、资源开发及综合利用分析</w:t>
        </w:r>
        <w:r>
          <w:tab/>
        </w:r>
        <w:r>
          <w:fldChar w:fldCharType="begin"/>
        </w:r>
        <w:r>
          <w:instrText xml:space="preserve"> PAGEREF _Toc23628 \h </w:instrText>
        </w:r>
        <w:r>
          <w:fldChar w:fldCharType="separate"/>
        </w:r>
        <w:r>
          <w:t>3</w:t>
        </w:r>
        <w:r>
          <w:fldChar w:fldCharType="end"/>
        </w:r>
      </w:hyperlink>
    </w:p>
    <w:p>
      <w:pPr>
        <w:pStyle w:val="TOC2"/>
        <w:tabs>
          <w:tab w:val="right" w:leader="dot" w:pos="8306"/>
        </w:tabs>
      </w:pPr>
      <w:hyperlink w:anchor="_Toc10964" w:history="1">
        <w:r>
          <w:rPr>
            <w:rFonts w:ascii="仿宋" w:eastAsia="仿宋" w:hAnsi="仿宋" w:cs="仿宋" w:hint="eastAsia"/>
            <w:lang w:eastAsia="zh-CN"/>
          </w:rPr>
          <w:t>(一)、资源开发方案</w:t>
        </w:r>
        <w:r>
          <w:tab/>
        </w:r>
        <w:r>
          <w:fldChar w:fldCharType="begin"/>
        </w:r>
        <w:r>
          <w:instrText xml:space="preserve"> PAGEREF _Toc10964 \h </w:instrText>
        </w:r>
        <w:r>
          <w:fldChar w:fldCharType="separate"/>
        </w:r>
        <w:r>
          <w:t>3</w:t>
        </w:r>
        <w:r>
          <w:fldChar w:fldCharType="end"/>
        </w:r>
      </w:hyperlink>
    </w:p>
    <w:p>
      <w:pPr>
        <w:pStyle w:val="TOC2"/>
        <w:tabs>
          <w:tab w:val="right" w:leader="dot" w:pos="8306"/>
        </w:tabs>
      </w:pPr>
      <w:hyperlink w:anchor="_Toc9429" w:history="1">
        <w:r>
          <w:rPr>
            <w:rFonts w:ascii="仿宋" w:eastAsia="仿宋" w:hAnsi="仿宋" w:cs="仿宋" w:hint="eastAsia"/>
            <w:lang w:eastAsia="zh-CN"/>
          </w:rPr>
          <w:t>(二)、资源利用方案</w:t>
        </w:r>
        <w:r>
          <w:tab/>
        </w:r>
        <w:r>
          <w:fldChar w:fldCharType="begin"/>
        </w:r>
        <w:r>
          <w:instrText xml:space="preserve"> PAGEREF _Toc9429 \h </w:instrText>
        </w:r>
        <w:r>
          <w:fldChar w:fldCharType="separate"/>
        </w:r>
        <w:r>
          <w:t>4</w:t>
        </w:r>
        <w:r>
          <w:fldChar w:fldCharType="end"/>
        </w:r>
      </w:hyperlink>
    </w:p>
    <w:p>
      <w:pPr>
        <w:pStyle w:val="TOC2"/>
        <w:tabs>
          <w:tab w:val="right" w:leader="dot" w:pos="8306"/>
        </w:tabs>
      </w:pPr>
      <w:hyperlink w:anchor="_Toc6772" w:history="1">
        <w:r>
          <w:rPr>
            <w:rFonts w:ascii="仿宋" w:eastAsia="仿宋" w:hAnsi="仿宋" w:cs="仿宋" w:hint="eastAsia"/>
            <w:lang w:eastAsia="zh-CN"/>
          </w:rPr>
          <w:t>(三)、资源节约措施</w:t>
        </w:r>
        <w:r>
          <w:tab/>
        </w:r>
        <w:r>
          <w:fldChar w:fldCharType="begin"/>
        </w:r>
        <w:r>
          <w:instrText xml:space="preserve"> PAGEREF _Toc6772 \h </w:instrText>
        </w:r>
        <w:r>
          <w:fldChar w:fldCharType="separate"/>
        </w:r>
        <w:r>
          <w:t>5</w:t>
        </w:r>
        <w:r>
          <w:fldChar w:fldCharType="end"/>
        </w:r>
      </w:hyperlink>
    </w:p>
    <w:p>
      <w:pPr>
        <w:pStyle w:val="TOC1"/>
        <w:tabs>
          <w:tab w:val="right" w:leader="dot" w:pos="8306"/>
        </w:tabs>
      </w:pPr>
      <w:hyperlink w:anchor="_Toc4453" w:history="1">
        <w:r>
          <w:rPr>
            <w:rFonts w:ascii="仿宋" w:eastAsia="仿宋" w:hAnsi="仿宋" w:cs="仿宋" w:hint="eastAsia"/>
            <w:lang w:eastAsia="zh-CN"/>
          </w:rPr>
          <w:t>二、社会影响分析</w:t>
        </w:r>
        <w:r>
          <w:tab/>
        </w:r>
        <w:r>
          <w:fldChar w:fldCharType="begin"/>
        </w:r>
        <w:r>
          <w:instrText xml:space="preserve"> PAGEREF _Toc4453 \h </w:instrText>
        </w:r>
        <w:r>
          <w:fldChar w:fldCharType="separate"/>
        </w:r>
        <w:r>
          <w:t>6</w:t>
        </w:r>
        <w:r>
          <w:fldChar w:fldCharType="end"/>
        </w:r>
      </w:hyperlink>
    </w:p>
    <w:p>
      <w:pPr>
        <w:pStyle w:val="TOC2"/>
        <w:tabs>
          <w:tab w:val="right" w:leader="dot" w:pos="8306"/>
        </w:tabs>
      </w:pPr>
      <w:hyperlink w:anchor="_Toc23834" w:history="1">
        <w:r>
          <w:rPr>
            <w:rFonts w:ascii="仿宋" w:eastAsia="仿宋" w:hAnsi="仿宋" w:cs="仿宋" w:hint="eastAsia"/>
            <w:lang w:eastAsia="zh-CN"/>
          </w:rPr>
          <w:t>(一)、社会影响效果分析</w:t>
        </w:r>
        <w:r>
          <w:tab/>
        </w:r>
        <w:r>
          <w:fldChar w:fldCharType="begin"/>
        </w:r>
        <w:r>
          <w:instrText xml:space="preserve"> PAGEREF _Toc23834 \h </w:instrText>
        </w:r>
        <w:r>
          <w:fldChar w:fldCharType="separate"/>
        </w:r>
        <w:r>
          <w:t>6</w:t>
        </w:r>
        <w:r>
          <w:fldChar w:fldCharType="end"/>
        </w:r>
      </w:hyperlink>
    </w:p>
    <w:p>
      <w:pPr>
        <w:pStyle w:val="TOC2"/>
        <w:tabs>
          <w:tab w:val="right" w:leader="dot" w:pos="8306"/>
        </w:tabs>
      </w:pPr>
      <w:hyperlink w:anchor="_Toc146" w:history="1">
        <w:r>
          <w:rPr>
            <w:rFonts w:ascii="仿宋" w:eastAsia="仿宋" w:hAnsi="仿宋" w:cs="仿宋" w:hint="eastAsia"/>
            <w:lang w:eastAsia="zh-CN"/>
          </w:rPr>
          <w:t>(二)、社会适应性分析</w:t>
        </w:r>
        <w:r>
          <w:tab/>
        </w:r>
        <w:r>
          <w:fldChar w:fldCharType="begin"/>
        </w:r>
        <w:r>
          <w:instrText xml:space="preserve"> PAGEREF _Toc146 \h </w:instrText>
        </w:r>
        <w:r>
          <w:fldChar w:fldCharType="separate"/>
        </w:r>
        <w:r>
          <w:t>9</w:t>
        </w:r>
        <w:r>
          <w:fldChar w:fldCharType="end"/>
        </w:r>
      </w:hyperlink>
    </w:p>
    <w:p>
      <w:pPr>
        <w:pStyle w:val="TOC2"/>
        <w:tabs>
          <w:tab w:val="right" w:leader="dot" w:pos="8306"/>
        </w:tabs>
      </w:pPr>
      <w:hyperlink w:anchor="_Toc31189" w:history="1">
        <w:r>
          <w:rPr>
            <w:rFonts w:ascii="仿宋" w:eastAsia="仿宋" w:hAnsi="仿宋" w:cs="仿宋" w:hint="eastAsia"/>
            <w:lang w:eastAsia="zh-CN"/>
          </w:rPr>
          <w:t>(三)、社会风险及对策分析</w:t>
        </w:r>
        <w:r>
          <w:tab/>
        </w:r>
        <w:r>
          <w:fldChar w:fldCharType="begin"/>
        </w:r>
        <w:r>
          <w:instrText xml:space="preserve"> PAGEREF _Toc31189 \h </w:instrText>
        </w:r>
        <w:r>
          <w:fldChar w:fldCharType="separate"/>
        </w:r>
        <w:r>
          <w:t>10</w:t>
        </w:r>
        <w:r>
          <w:fldChar w:fldCharType="end"/>
        </w:r>
      </w:hyperlink>
    </w:p>
    <w:p>
      <w:pPr>
        <w:pStyle w:val="TOC1"/>
        <w:tabs>
          <w:tab w:val="right" w:leader="dot" w:pos="8306"/>
        </w:tabs>
      </w:pPr>
      <w:hyperlink w:anchor="_Toc15546" w:history="1">
        <w:r>
          <w:rPr>
            <w:rFonts w:ascii="仿宋" w:eastAsia="仿宋" w:hAnsi="仿宋" w:cs="仿宋" w:hint="eastAsia"/>
            <w:lang w:eastAsia="zh-CN"/>
          </w:rPr>
          <w:t>三、背景、必要性分析</w:t>
        </w:r>
        <w:r>
          <w:tab/>
        </w:r>
        <w:r>
          <w:fldChar w:fldCharType="begin"/>
        </w:r>
        <w:r>
          <w:instrText xml:space="preserve"> PAGEREF _Toc15546 \h </w:instrText>
        </w:r>
        <w:r>
          <w:fldChar w:fldCharType="separate"/>
        </w:r>
        <w:r>
          <w:t>14</w:t>
        </w:r>
        <w:r>
          <w:fldChar w:fldCharType="end"/>
        </w:r>
      </w:hyperlink>
    </w:p>
    <w:p>
      <w:pPr>
        <w:pStyle w:val="TOC2"/>
        <w:tabs>
          <w:tab w:val="right" w:leader="dot" w:pos="8306"/>
        </w:tabs>
      </w:pPr>
      <w:hyperlink w:anchor="_Toc6891" w:history="1">
        <w:r>
          <w:rPr>
            <w:rFonts w:ascii="仿宋" w:eastAsia="仿宋" w:hAnsi="仿宋" w:cs="仿宋" w:hint="eastAsia"/>
            <w:lang w:eastAsia="zh-CN"/>
          </w:rPr>
          <w:t>(一)、项目建设背景</w:t>
        </w:r>
        <w:r>
          <w:tab/>
        </w:r>
        <w:r>
          <w:fldChar w:fldCharType="begin"/>
        </w:r>
        <w:r>
          <w:instrText xml:space="preserve"> PAGEREF _Toc6891 \h </w:instrText>
        </w:r>
        <w:r>
          <w:fldChar w:fldCharType="separate"/>
        </w:r>
        <w:r>
          <w:t>14</w:t>
        </w:r>
        <w:r>
          <w:fldChar w:fldCharType="end"/>
        </w:r>
      </w:hyperlink>
    </w:p>
    <w:p>
      <w:pPr>
        <w:pStyle w:val="TOC2"/>
        <w:tabs>
          <w:tab w:val="right" w:leader="dot" w:pos="8306"/>
        </w:tabs>
      </w:pPr>
      <w:hyperlink w:anchor="_Toc13034" w:history="1">
        <w:r>
          <w:rPr>
            <w:rFonts w:ascii="仿宋" w:eastAsia="仿宋" w:hAnsi="仿宋" w:cs="仿宋" w:hint="eastAsia"/>
            <w:lang w:eastAsia="zh-CN"/>
          </w:rPr>
          <w:t>(二)、必要性分析</w:t>
        </w:r>
        <w:r>
          <w:tab/>
        </w:r>
        <w:r>
          <w:fldChar w:fldCharType="begin"/>
        </w:r>
        <w:r>
          <w:instrText xml:space="preserve"> PAGEREF _Toc13034 \h </w:instrText>
        </w:r>
        <w:r>
          <w:fldChar w:fldCharType="separate"/>
        </w:r>
        <w:r>
          <w:t>15</w:t>
        </w:r>
        <w:r>
          <w:fldChar w:fldCharType="end"/>
        </w:r>
      </w:hyperlink>
    </w:p>
    <w:p>
      <w:pPr>
        <w:pStyle w:val="TOC2"/>
        <w:tabs>
          <w:tab w:val="right" w:leader="dot" w:pos="8306"/>
        </w:tabs>
      </w:pPr>
      <w:hyperlink w:anchor="_Toc7597" w:history="1">
        <w:r>
          <w:rPr>
            <w:rFonts w:ascii="仿宋" w:eastAsia="仿宋" w:hAnsi="仿宋" w:cs="仿宋" w:hint="eastAsia"/>
            <w:lang w:eastAsia="zh-CN"/>
          </w:rPr>
          <w:t>(三)、项目建设有利条件</w:t>
        </w:r>
        <w:r>
          <w:tab/>
        </w:r>
        <w:r>
          <w:fldChar w:fldCharType="begin"/>
        </w:r>
        <w:r>
          <w:instrText xml:space="preserve"> PAGEREF _Toc7597 \h </w:instrText>
        </w:r>
        <w:r>
          <w:fldChar w:fldCharType="separate"/>
        </w:r>
        <w:r>
          <w:t>16</w:t>
        </w:r>
        <w:r>
          <w:fldChar w:fldCharType="end"/>
        </w:r>
      </w:hyperlink>
    </w:p>
    <w:p>
      <w:pPr>
        <w:pStyle w:val="TOC1"/>
        <w:tabs>
          <w:tab w:val="right" w:leader="dot" w:pos="8306"/>
        </w:tabs>
      </w:pPr>
      <w:hyperlink w:anchor="_Toc9681" w:history="1">
        <w:r>
          <w:rPr>
            <w:rFonts w:ascii="仿宋" w:eastAsia="仿宋" w:hAnsi="仿宋" w:cs="仿宋" w:hint="eastAsia"/>
            <w:lang w:eastAsia="zh-CN"/>
          </w:rPr>
          <w:t>四、财务管理与成本控制</w:t>
        </w:r>
        <w:r>
          <w:tab/>
        </w:r>
        <w:r>
          <w:fldChar w:fldCharType="begin"/>
        </w:r>
        <w:r>
          <w:instrText xml:space="preserve"> PAGEREF _Toc9681 \h </w:instrText>
        </w:r>
        <w:r>
          <w:fldChar w:fldCharType="separate"/>
        </w:r>
        <w:r>
          <w:t>18</w:t>
        </w:r>
        <w:r>
          <w:fldChar w:fldCharType="end"/>
        </w:r>
      </w:hyperlink>
    </w:p>
    <w:p>
      <w:pPr>
        <w:pStyle w:val="TOC2"/>
        <w:tabs>
          <w:tab w:val="right" w:leader="dot" w:pos="8306"/>
        </w:tabs>
      </w:pPr>
      <w:hyperlink w:anchor="_Toc21000" w:history="1">
        <w:r>
          <w:rPr>
            <w:rFonts w:ascii="仿宋" w:eastAsia="仿宋" w:hAnsi="仿宋" w:cs="仿宋" w:hint="eastAsia"/>
            <w:lang w:eastAsia="zh-CN"/>
          </w:rPr>
          <w:t>(一)、财务管理体系建设</w:t>
        </w:r>
        <w:r>
          <w:tab/>
        </w:r>
        <w:r>
          <w:fldChar w:fldCharType="begin"/>
        </w:r>
        <w:r>
          <w:instrText xml:space="preserve"> PAGEREF _Toc21000 \h </w:instrText>
        </w:r>
        <w:r>
          <w:fldChar w:fldCharType="separate"/>
        </w:r>
        <w:r>
          <w:t>18</w:t>
        </w:r>
        <w:r>
          <w:fldChar w:fldCharType="end"/>
        </w:r>
      </w:hyperlink>
    </w:p>
    <w:p>
      <w:pPr>
        <w:pStyle w:val="TOC2"/>
        <w:tabs>
          <w:tab w:val="right" w:leader="dot" w:pos="8306"/>
        </w:tabs>
      </w:pPr>
      <w:hyperlink w:anchor="_Toc26025" w:history="1">
        <w:r>
          <w:rPr>
            <w:rFonts w:ascii="仿宋" w:eastAsia="仿宋" w:hAnsi="仿宋" w:cs="仿宋" w:hint="eastAsia"/>
            <w:lang w:eastAsia="zh-CN"/>
          </w:rPr>
          <w:t>(二)、成本控制措施</w:t>
        </w:r>
        <w:r>
          <w:tab/>
        </w:r>
        <w:r>
          <w:fldChar w:fldCharType="begin"/>
        </w:r>
        <w:r>
          <w:instrText xml:space="preserve"> PAGEREF _Toc26025 \h </w:instrText>
        </w:r>
        <w:r>
          <w:fldChar w:fldCharType="separate"/>
        </w:r>
        <w:r>
          <w:t>19</w:t>
        </w:r>
        <w:r>
          <w:fldChar w:fldCharType="end"/>
        </w:r>
      </w:hyperlink>
    </w:p>
    <w:p>
      <w:pPr>
        <w:pStyle w:val="TOC1"/>
        <w:tabs>
          <w:tab w:val="right" w:leader="dot" w:pos="8306"/>
        </w:tabs>
      </w:pPr>
      <w:hyperlink w:anchor="_Toc28521" w:history="1">
        <w:r>
          <w:rPr>
            <w:rFonts w:ascii="仿宋" w:eastAsia="仿宋" w:hAnsi="仿宋" w:cs="仿宋" w:hint="eastAsia"/>
            <w:lang w:eastAsia="zh-CN"/>
          </w:rPr>
          <w:t>五、单质项目概论</w:t>
        </w:r>
        <w:r>
          <w:tab/>
        </w:r>
        <w:r>
          <w:fldChar w:fldCharType="begin"/>
        </w:r>
        <w:r>
          <w:instrText xml:space="preserve"> PAGEREF _Toc28521 \h </w:instrText>
        </w:r>
        <w:r>
          <w:fldChar w:fldCharType="separate"/>
        </w:r>
        <w:r>
          <w:t>20</w:t>
        </w:r>
        <w:r>
          <w:fldChar w:fldCharType="end"/>
        </w:r>
      </w:hyperlink>
    </w:p>
    <w:p>
      <w:pPr>
        <w:pStyle w:val="TOC2"/>
        <w:tabs>
          <w:tab w:val="right" w:leader="dot" w:pos="8306"/>
        </w:tabs>
      </w:pPr>
      <w:hyperlink w:anchor="_Toc7153" w:history="1">
        <w:r>
          <w:rPr>
            <w:rFonts w:ascii="仿宋" w:eastAsia="仿宋" w:hAnsi="仿宋" w:cs="仿宋" w:hint="eastAsia"/>
            <w:lang w:eastAsia="zh-CN"/>
          </w:rPr>
          <w:t>(一)、项目申报单位概况</w:t>
        </w:r>
        <w:r>
          <w:tab/>
        </w:r>
        <w:r>
          <w:fldChar w:fldCharType="begin"/>
        </w:r>
        <w:r>
          <w:instrText xml:space="preserve"> PAGEREF _Toc7153 \h </w:instrText>
        </w:r>
        <w:r>
          <w:fldChar w:fldCharType="separate"/>
        </w:r>
        <w:r>
          <w:t>20</w:t>
        </w:r>
        <w:r>
          <w:fldChar w:fldCharType="end"/>
        </w:r>
      </w:hyperlink>
    </w:p>
    <w:p>
      <w:pPr>
        <w:pStyle w:val="TOC2"/>
        <w:tabs>
          <w:tab w:val="right" w:leader="dot" w:pos="8306"/>
        </w:tabs>
      </w:pPr>
      <w:hyperlink w:anchor="_Toc12781" w:history="1">
        <w:r>
          <w:rPr>
            <w:rFonts w:ascii="仿宋" w:eastAsia="仿宋" w:hAnsi="仿宋" w:cs="仿宋" w:hint="eastAsia"/>
            <w:lang w:eastAsia="zh-CN"/>
          </w:rPr>
          <w:t>(二)、项目概况</w:t>
        </w:r>
        <w:r>
          <w:tab/>
        </w:r>
        <w:r>
          <w:fldChar w:fldCharType="begin"/>
        </w:r>
        <w:r>
          <w:instrText xml:space="preserve"> PAGEREF _Toc12781 \h </w:instrText>
        </w:r>
        <w:r>
          <w:fldChar w:fldCharType="separate"/>
        </w:r>
        <w:r>
          <w:t>21</w:t>
        </w:r>
        <w:r>
          <w:fldChar w:fldCharType="end"/>
        </w:r>
      </w:hyperlink>
    </w:p>
    <w:p>
      <w:pPr>
        <w:pStyle w:val="TOC1"/>
        <w:tabs>
          <w:tab w:val="right" w:leader="dot" w:pos="8306"/>
        </w:tabs>
      </w:pPr>
      <w:hyperlink w:anchor="_Toc29294" w:history="1">
        <w:r>
          <w:rPr>
            <w:rFonts w:ascii="仿宋" w:eastAsia="仿宋" w:hAnsi="仿宋" w:cs="仿宋" w:hint="eastAsia"/>
            <w:lang w:eastAsia="zh-CN"/>
          </w:rPr>
          <w:t>六、环境和生态影响分析</w:t>
        </w:r>
        <w:r>
          <w:tab/>
        </w:r>
        <w:r>
          <w:fldChar w:fldCharType="begin"/>
        </w:r>
        <w:r>
          <w:instrText xml:space="preserve"> PAGEREF _Toc29294 \h </w:instrText>
        </w:r>
        <w:r>
          <w:fldChar w:fldCharType="separate"/>
        </w:r>
        <w:r>
          <w:t>24</w:t>
        </w:r>
        <w:r>
          <w:fldChar w:fldCharType="end"/>
        </w:r>
      </w:hyperlink>
    </w:p>
    <w:p>
      <w:pPr>
        <w:pStyle w:val="TOC2"/>
        <w:tabs>
          <w:tab w:val="right" w:leader="dot" w:pos="8306"/>
        </w:tabs>
      </w:pPr>
      <w:hyperlink w:anchor="_Toc27130" w:history="1">
        <w:r>
          <w:rPr>
            <w:rFonts w:ascii="仿宋" w:eastAsia="仿宋" w:hAnsi="仿宋" w:cs="仿宋" w:hint="eastAsia"/>
            <w:lang w:eastAsia="zh-CN"/>
          </w:rPr>
          <w:t>(一)、环境和生态现状</w:t>
        </w:r>
        <w:r>
          <w:tab/>
        </w:r>
        <w:r>
          <w:fldChar w:fldCharType="begin"/>
        </w:r>
        <w:r>
          <w:instrText xml:space="preserve"> PAGEREF _Toc27130 \h </w:instrText>
        </w:r>
        <w:r>
          <w:fldChar w:fldCharType="separate"/>
        </w:r>
        <w:r>
          <w:t>24</w:t>
        </w:r>
        <w:r>
          <w:fldChar w:fldCharType="end"/>
        </w:r>
      </w:hyperlink>
    </w:p>
    <w:p>
      <w:pPr>
        <w:pStyle w:val="TOC2"/>
        <w:tabs>
          <w:tab w:val="right" w:leader="dot" w:pos="8306"/>
        </w:tabs>
      </w:pPr>
      <w:hyperlink w:anchor="_Toc22231" w:history="1">
        <w:r>
          <w:rPr>
            <w:rFonts w:ascii="仿宋" w:eastAsia="仿宋" w:hAnsi="仿宋" w:cs="仿宋" w:hint="eastAsia"/>
            <w:lang w:eastAsia="zh-CN"/>
          </w:rPr>
          <w:t>(二)、生态环境影响分析</w:t>
        </w:r>
        <w:r>
          <w:tab/>
        </w:r>
        <w:r>
          <w:fldChar w:fldCharType="begin"/>
        </w:r>
        <w:r>
          <w:instrText xml:space="preserve"> PAGEREF _Toc22231 \h </w:instrText>
        </w:r>
        <w:r>
          <w:fldChar w:fldCharType="separate"/>
        </w:r>
        <w:r>
          <w:t>25</w:t>
        </w:r>
        <w:r>
          <w:fldChar w:fldCharType="end"/>
        </w:r>
      </w:hyperlink>
    </w:p>
    <w:p>
      <w:pPr>
        <w:pStyle w:val="TOC2"/>
        <w:tabs>
          <w:tab w:val="right" w:leader="dot" w:pos="8306"/>
        </w:tabs>
      </w:pPr>
      <w:hyperlink w:anchor="_Toc22962" w:history="1">
        <w:r>
          <w:rPr>
            <w:rFonts w:ascii="仿宋" w:eastAsia="仿宋" w:hAnsi="仿宋" w:cs="仿宋" w:hint="eastAsia"/>
            <w:lang w:eastAsia="zh-CN"/>
          </w:rPr>
          <w:t>(三)、生态环境保护措施</w:t>
        </w:r>
        <w:r>
          <w:tab/>
        </w:r>
        <w:r>
          <w:fldChar w:fldCharType="begin"/>
        </w:r>
        <w:r>
          <w:instrText xml:space="preserve"> PAGEREF _Toc22962 \h </w:instrText>
        </w:r>
        <w:r>
          <w:fldChar w:fldCharType="separate"/>
        </w:r>
        <w:r>
          <w:t>27</w:t>
        </w:r>
        <w:r>
          <w:fldChar w:fldCharType="end"/>
        </w:r>
      </w:hyperlink>
    </w:p>
    <w:p>
      <w:pPr>
        <w:pStyle w:val="TOC2"/>
        <w:tabs>
          <w:tab w:val="right" w:leader="dot" w:pos="8306"/>
        </w:tabs>
      </w:pPr>
      <w:hyperlink w:anchor="_Toc26883" w:history="1">
        <w:r>
          <w:rPr>
            <w:rFonts w:ascii="仿宋" w:eastAsia="仿宋" w:hAnsi="仿宋" w:cs="仿宋" w:hint="eastAsia"/>
            <w:lang w:eastAsia="zh-CN"/>
          </w:rPr>
          <w:t>(四)、地质灾害影响分析</w:t>
        </w:r>
        <w:r>
          <w:tab/>
        </w:r>
        <w:r>
          <w:fldChar w:fldCharType="begin"/>
        </w:r>
        <w:r>
          <w:instrText xml:space="preserve"> PAGEREF _Toc26883 \h </w:instrText>
        </w:r>
        <w:r>
          <w:fldChar w:fldCharType="separate"/>
        </w:r>
        <w:r>
          <w:t>28</w:t>
        </w:r>
        <w:r>
          <w:fldChar w:fldCharType="end"/>
        </w:r>
      </w:hyperlink>
    </w:p>
    <w:p>
      <w:pPr>
        <w:pStyle w:val="TOC2"/>
        <w:tabs>
          <w:tab w:val="right" w:leader="dot" w:pos="8306"/>
        </w:tabs>
      </w:pPr>
      <w:hyperlink w:anchor="_Toc22233" w:history="1">
        <w:r>
          <w:rPr>
            <w:rFonts w:ascii="仿宋" w:eastAsia="仿宋" w:hAnsi="仿宋" w:cs="仿宋" w:hint="eastAsia"/>
            <w:lang w:eastAsia="zh-CN"/>
          </w:rPr>
          <w:t>(五)、特殊环境影响</w:t>
        </w:r>
        <w:r>
          <w:tab/>
        </w:r>
        <w:r>
          <w:fldChar w:fldCharType="begin"/>
        </w:r>
        <w:r>
          <w:instrText xml:space="preserve"> PAGEREF _Toc22233 \h </w:instrText>
        </w:r>
        <w:r>
          <w:fldChar w:fldCharType="separate"/>
        </w:r>
        <w:r>
          <w:t>30</w:t>
        </w:r>
        <w:r>
          <w:fldChar w:fldCharType="end"/>
        </w:r>
      </w:hyperlink>
    </w:p>
    <w:p>
      <w:pPr>
        <w:pStyle w:val="TOC1"/>
        <w:tabs>
          <w:tab w:val="right" w:leader="dot" w:pos="8306"/>
        </w:tabs>
      </w:pPr>
      <w:hyperlink w:anchor="_Toc20393" w:history="1">
        <w:r>
          <w:rPr>
            <w:rFonts w:ascii="仿宋" w:eastAsia="仿宋" w:hAnsi="仿宋" w:cs="仿宋" w:hint="eastAsia"/>
            <w:lang w:eastAsia="zh-CN"/>
          </w:rPr>
          <w:t>七、环境保护与治理方案</w:t>
        </w:r>
        <w:r>
          <w:tab/>
        </w:r>
        <w:r>
          <w:fldChar w:fldCharType="begin"/>
        </w:r>
        <w:r>
          <w:instrText xml:space="preserve"> PAGEREF _Toc20393 \h </w:instrText>
        </w:r>
        <w:r>
          <w:fldChar w:fldCharType="separate"/>
        </w:r>
        <w:r>
          <w:t>31</w:t>
        </w:r>
        <w:r>
          <w:fldChar w:fldCharType="end"/>
        </w:r>
      </w:hyperlink>
    </w:p>
    <w:p>
      <w:pPr>
        <w:pStyle w:val="TOC2"/>
        <w:tabs>
          <w:tab w:val="right" w:leader="dot" w:pos="8306"/>
        </w:tabs>
      </w:pPr>
      <w:hyperlink w:anchor="_Toc7471" w:history="1">
        <w:r>
          <w:rPr>
            <w:rFonts w:ascii="仿宋" w:eastAsia="仿宋" w:hAnsi="仿宋" w:cs="仿宋" w:hint="eastAsia"/>
            <w:lang w:eastAsia="zh-CN"/>
          </w:rPr>
          <w:t>(一)、项目环境影响评估</w:t>
        </w:r>
        <w:r>
          <w:tab/>
        </w:r>
        <w:r>
          <w:fldChar w:fldCharType="begin"/>
        </w:r>
        <w:r>
          <w:instrText xml:space="preserve"> PAGEREF _Toc7471 \h </w:instrText>
        </w:r>
        <w:r>
          <w:fldChar w:fldCharType="separate"/>
        </w:r>
        <w:r>
          <w:t>31</w:t>
        </w:r>
        <w:r>
          <w:fldChar w:fldCharType="end"/>
        </w:r>
      </w:hyperlink>
    </w:p>
    <w:p>
      <w:pPr>
        <w:pStyle w:val="TOC2"/>
        <w:tabs>
          <w:tab w:val="right" w:leader="dot" w:pos="8306"/>
        </w:tabs>
      </w:pPr>
      <w:hyperlink w:anchor="_Toc20458" w:history="1">
        <w:r>
          <w:rPr>
            <w:rFonts w:ascii="仿宋" w:eastAsia="仿宋" w:hAnsi="仿宋" w:cs="仿宋" w:hint="eastAsia"/>
            <w:lang w:eastAsia="zh-CN"/>
          </w:rPr>
          <w:t>(二)、环境保护措施与治理方案</w:t>
        </w:r>
        <w:r>
          <w:tab/>
        </w:r>
        <w:r>
          <w:fldChar w:fldCharType="begin"/>
        </w:r>
        <w:r>
          <w:instrText xml:space="preserve"> PAGEREF _Toc20458 \h </w:instrText>
        </w:r>
        <w:r>
          <w:fldChar w:fldCharType="separate"/>
        </w:r>
        <w:r>
          <w:t>31</w:t>
        </w:r>
        <w:r>
          <w:fldChar w:fldCharType="end"/>
        </w:r>
      </w:hyperlink>
    </w:p>
    <w:p>
      <w:pPr>
        <w:pStyle w:val="TOC1"/>
        <w:tabs>
          <w:tab w:val="right" w:leader="dot" w:pos="8306"/>
        </w:tabs>
      </w:pPr>
      <w:hyperlink w:anchor="_Toc23624" w:history="1">
        <w:r>
          <w:rPr>
            <w:rFonts w:ascii="仿宋" w:eastAsia="仿宋" w:hAnsi="仿宋" w:cs="仿宋" w:hint="eastAsia"/>
            <w:lang w:eastAsia="zh-CN"/>
          </w:rPr>
          <w:t>八、项目进度计划</w:t>
        </w:r>
        <w:r>
          <w:tab/>
        </w:r>
        <w:r>
          <w:fldChar w:fldCharType="begin"/>
        </w:r>
        <w:r>
          <w:instrText xml:space="preserve"> PAGEREF _Toc23624 \h </w:instrText>
        </w:r>
        <w:r>
          <w:fldChar w:fldCharType="separate"/>
        </w:r>
        <w:r>
          <w:t>32</w:t>
        </w:r>
        <w:r>
          <w:fldChar w:fldCharType="end"/>
        </w:r>
      </w:hyperlink>
    </w:p>
    <w:p>
      <w:pPr>
        <w:pStyle w:val="TOC2"/>
        <w:tabs>
          <w:tab w:val="right" w:leader="dot" w:pos="8306"/>
        </w:tabs>
      </w:pPr>
      <w:hyperlink w:anchor="_Toc9776" w:history="1">
        <w:r>
          <w:rPr>
            <w:rFonts w:ascii="仿宋" w:eastAsia="仿宋" w:hAnsi="仿宋" w:cs="仿宋" w:hint="eastAsia"/>
            <w:lang w:eastAsia="zh-CN"/>
          </w:rPr>
          <w:t>(一)、建设周期</w:t>
        </w:r>
        <w:r>
          <w:tab/>
        </w:r>
        <w:r>
          <w:fldChar w:fldCharType="begin"/>
        </w:r>
        <w:r>
          <w:instrText xml:space="preserve"> PAGEREF _Toc9776 \h </w:instrText>
        </w:r>
        <w:r>
          <w:fldChar w:fldCharType="separate"/>
        </w:r>
        <w:r>
          <w:t>32</w:t>
        </w:r>
        <w:r>
          <w:fldChar w:fldCharType="end"/>
        </w:r>
      </w:hyperlink>
    </w:p>
    <w:p>
      <w:pPr>
        <w:pStyle w:val="TOC2"/>
        <w:tabs>
          <w:tab w:val="right" w:leader="dot" w:pos="8306"/>
        </w:tabs>
      </w:pPr>
      <w:hyperlink w:anchor="_Toc9571" w:history="1">
        <w:r>
          <w:rPr>
            <w:rFonts w:ascii="仿宋" w:eastAsia="仿宋" w:hAnsi="仿宋" w:cs="仿宋" w:hint="eastAsia"/>
            <w:lang w:eastAsia="zh-CN"/>
          </w:rPr>
          <w:t>(二)、建设进度</w:t>
        </w:r>
        <w:r>
          <w:tab/>
        </w:r>
        <w:r>
          <w:fldChar w:fldCharType="begin"/>
        </w:r>
        <w:r>
          <w:instrText xml:space="preserve"> PAGEREF _Toc9571 \h </w:instrText>
        </w:r>
        <w:r>
          <w:fldChar w:fldCharType="separate"/>
        </w:r>
        <w:r>
          <w:t>32</w:t>
        </w:r>
        <w:r>
          <w:fldChar w:fldCharType="end"/>
        </w:r>
      </w:hyperlink>
    </w:p>
    <w:p>
      <w:pPr>
        <w:pStyle w:val="TOC2"/>
        <w:tabs>
          <w:tab w:val="right" w:leader="dot" w:pos="8306"/>
        </w:tabs>
      </w:pPr>
      <w:hyperlink w:anchor="_Toc21304" w:history="1">
        <w:r>
          <w:rPr>
            <w:rFonts w:ascii="仿宋" w:eastAsia="仿宋" w:hAnsi="仿宋" w:cs="仿宋" w:hint="eastAsia"/>
            <w:lang w:eastAsia="zh-CN"/>
          </w:rPr>
          <w:t>(三)、进度安排注意事项</w:t>
        </w:r>
        <w:r>
          <w:tab/>
        </w:r>
        <w:r>
          <w:fldChar w:fldCharType="begin"/>
        </w:r>
        <w:r>
          <w:instrText xml:space="preserve"> PAGEREF _Toc21304 \h </w:instrText>
        </w:r>
        <w:r>
          <w:fldChar w:fldCharType="separate"/>
        </w:r>
        <w:r>
          <w:t>33</w:t>
        </w:r>
        <w:r>
          <w:fldChar w:fldCharType="end"/>
        </w:r>
      </w:hyperlink>
    </w:p>
    <w:p>
      <w:pPr>
        <w:pStyle w:val="TOC2"/>
        <w:tabs>
          <w:tab w:val="right" w:leader="dot" w:pos="8306"/>
        </w:tabs>
      </w:pPr>
      <w:hyperlink w:anchor="_Toc16602" w:history="1">
        <w:r>
          <w:rPr>
            <w:rFonts w:ascii="仿宋" w:eastAsia="仿宋" w:hAnsi="仿宋" w:cs="仿宋" w:hint="eastAsia"/>
            <w:lang w:eastAsia="zh-CN"/>
          </w:rPr>
          <w:t>(四)、人力资源配置</w:t>
        </w:r>
        <w:r>
          <w:tab/>
        </w:r>
        <w:r>
          <w:fldChar w:fldCharType="begin"/>
        </w:r>
        <w:r>
          <w:instrText xml:space="preserve"> PAGEREF _Toc16602 \h </w:instrText>
        </w:r>
        <w:r>
          <w:fldChar w:fldCharType="separate"/>
        </w:r>
        <w:r>
          <w:t>34</w:t>
        </w:r>
        <w:r>
          <w:fldChar w:fldCharType="end"/>
        </w:r>
      </w:hyperlink>
    </w:p>
    <w:p>
      <w:pPr>
        <w:pStyle w:val="TOC2"/>
        <w:tabs>
          <w:tab w:val="right" w:leader="dot" w:pos="8306"/>
        </w:tabs>
      </w:pPr>
      <w:hyperlink w:anchor="_Toc26177" w:history="1">
        <w:r>
          <w:rPr>
            <w:rFonts w:ascii="仿宋" w:eastAsia="仿宋" w:hAnsi="仿宋" w:cs="仿宋" w:hint="eastAsia"/>
            <w:lang w:eastAsia="zh-CN"/>
          </w:rPr>
          <w:t>(五)、员工培训</w:t>
        </w:r>
        <w:r>
          <w:tab/>
        </w:r>
        <w:r>
          <w:fldChar w:fldCharType="begin"/>
        </w:r>
        <w:r>
          <w:instrText xml:space="preserve"> PAGEREF _Toc26177 \h </w:instrText>
        </w:r>
        <w:r>
          <w:fldChar w:fldCharType="separate"/>
        </w:r>
        <w:r>
          <w:t>36</w:t>
        </w:r>
        <w:r>
          <w:fldChar w:fldCharType="end"/>
        </w:r>
      </w:hyperlink>
    </w:p>
    <w:p>
      <w:pPr>
        <w:pStyle w:val="TOC2"/>
        <w:tabs>
          <w:tab w:val="right" w:leader="dot" w:pos="8306"/>
        </w:tabs>
      </w:pPr>
      <w:hyperlink w:anchor="_Toc28695" w:history="1">
        <w:r>
          <w:rPr>
            <w:rFonts w:ascii="仿宋" w:eastAsia="仿宋" w:hAnsi="仿宋" w:cs="仿宋" w:hint="eastAsia"/>
            <w:lang w:eastAsia="zh-CN"/>
          </w:rPr>
          <w:t>(六)、项目实施保障</w:t>
        </w:r>
        <w:r>
          <w:tab/>
        </w:r>
        <w:r>
          <w:fldChar w:fldCharType="begin"/>
        </w:r>
        <w:r>
          <w:instrText xml:space="preserve"> PAGEREF _Toc28695 \h </w:instrText>
        </w:r>
        <w:r>
          <w:fldChar w:fldCharType="separate"/>
        </w:r>
        <w:r>
          <w:t>37</w:t>
        </w:r>
        <w:r>
          <w:fldChar w:fldCharType="end"/>
        </w:r>
      </w:hyperlink>
    </w:p>
    <w:p>
      <w:pPr>
        <w:pStyle w:val="TOC2"/>
        <w:tabs>
          <w:tab w:val="right" w:leader="dot" w:pos="8306"/>
        </w:tabs>
      </w:pPr>
      <w:hyperlink w:anchor="_Toc21927" w:history="1">
        <w:r>
          <w:rPr>
            <w:rFonts w:ascii="仿宋" w:eastAsia="仿宋" w:hAnsi="仿宋" w:cs="仿宋" w:hint="eastAsia"/>
            <w:lang w:eastAsia="zh-CN"/>
          </w:rPr>
          <w:t>(七)、安全规范管理</w:t>
        </w:r>
        <w:r>
          <w:tab/>
        </w:r>
        <w:r>
          <w:fldChar w:fldCharType="begin"/>
        </w:r>
        <w:r>
          <w:instrText xml:space="preserve"> PAGEREF _Toc21927 \h </w:instrText>
        </w:r>
        <w:r>
          <w:fldChar w:fldCharType="separate"/>
        </w:r>
        <w:r>
          <w:t>38</w:t>
        </w:r>
        <w:r>
          <w:fldChar w:fldCharType="end"/>
        </w:r>
      </w:hyperlink>
    </w:p>
    <w:p>
      <w:pPr>
        <w:pStyle w:val="TOC1"/>
        <w:tabs>
          <w:tab w:val="right" w:leader="dot" w:pos="8306"/>
        </w:tabs>
      </w:pPr>
      <w:hyperlink w:anchor="_Toc2101" w:history="1">
        <w:r>
          <w:rPr>
            <w:rFonts w:ascii="仿宋" w:eastAsia="仿宋" w:hAnsi="仿宋" w:cs="仿宋" w:hint="eastAsia"/>
            <w:lang w:eastAsia="zh-CN"/>
          </w:rPr>
          <w:t>九、安全与应急管理</w:t>
        </w:r>
        <w:r>
          <w:tab/>
        </w:r>
        <w:r>
          <w:fldChar w:fldCharType="begin"/>
        </w:r>
        <w:r>
          <w:instrText xml:space="preserve"> PAGEREF _Toc2101 \h </w:instrText>
        </w:r>
        <w:r>
          <w:fldChar w:fldCharType="separate"/>
        </w:r>
        <w:r>
          <w:t>39</w:t>
        </w:r>
        <w:r>
          <w:fldChar w:fldCharType="end"/>
        </w:r>
      </w:hyperlink>
    </w:p>
    <w:p>
      <w:pPr>
        <w:pStyle w:val="TOC2"/>
        <w:tabs>
          <w:tab w:val="right" w:leader="dot" w:pos="8306"/>
        </w:tabs>
      </w:pPr>
      <w:hyperlink w:anchor="_Toc16764" w:history="1">
        <w:r>
          <w:rPr>
            <w:rFonts w:ascii="仿宋" w:eastAsia="仿宋" w:hAnsi="仿宋" w:cs="仿宋" w:hint="eastAsia"/>
            <w:lang w:eastAsia="zh-CN"/>
          </w:rPr>
          <w:t>(一)、安全生产管理</w:t>
        </w:r>
        <w:r>
          <w:tab/>
        </w:r>
        <w:r>
          <w:fldChar w:fldCharType="begin"/>
        </w:r>
        <w:r>
          <w:instrText xml:space="preserve"> PAGEREF _Toc16764 \h </w:instrText>
        </w:r>
        <w:r>
          <w:fldChar w:fldCharType="separate"/>
        </w:r>
        <w:r>
          <w:t>39</w:t>
        </w:r>
        <w:r>
          <w:fldChar w:fldCharType="end"/>
        </w:r>
      </w:hyperlink>
    </w:p>
    <w:p>
      <w:pPr>
        <w:pStyle w:val="TOC2"/>
        <w:tabs>
          <w:tab w:val="right" w:leader="dot" w:pos="8306"/>
        </w:tabs>
      </w:pPr>
      <w:hyperlink w:anchor="_Toc29374" w:history="1">
        <w:r>
          <w:rPr>
            <w:rFonts w:ascii="仿宋" w:eastAsia="仿宋" w:hAnsi="仿宋" w:cs="仿宋" w:hint="eastAsia"/>
            <w:lang w:eastAsia="zh-CN"/>
          </w:rPr>
          <w:t>(二)、应急预案与响应</w:t>
        </w:r>
        <w:r>
          <w:tab/>
        </w:r>
        <w:r>
          <w:fldChar w:fldCharType="begin"/>
        </w:r>
        <w:r>
          <w:instrText xml:space="preserve"> PAGEREF _Toc29374 \h </w:instrText>
        </w:r>
        <w:r>
          <w:fldChar w:fldCharType="separate"/>
        </w:r>
        <w:r>
          <w:t>41</w:t>
        </w:r>
        <w:r>
          <w:fldChar w:fldCharType="end"/>
        </w:r>
      </w:hyperlink>
    </w:p>
    <w:p>
      <w:pPr>
        <w:pStyle w:val="TOC1"/>
        <w:tabs>
          <w:tab w:val="right" w:leader="dot" w:pos="8306"/>
        </w:tabs>
      </w:pPr>
      <w:hyperlink w:anchor="_Toc6118" w:history="1">
        <w:r>
          <w:rPr>
            <w:rFonts w:ascii="仿宋" w:eastAsia="仿宋" w:hAnsi="仿宋" w:cs="仿宋" w:hint="eastAsia"/>
            <w:lang w:eastAsia="zh-CN"/>
          </w:rPr>
          <w:t>十、客户关系管理与市场拓展</w:t>
        </w:r>
        <w:r>
          <w:tab/>
        </w:r>
        <w:r>
          <w:fldChar w:fldCharType="begin"/>
        </w:r>
        <w:r>
          <w:instrText xml:space="preserve"> PAGEREF _Toc6118 \h </w:instrText>
        </w:r>
        <w:r>
          <w:fldChar w:fldCharType="separate"/>
        </w:r>
        <w:r>
          <w:t>43</w:t>
        </w:r>
        <w:r>
          <w:fldChar w:fldCharType="end"/>
        </w:r>
      </w:hyperlink>
    </w:p>
    <w:p>
      <w:pPr>
        <w:pStyle w:val="TOC2"/>
        <w:tabs>
          <w:tab w:val="right" w:leader="dot" w:pos="8306"/>
        </w:tabs>
      </w:pPr>
      <w:hyperlink w:anchor="_Toc19735" w:history="1">
        <w:r>
          <w:rPr>
            <w:rFonts w:ascii="仿宋" w:eastAsia="仿宋" w:hAnsi="仿宋" w:cs="仿宋" w:hint="eastAsia"/>
            <w:lang w:eastAsia="zh-CN"/>
          </w:rPr>
          <w:t>(一)、客户关系管理策略</w:t>
        </w:r>
        <w:r>
          <w:tab/>
        </w:r>
        <w:r>
          <w:fldChar w:fldCharType="begin"/>
        </w:r>
        <w:r>
          <w:instrText xml:space="preserve"> PAGEREF _Toc19735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0" w:history="1">
        <w:r>
          <w:rPr>
            <w:rFonts w:ascii="仿宋" w:eastAsia="仿宋" w:hAnsi="仿宋" w:cs="仿宋" w:hint="eastAsia"/>
            <w:lang w:eastAsia="zh-CN"/>
          </w:rPr>
          <w:t>(二)、市场拓展方案</w:t>
        </w:r>
        <w:r>
          <w:tab/>
        </w:r>
        <w:r>
          <w:fldChar w:fldCharType="begin"/>
        </w:r>
        <w:r>
          <w:instrText xml:space="preserve"> PAGEREF _Toc4410 \h </w:instrText>
        </w:r>
        <w:r>
          <w:fldChar w:fldCharType="separate"/>
        </w:r>
        <w:r>
          <w:t>44</w:t>
        </w:r>
        <w:r>
          <w:fldChar w:fldCharType="end"/>
        </w:r>
      </w:hyperlink>
    </w:p>
    <w:p>
      <w:pPr>
        <w:pStyle w:val="TOC1"/>
        <w:tabs>
          <w:tab w:val="right" w:leader="dot" w:pos="8306"/>
        </w:tabs>
      </w:pPr>
      <w:hyperlink w:anchor="_Toc25760" w:history="1">
        <w:r>
          <w:rPr>
            <w:rFonts w:ascii="仿宋" w:eastAsia="仿宋" w:hAnsi="仿宋" w:cs="仿宋" w:hint="eastAsia"/>
            <w:lang w:eastAsia="zh-CN"/>
          </w:rPr>
          <w:t>十一、资金管理与财务规划</w:t>
        </w:r>
        <w:r>
          <w:tab/>
        </w:r>
        <w:r>
          <w:fldChar w:fldCharType="begin"/>
        </w:r>
        <w:r>
          <w:instrText xml:space="preserve"> PAGEREF _Toc25760 \h </w:instrText>
        </w:r>
        <w:r>
          <w:fldChar w:fldCharType="separate"/>
        </w:r>
        <w:r>
          <w:t>45</w:t>
        </w:r>
        <w:r>
          <w:fldChar w:fldCharType="end"/>
        </w:r>
      </w:hyperlink>
    </w:p>
    <w:p>
      <w:pPr>
        <w:pStyle w:val="TOC2"/>
        <w:tabs>
          <w:tab w:val="right" w:leader="dot" w:pos="8306"/>
        </w:tabs>
      </w:pPr>
      <w:hyperlink w:anchor="_Toc27187" w:history="1">
        <w:r>
          <w:rPr>
            <w:rFonts w:ascii="仿宋" w:eastAsia="仿宋" w:hAnsi="仿宋" w:cs="仿宋" w:hint="eastAsia"/>
            <w:lang w:eastAsia="zh-CN"/>
          </w:rPr>
          <w:t>(一)、项目资金来源与筹措</w:t>
        </w:r>
        <w:r>
          <w:tab/>
        </w:r>
        <w:r>
          <w:fldChar w:fldCharType="begin"/>
        </w:r>
        <w:r>
          <w:instrText xml:space="preserve"> PAGEREF _Toc27187 \h </w:instrText>
        </w:r>
        <w:r>
          <w:fldChar w:fldCharType="separate"/>
        </w:r>
        <w:r>
          <w:t>45</w:t>
        </w:r>
        <w:r>
          <w:fldChar w:fldCharType="end"/>
        </w:r>
      </w:hyperlink>
    </w:p>
    <w:p>
      <w:pPr>
        <w:pStyle w:val="TOC2"/>
        <w:tabs>
          <w:tab w:val="right" w:leader="dot" w:pos="8306"/>
        </w:tabs>
      </w:pPr>
      <w:hyperlink w:anchor="_Toc31895" w:history="1">
        <w:r>
          <w:rPr>
            <w:rFonts w:ascii="仿宋" w:eastAsia="仿宋" w:hAnsi="仿宋" w:cs="仿宋" w:hint="eastAsia"/>
            <w:lang w:eastAsia="zh-CN"/>
          </w:rPr>
          <w:t>(二)、资金使用与监管</w:t>
        </w:r>
        <w:r>
          <w:tab/>
        </w:r>
        <w:r>
          <w:fldChar w:fldCharType="begin"/>
        </w:r>
        <w:r>
          <w:instrText xml:space="preserve"> PAGEREF _Toc31895 \h </w:instrText>
        </w:r>
        <w:r>
          <w:fldChar w:fldCharType="separate"/>
        </w:r>
        <w:r>
          <w:t>46</w:t>
        </w:r>
        <w:r>
          <w:fldChar w:fldCharType="end"/>
        </w:r>
      </w:hyperlink>
    </w:p>
    <w:p>
      <w:pPr>
        <w:pStyle w:val="TOC2"/>
        <w:tabs>
          <w:tab w:val="right" w:leader="dot" w:pos="8306"/>
        </w:tabs>
      </w:pPr>
      <w:hyperlink w:anchor="_Toc13504" w:history="1">
        <w:r>
          <w:rPr>
            <w:rFonts w:ascii="仿宋" w:eastAsia="仿宋" w:hAnsi="仿宋" w:cs="仿宋" w:hint="eastAsia"/>
            <w:lang w:eastAsia="zh-CN"/>
          </w:rPr>
          <w:t>(三)、财务规划与预测</w:t>
        </w:r>
        <w:r>
          <w:tab/>
        </w:r>
        <w:r>
          <w:fldChar w:fldCharType="begin"/>
        </w:r>
        <w:r>
          <w:instrText xml:space="preserve"> PAGEREF _Toc13504 \h </w:instrText>
        </w:r>
        <w:r>
          <w:fldChar w:fldCharType="separate"/>
        </w:r>
        <w:r>
          <w:t>48</w:t>
        </w:r>
        <w:r>
          <w:fldChar w:fldCharType="end"/>
        </w:r>
      </w:hyperlink>
    </w:p>
    <w:p>
      <w:pPr>
        <w:pStyle w:val="TOC1"/>
        <w:tabs>
          <w:tab w:val="right" w:leader="dot" w:pos="8306"/>
        </w:tabs>
      </w:pPr>
      <w:hyperlink w:anchor="_Toc29751" w:history="1">
        <w:r>
          <w:rPr>
            <w:rFonts w:ascii="仿宋" w:eastAsia="仿宋" w:hAnsi="仿宋" w:cs="仿宋" w:hint="eastAsia"/>
            <w:lang w:eastAsia="zh-CN"/>
          </w:rPr>
          <w:t>十二、经济效益与社会效益优化</w:t>
        </w:r>
        <w:r>
          <w:tab/>
        </w:r>
        <w:r>
          <w:fldChar w:fldCharType="begin"/>
        </w:r>
        <w:r>
          <w:instrText xml:space="preserve"> PAGEREF _Toc29751 \h </w:instrText>
        </w:r>
        <w:r>
          <w:fldChar w:fldCharType="separate"/>
        </w:r>
        <w:r>
          <w:t>49</w:t>
        </w:r>
        <w:r>
          <w:fldChar w:fldCharType="end"/>
        </w:r>
      </w:hyperlink>
    </w:p>
    <w:p>
      <w:pPr>
        <w:pStyle w:val="TOC2"/>
        <w:tabs>
          <w:tab w:val="right" w:leader="dot" w:pos="8306"/>
        </w:tabs>
      </w:pPr>
      <w:hyperlink w:anchor="_Toc7212" w:history="1">
        <w:r>
          <w:rPr>
            <w:rFonts w:ascii="仿宋" w:eastAsia="仿宋" w:hAnsi="仿宋" w:cs="仿宋" w:hint="eastAsia"/>
            <w:lang w:eastAsia="zh-CN"/>
          </w:rPr>
          <w:t>(一)、经济效益提升策略</w:t>
        </w:r>
        <w:r>
          <w:tab/>
        </w:r>
        <w:r>
          <w:fldChar w:fldCharType="begin"/>
        </w:r>
        <w:r>
          <w:instrText xml:space="preserve"> PAGEREF _Toc7212 \h </w:instrText>
        </w:r>
        <w:r>
          <w:fldChar w:fldCharType="separate"/>
        </w:r>
        <w:r>
          <w:t>49</w:t>
        </w:r>
        <w:r>
          <w:fldChar w:fldCharType="end"/>
        </w:r>
      </w:hyperlink>
    </w:p>
    <w:p>
      <w:pPr>
        <w:pStyle w:val="TOC2"/>
        <w:tabs>
          <w:tab w:val="right" w:leader="dot" w:pos="8306"/>
        </w:tabs>
      </w:pPr>
      <w:hyperlink w:anchor="_Toc22190" w:history="1">
        <w:r>
          <w:rPr>
            <w:rFonts w:ascii="仿宋" w:eastAsia="仿宋" w:hAnsi="仿宋" w:cs="仿宋" w:hint="eastAsia"/>
            <w:lang w:eastAsia="zh-CN"/>
          </w:rPr>
          <w:t>(二)、社会效益增强方案</w:t>
        </w:r>
        <w:r>
          <w:tab/>
        </w:r>
        <w:r>
          <w:fldChar w:fldCharType="begin"/>
        </w:r>
        <w:r>
          <w:instrText xml:space="preserve"> PAGEREF _Toc22190 \h </w:instrText>
        </w:r>
        <w:r>
          <w:fldChar w:fldCharType="separate"/>
        </w:r>
        <w:r>
          <w:t>50</w:t>
        </w:r>
        <w:r>
          <w:fldChar w:fldCharType="end"/>
        </w:r>
      </w:hyperlink>
    </w:p>
    <w:p>
      <w:pPr>
        <w:pStyle w:val="TOC1"/>
        <w:tabs>
          <w:tab w:val="right" w:leader="dot" w:pos="8306"/>
        </w:tabs>
      </w:pPr>
      <w:hyperlink w:anchor="_Toc8121" w:history="1">
        <w:r>
          <w:rPr>
            <w:rFonts w:ascii="仿宋" w:eastAsia="仿宋" w:hAnsi="仿宋" w:cs="仿宋" w:hint="eastAsia"/>
            <w:lang w:eastAsia="zh-CN"/>
          </w:rPr>
          <w:t>十三、项目施工方案</w:t>
        </w:r>
        <w:r>
          <w:tab/>
        </w:r>
        <w:r>
          <w:fldChar w:fldCharType="begin"/>
        </w:r>
        <w:r>
          <w:instrText xml:space="preserve"> PAGEREF _Toc8121 \h </w:instrText>
        </w:r>
        <w:r>
          <w:fldChar w:fldCharType="separate"/>
        </w:r>
        <w:r>
          <w:t>51</w:t>
        </w:r>
        <w:r>
          <w:fldChar w:fldCharType="end"/>
        </w:r>
      </w:hyperlink>
    </w:p>
    <w:p>
      <w:pPr>
        <w:pStyle w:val="TOC2"/>
        <w:tabs>
          <w:tab w:val="right" w:leader="dot" w:pos="8306"/>
        </w:tabs>
      </w:pPr>
      <w:hyperlink w:anchor="_Toc27609" w:history="1">
        <w:r>
          <w:rPr>
            <w:rFonts w:ascii="仿宋" w:eastAsia="仿宋" w:hAnsi="仿宋" w:cs="仿宋" w:hint="eastAsia"/>
            <w:lang w:eastAsia="zh-CN"/>
          </w:rPr>
          <w:t>(一)、施工组织设计</w:t>
        </w:r>
        <w:r>
          <w:tab/>
        </w:r>
        <w:r>
          <w:fldChar w:fldCharType="begin"/>
        </w:r>
        <w:r>
          <w:instrText xml:space="preserve"> PAGEREF _Toc27609 \h </w:instrText>
        </w:r>
        <w:r>
          <w:fldChar w:fldCharType="separate"/>
        </w:r>
        <w:r>
          <w:t>51</w:t>
        </w:r>
        <w:r>
          <w:fldChar w:fldCharType="end"/>
        </w:r>
      </w:hyperlink>
    </w:p>
    <w:p>
      <w:pPr>
        <w:pStyle w:val="TOC2"/>
        <w:tabs>
          <w:tab w:val="right" w:leader="dot" w:pos="8306"/>
        </w:tabs>
      </w:pPr>
      <w:hyperlink w:anchor="_Toc7906" w:history="1">
        <w:r>
          <w:rPr>
            <w:rFonts w:ascii="仿宋" w:eastAsia="仿宋" w:hAnsi="仿宋" w:cs="仿宋" w:hint="eastAsia"/>
            <w:lang w:eastAsia="zh-CN"/>
          </w:rPr>
          <w:t>(二)、施工工艺与技术路线</w:t>
        </w:r>
        <w:r>
          <w:tab/>
        </w:r>
        <w:r>
          <w:fldChar w:fldCharType="begin"/>
        </w:r>
        <w:r>
          <w:instrText xml:space="preserve"> PAGEREF _Toc7906 \h </w:instrText>
        </w:r>
        <w:r>
          <w:fldChar w:fldCharType="separate"/>
        </w:r>
        <w:r>
          <w:t>52</w:t>
        </w:r>
        <w:r>
          <w:fldChar w:fldCharType="end"/>
        </w:r>
      </w:hyperlink>
    </w:p>
    <w:p>
      <w:pPr>
        <w:pStyle w:val="TOC2"/>
        <w:tabs>
          <w:tab w:val="right" w:leader="dot" w:pos="8306"/>
        </w:tabs>
      </w:pPr>
      <w:hyperlink w:anchor="_Toc22517" w:history="1">
        <w:r>
          <w:rPr>
            <w:rFonts w:ascii="仿宋" w:eastAsia="仿宋" w:hAnsi="仿宋" w:cs="仿宋" w:hint="eastAsia"/>
            <w:lang w:eastAsia="zh-CN"/>
          </w:rPr>
          <w:t>(三)、关键节点施工计划</w:t>
        </w:r>
        <w:r>
          <w:tab/>
        </w:r>
        <w:r>
          <w:fldChar w:fldCharType="begin"/>
        </w:r>
        <w:r>
          <w:instrText xml:space="preserve"> PAGEREF _Toc22517 \h </w:instrText>
        </w:r>
        <w:r>
          <w:fldChar w:fldCharType="separate"/>
        </w:r>
        <w:r>
          <w:t>53</w:t>
        </w:r>
        <w:r>
          <w:fldChar w:fldCharType="end"/>
        </w:r>
      </w:hyperlink>
    </w:p>
    <w:p>
      <w:pPr>
        <w:pStyle w:val="TOC2"/>
        <w:tabs>
          <w:tab w:val="right" w:leader="dot" w:pos="8306"/>
        </w:tabs>
      </w:pPr>
      <w:hyperlink w:anchor="_Toc11491" w:history="1">
        <w:r>
          <w:rPr>
            <w:rFonts w:ascii="仿宋" w:eastAsia="仿宋" w:hAnsi="仿宋" w:cs="仿宋" w:hint="eastAsia"/>
            <w:lang w:eastAsia="zh-CN"/>
          </w:rPr>
          <w:t>(四)、施工现场管理</w:t>
        </w:r>
        <w:r>
          <w:tab/>
        </w:r>
        <w:r>
          <w:fldChar w:fldCharType="begin"/>
        </w:r>
        <w:r>
          <w:instrText xml:space="preserve"> PAGEREF _Toc11491 \h </w:instrText>
        </w:r>
        <w:r>
          <w:fldChar w:fldCharType="separate"/>
        </w:r>
        <w:r>
          <w:t>55</w:t>
        </w:r>
        <w:r>
          <w:fldChar w:fldCharType="end"/>
        </w:r>
      </w:hyperlink>
    </w:p>
    <w:p>
      <w:pPr>
        <w:pStyle w:val="TOC1"/>
        <w:tabs>
          <w:tab w:val="right" w:leader="dot" w:pos="8306"/>
        </w:tabs>
      </w:pPr>
      <w:hyperlink w:anchor="_Toc2456" w:history="1">
        <w:r>
          <w:rPr>
            <w:rFonts w:ascii="仿宋" w:eastAsia="仿宋" w:hAnsi="仿宋" w:cs="仿宋" w:hint="eastAsia"/>
            <w:lang w:eastAsia="zh-CN"/>
          </w:rPr>
          <w:t>十四、创新驱动与持续发展</w:t>
        </w:r>
        <w:r>
          <w:tab/>
        </w:r>
        <w:r>
          <w:fldChar w:fldCharType="begin"/>
        </w:r>
        <w:r>
          <w:instrText xml:space="preserve"> PAGEREF _Toc2456 \h </w:instrText>
        </w:r>
        <w:r>
          <w:fldChar w:fldCharType="separate"/>
        </w:r>
        <w:r>
          <w:t>57</w:t>
        </w:r>
        <w:r>
          <w:fldChar w:fldCharType="end"/>
        </w:r>
      </w:hyperlink>
    </w:p>
    <w:p>
      <w:pPr>
        <w:pStyle w:val="TOC2"/>
        <w:tabs>
          <w:tab w:val="right" w:leader="dot" w:pos="8306"/>
        </w:tabs>
      </w:pPr>
      <w:hyperlink w:anchor="_Toc3376" w:history="1">
        <w:r>
          <w:rPr>
            <w:rFonts w:ascii="仿宋" w:eastAsia="仿宋" w:hAnsi="仿宋" w:cs="仿宋" w:hint="eastAsia"/>
            <w:lang w:eastAsia="zh-CN"/>
          </w:rPr>
          <w:t>(一)、创新驱动战略实施</w:t>
        </w:r>
        <w:r>
          <w:tab/>
        </w:r>
        <w:r>
          <w:fldChar w:fldCharType="begin"/>
        </w:r>
        <w:r>
          <w:instrText xml:space="preserve"> PAGEREF _Toc3376 \h </w:instrText>
        </w:r>
        <w:r>
          <w:fldChar w:fldCharType="separate"/>
        </w:r>
        <w:r>
          <w:t>57</w:t>
        </w:r>
        <w:r>
          <w:fldChar w:fldCharType="end"/>
        </w:r>
      </w:hyperlink>
    </w:p>
    <w:p>
      <w:pPr>
        <w:pStyle w:val="TOC2"/>
        <w:tabs>
          <w:tab w:val="right" w:leader="dot" w:pos="8306"/>
        </w:tabs>
      </w:pPr>
      <w:hyperlink w:anchor="_Toc28848" w:history="1">
        <w:r>
          <w:rPr>
            <w:rFonts w:ascii="仿宋" w:eastAsia="仿宋" w:hAnsi="仿宋" w:cs="仿宋" w:hint="eastAsia"/>
            <w:lang w:eastAsia="zh-CN"/>
          </w:rPr>
          <w:t>(二)、持续发展路径探索</w:t>
        </w:r>
        <w:r>
          <w:tab/>
        </w:r>
        <w:r>
          <w:fldChar w:fldCharType="begin"/>
        </w:r>
        <w:r>
          <w:instrText xml:space="preserve"> PAGEREF _Toc28848 \h </w:instrText>
        </w:r>
        <w:r>
          <w:fldChar w:fldCharType="separate"/>
        </w:r>
        <w:r>
          <w:t>59</w:t>
        </w:r>
        <w:r>
          <w:fldChar w:fldCharType="end"/>
        </w:r>
      </w:hyperlink>
    </w:p>
    <w:p>
      <w:pPr>
        <w:pStyle w:val="TOC1"/>
        <w:tabs>
          <w:tab w:val="right" w:leader="dot" w:pos="8306"/>
        </w:tabs>
      </w:pPr>
      <w:hyperlink w:anchor="_Toc2312" w:history="1">
        <w:r>
          <w:rPr>
            <w:rFonts w:ascii="仿宋" w:eastAsia="仿宋" w:hAnsi="仿宋" w:cs="仿宋" w:hint="eastAsia"/>
            <w:lang w:eastAsia="zh-CN"/>
          </w:rPr>
          <w:t>十五、合作与交流机制建立</w:t>
        </w:r>
        <w:r>
          <w:tab/>
        </w:r>
        <w:r>
          <w:fldChar w:fldCharType="begin"/>
        </w:r>
        <w:r>
          <w:instrText xml:space="preserve"> PAGEREF _Toc2312 \h </w:instrText>
        </w:r>
        <w:r>
          <w:fldChar w:fldCharType="separate"/>
        </w:r>
        <w:r>
          <w:t>63</w:t>
        </w:r>
        <w:r>
          <w:fldChar w:fldCharType="end"/>
        </w:r>
      </w:hyperlink>
    </w:p>
    <w:p>
      <w:pPr>
        <w:pStyle w:val="TOC2"/>
        <w:tabs>
          <w:tab w:val="right" w:leader="dot" w:pos="8306"/>
        </w:tabs>
      </w:pPr>
      <w:hyperlink w:anchor="_Toc3687" w:history="1">
        <w:r>
          <w:rPr>
            <w:rFonts w:ascii="仿宋" w:eastAsia="仿宋" w:hAnsi="仿宋" w:cs="仿宋" w:hint="eastAsia"/>
            <w:lang w:eastAsia="zh-CN"/>
          </w:rPr>
          <w:t>(一)、合作伙伴选择与合作方式</w:t>
        </w:r>
        <w:r>
          <w:tab/>
        </w:r>
        <w:r>
          <w:fldChar w:fldCharType="begin"/>
        </w:r>
        <w:r>
          <w:instrText xml:space="preserve"> PAGEREF _Toc3687 \h </w:instrText>
        </w:r>
        <w:r>
          <w:fldChar w:fldCharType="separate"/>
        </w:r>
        <w:r>
          <w:t>63</w:t>
        </w:r>
        <w:r>
          <w:fldChar w:fldCharType="end"/>
        </w:r>
      </w:hyperlink>
    </w:p>
    <w:p>
      <w:pPr>
        <w:pStyle w:val="TOC2"/>
        <w:tabs>
          <w:tab w:val="right" w:leader="dot" w:pos="8306"/>
        </w:tabs>
      </w:pPr>
      <w:hyperlink w:anchor="_Toc3659" w:history="1">
        <w:r>
          <w:rPr>
            <w:rFonts w:ascii="仿宋" w:eastAsia="仿宋" w:hAnsi="仿宋" w:cs="仿宋" w:hint="eastAsia"/>
            <w:lang w:eastAsia="zh-CN"/>
          </w:rPr>
          <w:t>(二)、交流与合作平台搭建</w:t>
        </w:r>
        <w:r>
          <w:tab/>
        </w:r>
        <w:r>
          <w:fldChar w:fldCharType="begin"/>
        </w:r>
        <w:r>
          <w:instrText xml:space="preserve"> PAGEREF _Toc3659 \h </w:instrText>
        </w:r>
        <w:r>
          <w:fldChar w:fldCharType="separate"/>
        </w:r>
        <w:r>
          <w:t>64</w:t>
        </w:r>
        <w:r>
          <w:fldChar w:fldCharType="end"/>
        </w:r>
      </w:hyperlink>
    </w:p>
    <w:p>
      <w:pPr>
        <w:pStyle w:val="TOC1"/>
        <w:tabs>
          <w:tab w:val="right" w:leader="dot" w:pos="8306"/>
        </w:tabs>
      </w:pPr>
      <w:hyperlink w:anchor="_Toc11532" w:history="1">
        <w:r>
          <w:rPr>
            <w:rFonts w:ascii="仿宋" w:eastAsia="仿宋" w:hAnsi="仿宋" w:cs="仿宋" w:hint="eastAsia"/>
            <w:lang w:eastAsia="zh-CN"/>
          </w:rPr>
          <w:t>十六、设施与设备管理</w:t>
        </w:r>
        <w:r>
          <w:tab/>
        </w:r>
        <w:r>
          <w:fldChar w:fldCharType="begin"/>
        </w:r>
        <w:r>
          <w:instrText xml:space="preserve"> PAGEREF _Toc11532 \h </w:instrText>
        </w:r>
        <w:r>
          <w:fldChar w:fldCharType="separate"/>
        </w:r>
        <w:r>
          <w:t>66</w:t>
        </w:r>
        <w:r>
          <w:fldChar w:fldCharType="end"/>
        </w:r>
      </w:hyperlink>
    </w:p>
    <w:p>
      <w:pPr>
        <w:pStyle w:val="TOC2"/>
        <w:tabs>
          <w:tab w:val="right" w:leader="dot" w:pos="8306"/>
        </w:tabs>
      </w:pPr>
      <w:hyperlink w:anchor="_Toc18992" w:history="1">
        <w:r>
          <w:rPr>
            <w:rFonts w:ascii="仿宋" w:eastAsia="仿宋" w:hAnsi="仿宋" w:cs="仿宋" w:hint="eastAsia"/>
            <w:lang w:eastAsia="zh-CN"/>
          </w:rPr>
          <w:t>(一)、设施规划与配置</w:t>
        </w:r>
        <w:r>
          <w:tab/>
        </w:r>
        <w:r>
          <w:fldChar w:fldCharType="begin"/>
        </w:r>
        <w:r>
          <w:instrText xml:space="preserve"> PAGEREF _Toc18992 \h </w:instrText>
        </w:r>
        <w:r>
          <w:fldChar w:fldCharType="separate"/>
        </w:r>
        <w:r>
          <w:t>66</w:t>
        </w:r>
        <w:r>
          <w:fldChar w:fldCharType="end"/>
        </w:r>
      </w:hyperlink>
    </w:p>
    <w:p>
      <w:pPr>
        <w:pStyle w:val="TOC2"/>
        <w:tabs>
          <w:tab w:val="right" w:leader="dot" w:pos="8306"/>
        </w:tabs>
      </w:pPr>
      <w:hyperlink w:anchor="_Toc18558" w:history="1">
        <w:r>
          <w:rPr>
            <w:rFonts w:ascii="仿宋" w:eastAsia="仿宋" w:hAnsi="仿宋" w:cs="仿宋" w:hint="eastAsia"/>
            <w:lang w:eastAsia="zh-CN"/>
          </w:rPr>
          <w:t>(二)、设备采购与维护管理</w:t>
        </w:r>
        <w:r>
          <w:tab/>
        </w:r>
        <w:r>
          <w:fldChar w:fldCharType="begin"/>
        </w:r>
        <w:r>
          <w:instrText xml:space="preserve"> PAGEREF _Toc18558 \h </w:instrText>
        </w:r>
        <w:r>
          <w:fldChar w:fldCharType="separate"/>
        </w:r>
        <w:r>
          <w:t>66</w:t>
        </w:r>
        <w:r>
          <w:fldChar w:fldCharType="end"/>
        </w:r>
      </w:hyperlink>
    </w:p>
    <w:p>
      <w:pPr>
        <w:pStyle w:val="TOC2"/>
        <w:tabs>
          <w:tab w:val="right" w:leader="dot" w:pos="8306"/>
        </w:tabs>
      </w:pPr>
      <w:hyperlink w:anchor="_Toc18073" w:history="1">
        <w:r>
          <w:rPr>
            <w:rFonts w:ascii="仿宋" w:eastAsia="仿宋" w:hAnsi="仿宋" w:cs="仿宋" w:hint="eastAsia"/>
            <w:lang w:eastAsia="zh-CN"/>
          </w:rPr>
          <w:t>(三)、设施设备升级策略</w:t>
        </w:r>
        <w:r>
          <w:tab/>
        </w:r>
        <w:r>
          <w:fldChar w:fldCharType="begin"/>
        </w:r>
        <w:r>
          <w:instrText xml:space="preserve"> PAGEREF _Toc18073 \h </w:instrText>
        </w:r>
        <w:r>
          <w:fldChar w:fldCharType="separate"/>
        </w:r>
        <w:r>
          <w:t>67</w:t>
        </w:r>
        <w:r>
          <w:fldChar w:fldCharType="end"/>
        </w:r>
      </w:hyperlink>
    </w:p>
    <w:p>
      <w:pPr>
        <w:pStyle w:val="TOC1"/>
        <w:tabs>
          <w:tab w:val="right" w:leader="dot" w:pos="8306"/>
        </w:tabs>
      </w:pPr>
      <w:hyperlink w:anchor="_Toc12965" w:history="1">
        <w:r>
          <w:rPr>
            <w:rFonts w:ascii="仿宋" w:eastAsia="仿宋" w:hAnsi="仿宋" w:cs="仿宋" w:hint="eastAsia"/>
            <w:lang w:eastAsia="zh-CN"/>
          </w:rPr>
          <w:t>十七、企业合规与伦理</w:t>
        </w:r>
        <w:r>
          <w:tab/>
        </w:r>
        <w:r>
          <w:fldChar w:fldCharType="begin"/>
        </w:r>
        <w:r>
          <w:instrText xml:space="preserve"> PAGEREF _Toc12965 \h </w:instrText>
        </w:r>
        <w:r>
          <w:fldChar w:fldCharType="separate"/>
        </w:r>
        <w:r>
          <w:t>68</w:t>
        </w:r>
        <w:r>
          <w:fldChar w:fldCharType="end"/>
        </w:r>
      </w:hyperlink>
    </w:p>
    <w:p>
      <w:pPr>
        <w:pStyle w:val="TOC2"/>
        <w:tabs>
          <w:tab w:val="right" w:leader="dot" w:pos="8306"/>
        </w:tabs>
      </w:pPr>
      <w:hyperlink w:anchor="_Toc1813" w:history="1">
        <w:r>
          <w:rPr>
            <w:rFonts w:ascii="仿宋" w:eastAsia="仿宋" w:hAnsi="仿宋" w:cs="仿宋" w:hint="eastAsia"/>
            <w:lang w:eastAsia="zh-CN"/>
          </w:rPr>
          <w:t>(一)、合规政策与程序</w:t>
        </w:r>
        <w:r>
          <w:tab/>
        </w:r>
        <w:r>
          <w:fldChar w:fldCharType="begin"/>
        </w:r>
        <w:r>
          <w:instrText xml:space="preserve"> PAGEREF _Toc1813 \h </w:instrText>
        </w:r>
        <w:r>
          <w:fldChar w:fldCharType="separate"/>
        </w:r>
        <w:r>
          <w:t>68</w:t>
        </w:r>
        <w:r>
          <w:fldChar w:fldCharType="end"/>
        </w:r>
      </w:hyperlink>
    </w:p>
    <w:p>
      <w:pPr>
        <w:pStyle w:val="TOC2"/>
        <w:tabs>
          <w:tab w:val="right" w:leader="dot" w:pos="8306"/>
        </w:tabs>
      </w:pPr>
      <w:hyperlink w:anchor="_Toc7423" w:history="1">
        <w:r>
          <w:rPr>
            <w:rFonts w:ascii="仿宋" w:eastAsia="仿宋" w:hAnsi="仿宋" w:cs="仿宋" w:hint="eastAsia"/>
            <w:lang w:eastAsia="zh-CN"/>
          </w:rPr>
          <w:t>(二)、伦理规范与培训</w:t>
        </w:r>
        <w:r>
          <w:tab/>
        </w:r>
        <w:r>
          <w:fldChar w:fldCharType="begin"/>
        </w:r>
        <w:r>
          <w:instrText xml:space="preserve"> PAGEREF _Toc7423 \h </w:instrText>
        </w:r>
        <w:r>
          <w:fldChar w:fldCharType="separate"/>
        </w:r>
        <w:r>
          <w:t>69</w:t>
        </w:r>
        <w:r>
          <w:fldChar w:fldCharType="end"/>
        </w:r>
      </w:hyperlink>
    </w:p>
    <w:p>
      <w:pPr>
        <w:pStyle w:val="TOC2"/>
        <w:tabs>
          <w:tab w:val="right" w:leader="dot" w:pos="8306"/>
        </w:tabs>
      </w:pPr>
      <w:hyperlink w:anchor="_Toc19143" w:history="1">
        <w:r>
          <w:rPr>
            <w:rFonts w:ascii="仿宋" w:eastAsia="仿宋" w:hAnsi="仿宋" w:cs="仿宋" w:hint="eastAsia"/>
            <w:lang w:eastAsia="zh-CN"/>
          </w:rPr>
          <w:t>(三)、合规风险评估</w:t>
        </w:r>
        <w:r>
          <w:tab/>
        </w:r>
        <w:r>
          <w:fldChar w:fldCharType="begin"/>
        </w:r>
        <w:r>
          <w:instrText xml:space="preserve"> PAGEREF _Toc19143 \h </w:instrText>
        </w:r>
        <w:r>
          <w:fldChar w:fldCharType="separate"/>
        </w:r>
        <w:r>
          <w:t>70</w:t>
        </w:r>
        <w:r>
          <w:fldChar w:fldCharType="end"/>
        </w:r>
      </w:hyperlink>
    </w:p>
    <w:p>
      <w:pPr>
        <w:pStyle w:val="TOC2"/>
        <w:tabs>
          <w:tab w:val="right" w:leader="dot" w:pos="8306"/>
        </w:tabs>
      </w:pPr>
      <w:hyperlink w:anchor="_Toc14155" w:history="1">
        <w:r>
          <w:rPr>
            <w:rFonts w:ascii="仿宋" w:eastAsia="仿宋" w:hAnsi="仿宋" w:cs="仿宋" w:hint="eastAsia"/>
            <w:lang w:eastAsia="zh-CN"/>
          </w:rPr>
          <w:t>(四)、合规监督与执行</w:t>
        </w:r>
        <w:r>
          <w:tab/>
        </w:r>
        <w:r>
          <w:fldChar w:fldCharType="begin"/>
        </w:r>
        <w:r>
          <w:instrText xml:space="preserve"> PAGEREF _Toc14155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96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一、单质项目的技术资源开发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二、单质项目的人力资源管理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单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三、单质项目的资金资源筹措与优化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单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4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单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单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单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7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单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单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智能技术的应用：单质项目将利用智能技术，如物联网（IoT）和大数据分析，来监控和优化资源使用。通过实时数据分析，项目可以更有效地管理能源消耗、减少原材料浪费，并提高生产过程的整体效率。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45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83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单质项目的社会影响是全面而深远的。从提供就业机会和提升公共服务，到促进社会结构和劳动市场的多元化，再到推动社会责任和伦理标准的提高，项目对于提升社区的经济、文化和社会福祉有着重要作用。通过这些正面影响，单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为了融入当地社区，单质项目需深入理解当地的文化特色和社会习俗。例如，项目在设计广告和市场推广活动时，应考虑使用当地语言和符合地方文化的表达方式。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18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https://d.book118.com/837016104036006034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E608A"/>
    <w:rsid w:val="164E60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16104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2024-01-18T12:51:00Z</dcterms:created>
  <dcterms:modified xsi:type="dcterms:W3CDTF">2024-01-18T12:51:55Z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D0294A5BFC374A5C9B1A201F08C6EFEB_11</vt:lpwstr>
  </property>
  <property fmtid="{D5CDD505-2E9C-101B-9397-08002B2CF9AE}" pid="3" name="KSOProductBuildVer">
    <vt:lpwstr>2052-12.1.0.16120</vt:lpwstr>
  </property>
</Properties>
</file>