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航空运输辅助服务项目规划设计纲要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6" w:history="1">
        <w:r>
          <w:rPr>
            <w:rFonts w:ascii="仿宋" w:eastAsia="仿宋" w:hAnsi="仿宋" w:cs="仿宋" w:hint="eastAsia"/>
            <w:lang w:eastAsia="zh-CN"/>
          </w:rPr>
          <w:t>概论</w:t>
        </w:r>
        <w:r>
          <w:tab/>
        </w:r>
        <w:r>
          <w:fldChar w:fldCharType="begin"/>
        </w:r>
        <w:r>
          <w:instrText xml:space="preserve"> PAGEREF _Toc25176 \h </w:instrText>
        </w:r>
        <w:r>
          <w:fldChar w:fldCharType="separate"/>
        </w:r>
        <w:r>
          <w:t>3</w:t>
        </w:r>
        <w:r>
          <w:fldChar w:fldCharType="end"/>
        </w:r>
      </w:hyperlink>
    </w:p>
    <w:p>
      <w:pPr>
        <w:pStyle w:val="TOC1"/>
        <w:tabs>
          <w:tab w:val="right" w:leader="dot" w:pos="8306"/>
        </w:tabs>
      </w:pPr>
      <w:hyperlink w:anchor="_Toc25979" w:history="1">
        <w:r>
          <w:rPr>
            <w:rFonts w:ascii="仿宋" w:eastAsia="仿宋" w:hAnsi="仿宋" w:cs="仿宋" w:hint="eastAsia"/>
            <w:lang w:eastAsia="zh-CN"/>
          </w:rPr>
          <w:t>一、航空运输辅助服务项目选址可行性分析</w:t>
        </w:r>
        <w:r>
          <w:tab/>
        </w:r>
        <w:r>
          <w:fldChar w:fldCharType="begin"/>
        </w:r>
        <w:r>
          <w:instrText xml:space="preserve"> PAGEREF _Toc25979 \h </w:instrText>
        </w:r>
        <w:r>
          <w:fldChar w:fldCharType="separate"/>
        </w:r>
        <w:r>
          <w:t>3</w:t>
        </w:r>
        <w:r>
          <w:fldChar w:fldCharType="end"/>
        </w:r>
      </w:hyperlink>
    </w:p>
    <w:p>
      <w:pPr>
        <w:pStyle w:val="TOC2"/>
        <w:tabs>
          <w:tab w:val="right" w:leader="dot" w:pos="8306"/>
        </w:tabs>
      </w:pPr>
      <w:hyperlink w:anchor="_Toc32071" w:history="1">
        <w:r>
          <w:rPr>
            <w:rFonts w:ascii="仿宋" w:eastAsia="仿宋" w:hAnsi="仿宋" w:cs="仿宋" w:hint="eastAsia"/>
            <w:lang w:eastAsia="zh-CN"/>
          </w:rPr>
          <w:t>(一)、航空运输辅助服务项目选址</w:t>
        </w:r>
        <w:r>
          <w:tab/>
        </w:r>
        <w:r>
          <w:fldChar w:fldCharType="begin"/>
        </w:r>
        <w:r>
          <w:instrText xml:space="preserve"> PAGEREF _Toc32071 \h </w:instrText>
        </w:r>
        <w:r>
          <w:fldChar w:fldCharType="separate"/>
        </w:r>
        <w:r>
          <w:t>3</w:t>
        </w:r>
        <w:r>
          <w:fldChar w:fldCharType="end"/>
        </w:r>
      </w:hyperlink>
    </w:p>
    <w:p>
      <w:pPr>
        <w:pStyle w:val="TOC2"/>
        <w:tabs>
          <w:tab w:val="right" w:leader="dot" w:pos="8306"/>
        </w:tabs>
      </w:pPr>
      <w:hyperlink w:anchor="_Toc27509" w:history="1">
        <w:r>
          <w:rPr>
            <w:rFonts w:ascii="仿宋" w:eastAsia="仿宋" w:hAnsi="仿宋" w:cs="仿宋" w:hint="eastAsia"/>
            <w:lang w:eastAsia="zh-CN"/>
          </w:rPr>
          <w:t>(二)、用地控制指标</w:t>
        </w:r>
        <w:r>
          <w:tab/>
        </w:r>
        <w:r>
          <w:fldChar w:fldCharType="begin"/>
        </w:r>
        <w:r>
          <w:instrText xml:space="preserve"> PAGEREF _Toc27509 \h </w:instrText>
        </w:r>
        <w:r>
          <w:fldChar w:fldCharType="separate"/>
        </w:r>
        <w:r>
          <w:t>3</w:t>
        </w:r>
        <w:r>
          <w:fldChar w:fldCharType="end"/>
        </w:r>
      </w:hyperlink>
    </w:p>
    <w:p>
      <w:pPr>
        <w:pStyle w:val="TOC2"/>
        <w:tabs>
          <w:tab w:val="right" w:leader="dot" w:pos="8306"/>
        </w:tabs>
      </w:pPr>
      <w:hyperlink w:anchor="_Toc29861" w:history="1">
        <w:r>
          <w:rPr>
            <w:rFonts w:ascii="仿宋" w:eastAsia="仿宋" w:hAnsi="仿宋" w:cs="仿宋" w:hint="eastAsia"/>
            <w:lang w:eastAsia="zh-CN"/>
          </w:rPr>
          <w:t>(三)、节约用地措施</w:t>
        </w:r>
        <w:r>
          <w:tab/>
        </w:r>
        <w:r>
          <w:fldChar w:fldCharType="begin"/>
        </w:r>
        <w:r>
          <w:instrText xml:space="preserve"> PAGEREF _Toc29861 \h </w:instrText>
        </w:r>
        <w:r>
          <w:fldChar w:fldCharType="separate"/>
        </w:r>
        <w:r>
          <w:t>5</w:t>
        </w:r>
        <w:r>
          <w:fldChar w:fldCharType="end"/>
        </w:r>
      </w:hyperlink>
    </w:p>
    <w:p>
      <w:pPr>
        <w:pStyle w:val="TOC2"/>
        <w:tabs>
          <w:tab w:val="right" w:leader="dot" w:pos="8306"/>
        </w:tabs>
      </w:pPr>
      <w:hyperlink w:anchor="_Toc16540" w:history="1">
        <w:r>
          <w:rPr>
            <w:rFonts w:ascii="仿宋" w:eastAsia="仿宋" w:hAnsi="仿宋" w:cs="仿宋" w:hint="eastAsia"/>
            <w:lang w:eastAsia="zh-CN"/>
          </w:rPr>
          <w:t>(四)、总图布置方案</w:t>
        </w:r>
        <w:r>
          <w:tab/>
        </w:r>
        <w:r>
          <w:fldChar w:fldCharType="begin"/>
        </w:r>
        <w:r>
          <w:instrText xml:space="preserve"> PAGEREF _Toc16540 \h </w:instrText>
        </w:r>
        <w:r>
          <w:fldChar w:fldCharType="separate"/>
        </w:r>
        <w:r>
          <w:t>6</w:t>
        </w:r>
        <w:r>
          <w:fldChar w:fldCharType="end"/>
        </w:r>
      </w:hyperlink>
    </w:p>
    <w:p>
      <w:pPr>
        <w:pStyle w:val="TOC2"/>
        <w:tabs>
          <w:tab w:val="right" w:leader="dot" w:pos="8306"/>
        </w:tabs>
      </w:pPr>
      <w:hyperlink w:anchor="_Toc15894" w:history="1">
        <w:r>
          <w:rPr>
            <w:rFonts w:ascii="仿宋" w:eastAsia="仿宋" w:hAnsi="仿宋" w:cs="仿宋" w:hint="eastAsia"/>
            <w:lang w:eastAsia="zh-CN"/>
          </w:rPr>
          <w:t>(五)、选址综合评价</w:t>
        </w:r>
        <w:r>
          <w:tab/>
        </w:r>
        <w:r>
          <w:fldChar w:fldCharType="begin"/>
        </w:r>
        <w:r>
          <w:instrText xml:space="preserve"> PAGEREF _Toc15894 \h </w:instrText>
        </w:r>
        <w:r>
          <w:fldChar w:fldCharType="separate"/>
        </w:r>
        <w:r>
          <w:t>7</w:t>
        </w:r>
        <w:r>
          <w:fldChar w:fldCharType="end"/>
        </w:r>
      </w:hyperlink>
    </w:p>
    <w:p>
      <w:pPr>
        <w:pStyle w:val="TOC1"/>
        <w:tabs>
          <w:tab w:val="right" w:leader="dot" w:pos="8306"/>
        </w:tabs>
      </w:pPr>
      <w:hyperlink w:anchor="_Toc6583" w:history="1">
        <w:r>
          <w:rPr>
            <w:rFonts w:ascii="仿宋" w:eastAsia="仿宋" w:hAnsi="仿宋" w:cs="仿宋" w:hint="eastAsia"/>
            <w:lang w:eastAsia="zh-CN"/>
          </w:rPr>
          <w:t>二、航空运输辅助服务项目概论</w:t>
        </w:r>
        <w:r>
          <w:tab/>
        </w:r>
        <w:r>
          <w:fldChar w:fldCharType="begin"/>
        </w:r>
        <w:r>
          <w:instrText xml:space="preserve"> PAGEREF _Toc6583 \h </w:instrText>
        </w:r>
        <w:r>
          <w:fldChar w:fldCharType="separate"/>
        </w:r>
        <w:r>
          <w:t>9</w:t>
        </w:r>
        <w:r>
          <w:fldChar w:fldCharType="end"/>
        </w:r>
      </w:hyperlink>
    </w:p>
    <w:p>
      <w:pPr>
        <w:pStyle w:val="TOC2"/>
        <w:tabs>
          <w:tab w:val="right" w:leader="dot" w:pos="8306"/>
        </w:tabs>
      </w:pPr>
      <w:hyperlink w:anchor="_Toc25111" w:history="1">
        <w:r>
          <w:rPr>
            <w:rFonts w:ascii="仿宋" w:eastAsia="仿宋" w:hAnsi="仿宋" w:cs="仿宋" w:hint="eastAsia"/>
            <w:lang w:eastAsia="zh-CN"/>
          </w:rPr>
          <w:t>(一)、航空运输辅助服务项目概况</w:t>
        </w:r>
        <w:r>
          <w:tab/>
        </w:r>
        <w:r>
          <w:fldChar w:fldCharType="begin"/>
        </w:r>
        <w:r>
          <w:instrText xml:space="preserve"> PAGEREF _Toc25111 \h </w:instrText>
        </w:r>
        <w:r>
          <w:fldChar w:fldCharType="separate"/>
        </w:r>
        <w:r>
          <w:t>9</w:t>
        </w:r>
        <w:r>
          <w:fldChar w:fldCharType="end"/>
        </w:r>
      </w:hyperlink>
    </w:p>
    <w:p>
      <w:pPr>
        <w:pStyle w:val="TOC2"/>
        <w:tabs>
          <w:tab w:val="right" w:leader="dot" w:pos="8306"/>
        </w:tabs>
      </w:pPr>
      <w:hyperlink w:anchor="_Toc12510" w:history="1">
        <w:r>
          <w:rPr>
            <w:rFonts w:ascii="仿宋" w:eastAsia="仿宋" w:hAnsi="仿宋" w:cs="仿宋" w:hint="eastAsia"/>
            <w:lang w:eastAsia="zh-CN"/>
          </w:rPr>
          <w:t>(二)、航空运输辅助服务项目目标</w:t>
        </w:r>
        <w:r>
          <w:tab/>
        </w:r>
        <w:r>
          <w:fldChar w:fldCharType="begin"/>
        </w:r>
        <w:r>
          <w:instrText xml:space="preserve"> PAGEREF _Toc12510 \h </w:instrText>
        </w:r>
        <w:r>
          <w:fldChar w:fldCharType="separate"/>
        </w:r>
        <w:r>
          <w:t>11</w:t>
        </w:r>
        <w:r>
          <w:fldChar w:fldCharType="end"/>
        </w:r>
      </w:hyperlink>
    </w:p>
    <w:p>
      <w:pPr>
        <w:pStyle w:val="TOC2"/>
        <w:tabs>
          <w:tab w:val="right" w:leader="dot" w:pos="8306"/>
        </w:tabs>
      </w:pPr>
      <w:hyperlink w:anchor="_Toc24514" w:history="1">
        <w:r>
          <w:rPr>
            <w:rFonts w:ascii="仿宋" w:eastAsia="仿宋" w:hAnsi="仿宋" w:cs="仿宋" w:hint="eastAsia"/>
            <w:lang w:eastAsia="zh-CN"/>
          </w:rPr>
          <w:t>(三)、航空运输辅助服务项目提出的理由</w:t>
        </w:r>
        <w:r>
          <w:tab/>
        </w:r>
        <w:r>
          <w:fldChar w:fldCharType="begin"/>
        </w:r>
        <w:r>
          <w:instrText xml:space="preserve"> PAGEREF _Toc24514 \h </w:instrText>
        </w:r>
        <w:r>
          <w:fldChar w:fldCharType="separate"/>
        </w:r>
        <w:r>
          <w:t>12</w:t>
        </w:r>
        <w:r>
          <w:fldChar w:fldCharType="end"/>
        </w:r>
      </w:hyperlink>
    </w:p>
    <w:p>
      <w:pPr>
        <w:pStyle w:val="TOC2"/>
        <w:tabs>
          <w:tab w:val="right" w:leader="dot" w:pos="8306"/>
        </w:tabs>
      </w:pPr>
      <w:hyperlink w:anchor="_Toc2204" w:history="1">
        <w:r>
          <w:rPr>
            <w:rFonts w:ascii="仿宋" w:eastAsia="仿宋" w:hAnsi="仿宋" w:cs="仿宋" w:hint="eastAsia"/>
            <w:lang w:eastAsia="zh-CN"/>
          </w:rPr>
          <w:t>(四)、航空运输辅助服务项目意义</w:t>
        </w:r>
        <w:r>
          <w:tab/>
        </w:r>
        <w:r>
          <w:fldChar w:fldCharType="begin"/>
        </w:r>
        <w:r>
          <w:instrText xml:space="preserve"> PAGEREF _Toc2204 \h </w:instrText>
        </w:r>
        <w:r>
          <w:fldChar w:fldCharType="separate"/>
        </w:r>
        <w:r>
          <w:t>14</w:t>
        </w:r>
        <w:r>
          <w:fldChar w:fldCharType="end"/>
        </w:r>
      </w:hyperlink>
    </w:p>
    <w:p>
      <w:pPr>
        <w:pStyle w:val="TOC2"/>
        <w:tabs>
          <w:tab w:val="right" w:leader="dot" w:pos="8306"/>
        </w:tabs>
      </w:pPr>
      <w:hyperlink w:anchor="_Toc6119" w:history="1">
        <w:r>
          <w:rPr>
            <w:rFonts w:ascii="仿宋" w:eastAsia="仿宋" w:hAnsi="仿宋" w:cs="仿宋" w:hint="eastAsia"/>
            <w:lang w:eastAsia="zh-CN"/>
          </w:rPr>
          <w:t>(五)、航空运输辅助服务项目背景</w:t>
        </w:r>
        <w:r>
          <w:tab/>
        </w:r>
        <w:r>
          <w:fldChar w:fldCharType="begin"/>
        </w:r>
        <w:r>
          <w:instrText xml:space="preserve"> PAGEREF _Toc6119 \h </w:instrText>
        </w:r>
        <w:r>
          <w:fldChar w:fldCharType="separate"/>
        </w:r>
        <w:r>
          <w:t>15</w:t>
        </w:r>
        <w:r>
          <w:fldChar w:fldCharType="end"/>
        </w:r>
      </w:hyperlink>
    </w:p>
    <w:p>
      <w:pPr>
        <w:pStyle w:val="TOC1"/>
        <w:tabs>
          <w:tab w:val="right" w:leader="dot" w:pos="8306"/>
        </w:tabs>
      </w:pPr>
      <w:hyperlink w:anchor="_Toc3374" w:history="1">
        <w:r>
          <w:rPr>
            <w:rFonts w:ascii="仿宋" w:eastAsia="仿宋" w:hAnsi="仿宋" w:cs="仿宋" w:hint="eastAsia"/>
            <w:lang w:eastAsia="zh-CN"/>
          </w:rPr>
          <w:t>三、航空运输辅助服务项目可持续发展</w:t>
        </w:r>
        <w:r>
          <w:tab/>
        </w:r>
        <w:r>
          <w:fldChar w:fldCharType="begin"/>
        </w:r>
        <w:r>
          <w:instrText xml:space="preserve"> PAGEREF _Toc3374 \h </w:instrText>
        </w:r>
        <w:r>
          <w:fldChar w:fldCharType="separate"/>
        </w:r>
        <w:r>
          <w:t>16</w:t>
        </w:r>
        <w:r>
          <w:fldChar w:fldCharType="end"/>
        </w:r>
      </w:hyperlink>
    </w:p>
    <w:p>
      <w:pPr>
        <w:pStyle w:val="TOC2"/>
        <w:tabs>
          <w:tab w:val="right" w:leader="dot" w:pos="8306"/>
        </w:tabs>
      </w:pPr>
      <w:hyperlink w:anchor="_Toc16854" w:history="1">
        <w:r>
          <w:rPr>
            <w:rFonts w:ascii="仿宋" w:eastAsia="仿宋" w:hAnsi="仿宋" w:cs="仿宋" w:hint="eastAsia"/>
            <w:lang w:eastAsia="zh-CN"/>
          </w:rPr>
          <w:t>(一)、可持续战略与实践</w:t>
        </w:r>
        <w:r>
          <w:tab/>
        </w:r>
        <w:r>
          <w:fldChar w:fldCharType="begin"/>
        </w:r>
        <w:r>
          <w:instrText xml:space="preserve"> PAGEREF _Toc16854 \h </w:instrText>
        </w:r>
        <w:r>
          <w:fldChar w:fldCharType="separate"/>
        </w:r>
        <w:r>
          <w:t>16</w:t>
        </w:r>
        <w:r>
          <w:fldChar w:fldCharType="end"/>
        </w:r>
      </w:hyperlink>
    </w:p>
    <w:p>
      <w:pPr>
        <w:pStyle w:val="TOC2"/>
        <w:tabs>
          <w:tab w:val="right" w:leader="dot" w:pos="8306"/>
        </w:tabs>
      </w:pPr>
      <w:hyperlink w:anchor="_Toc11417" w:history="1">
        <w:r>
          <w:rPr>
            <w:rFonts w:ascii="仿宋" w:eastAsia="仿宋" w:hAnsi="仿宋" w:cs="仿宋" w:hint="eastAsia"/>
            <w:lang w:eastAsia="zh-CN"/>
          </w:rPr>
          <w:t>(二)、环保与社会责任</w:t>
        </w:r>
        <w:r>
          <w:tab/>
        </w:r>
        <w:r>
          <w:fldChar w:fldCharType="begin"/>
        </w:r>
        <w:r>
          <w:instrText xml:space="preserve"> PAGEREF _Toc11417 \h </w:instrText>
        </w:r>
        <w:r>
          <w:fldChar w:fldCharType="separate"/>
        </w:r>
        <w:r>
          <w:t>16</w:t>
        </w:r>
        <w:r>
          <w:fldChar w:fldCharType="end"/>
        </w:r>
      </w:hyperlink>
    </w:p>
    <w:p>
      <w:pPr>
        <w:pStyle w:val="TOC1"/>
        <w:tabs>
          <w:tab w:val="right" w:leader="dot" w:pos="8306"/>
        </w:tabs>
      </w:pPr>
      <w:hyperlink w:anchor="_Toc16266" w:history="1">
        <w:r>
          <w:rPr>
            <w:rFonts w:ascii="仿宋" w:eastAsia="仿宋" w:hAnsi="仿宋" w:cs="仿宋" w:hint="eastAsia"/>
            <w:lang w:eastAsia="zh-CN"/>
          </w:rPr>
          <w:t>四、航空运输辅助服务项目危机管理</w:t>
        </w:r>
        <w:r>
          <w:tab/>
        </w:r>
        <w:r>
          <w:fldChar w:fldCharType="begin"/>
        </w:r>
        <w:r>
          <w:instrText xml:space="preserve"> PAGEREF _Toc16266 \h </w:instrText>
        </w:r>
        <w:r>
          <w:fldChar w:fldCharType="separate"/>
        </w:r>
        <w:r>
          <w:t>17</w:t>
        </w:r>
        <w:r>
          <w:fldChar w:fldCharType="end"/>
        </w:r>
      </w:hyperlink>
    </w:p>
    <w:p>
      <w:pPr>
        <w:pStyle w:val="TOC2"/>
        <w:tabs>
          <w:tab w:val="right" w:leader="dot" w:pos="8306"/>
        </w:tabs>
      </w:pPr>
      <w:hyperlink w:anchor="_Toc1210" w:history="1">
        <w:r>
          <w:rPr>
            <w:rFonts w:ascii="仿宋" w:eastAsia="仿宋" w:hAnsi="仿宋" w:cs="仿宋" w:hint="eastAsia"/>
            <w:lang w:eastAsia="zh-CN"/>
          </w:rPr>
          <w:t>(一)、危机预警与识别</w:t>
        </w:r>
        <w:r>
          <w:tab/>
        </w:r>
        <w:r>
          <w:fldChar w:fldCharType="begin"/>
        </w:r>
        <w:r>
          <w:instrText xml:space="preserve"> PAGEREF _Toc1210 \h </w:instrText>
        </w:r>
        <w:r>
          <w:fldChar w:fldCharType="separate"/>
        </w:r>
        <w:r>
          <w:t>17</w:t>
        </w:r>
        <w:r>
          <w:fldChar w:fldCharType="end"/>
        </w:r>
      </w:hyperlink>
    </w:p>
    <w:p>
      <w:pPr>
        <w:pStyle w:val="TOC2"/>
        <w:tabs>
          <w:tab w:val="right" w:leader="dot" w:pos="8306"/>
        </w:tabs>
      </w:pPr>
      <w:hyperlink w:anchor="_Toc5139" w:history="1">
        <w:r>
          <w:rPr>
            <w:rFonts w:ascii="仿宋" w:eastAsia="仿宋" w:hAnsi="仿宋" w:cs="仿宋" w:hint="eastAsia"/>
            <w:lang w:eastAsia="zh-CN"/>
          </w:rPr>
          <w:t>(二)、危机应对与恢复</w:t>
        </w:r>
        <w:r>
          <w:tab/>
        </w:r>
        <w:r>
          <w:fldChar w:fldCharType="begin"/>
        </w:r>
        <w:r>
          <w:instrText xml:space="preserve"> PAGEREF _Toc5139 \h </w:instrText>
        </w:r>
        <w:r>
          <w:fldChar w:fldCharType="separate"/>
        </w:r>
        <w:r>
          <w:t>18</w:t>
        </w:r>
        <w:r>
          <w:fldChar w:fldCharType="end"/>
        </w:r>
      </w:hyperlink>
    </w:p>
    <w:p>
      <w:pPr>
        <w:pStyle w:val="TOC1"/>
        <w:tabs>
          <w:tab w:val="right" w:leader="dot" w:pos="8306"/>
        </w:tabs>
      </w:pPr>
      <w:hyperlink w:anchor="_Toc32373" w:history="1">
        <w:r>
          <w:rPr>
            <w:rFonts w:ascii="仿宋" w:eastAsia="仿宋" w:hAnsi="仿宋" w:cs="仿宋" w:hint="eastAsia"/>
            <w:lang w:eastAsia="zh-CN"/>
          </w:rPr>
          <w:t>五、工艺说明</w:t>
        </w:r>
        <w:r>
          <w:tab/>
        </w:r>
        <w:r>
          <w:fldChar w:fldCharType="begin"/>
        </w:r>
        <w:r>
          <w:instrText xml:space="preserve"> PAGEREF _Toc32373 \h </w:instrText>
        </w:r>
        <w:r>
          <w:fldChar w:fldCharType="separate"/>
        </w:r>
        <w:r>
          <w:t>20</w:t>
        </w:r>
        <w:r>
          <w:fldChar w:fldCharType="end"/>
        </w:r>
      </w:hyperlink>
    </w:p>
    <w:p>
      <w:pPr>
        <w:pStyle w:val="TOC2"/>
        <w:tabs>
          <w:tab w:val="right" w:leader="dot" w:pos="8306"/>
        </w:tabs>
      </w:pPr>
      <w:hyperlink w:anchor="_Toc5752" w:history="1">
        <w:r>
          <w:rPr>
            <w:rFonts w:ascii="仿宋" w:eastAsia="仿宋" w:hAnsi="仿宋" w:cs="仿宋" w:hint="eastAsia"/>
            <w:lang w:eastAsia="zh-CN"/>
          </w:rPr>
          <w:t>(一)、技术管理特点</w:t>
        </w:r>
        <w:r>
          <w:tab/>
        </w:r>
        <w:r>
          <w:fldChar w:fldCharType="begin"/>
        </w:r>
        <w:r>
          <w:instrText xml:space="preserve"> PAGEREF _Toc5752 \h </w:instrText>
        </w:r>
        <w:r>
          <w:fldChar w:fldCharType="separate"/>
        </w:r>
        <w:r>
          <w:t>20</w:t>
        </w:r>
        <w:r>
          <w:fldChar w:fldCharType="end"/>
        </w:r>
      </w:hyperlink>
    </w:p>
    <w:p>
      <w:pPr>
        <w:pStyle w:val="TOC2"/>
        <w:tabs>
          <w:tab w:val="right" w:leader="dot" w:pos="8306"/>
        </w:tabs>
      </w:pPr>
      <w:hyperlink w:anchor="_Toc10153" w:history="1">
        <w:r>
          <w:rPr>
            <w:rFonts w:ascii="仿宋" w:eastAsia="仿宋" w:hAnsi="仿宋" w:cs="仿宋" w:hint="eastAsia"/>
            <w:lang w:eastAsia="zh-CN"/>
          </w:rPr>
          <w:t>(二)、航空运输辅助服务项目工艺技术设计方案</w:t>
        </w:r>
        <w:r>
          <w:tab/>
        </w:r>
        <w:r>
          <w:fldChar w:fldCharType="begin"/>
        </w:r>
        <w:r>
          <w:instrText xml:space="preserve"> PAGEREF _Toc10153 \h </w:instrText>
        </w:r>
        <w:r>
          <w:fldChar w:fldCharType="separate"/>
        </w:r>
        <w:r>
          <w:t>21</w:t>
        </w:r>
        <w:r>
          <w:fldChar w:fldCharType="end"/>
        </w:r>
      </w:hyperlink>
    </w:p>
    <w:p>
      <w:pPr>
        <w:pStyle w:val="TOC2"/>
        <w:tabs>
          <w:tab w:val="right" w:leader="dot" w:pos="8306"/>
        </w:tabs>
      </w:pPr>
      <w:hyperlink w:anchor="_Toc3163" w:history="1">
        <w:r>
          <w:rPr>
            <w:rFonts w:ascii="仿宋" w:eastAsia="仿宋" w:hAnsi="仿宋" w:cs="仿宋" w:hint="eastAsia"/>
            <w:lang w:eastAsia="zh-CN"/>
          </w:rPr>
          <w:t>(三)、设备选型方案</w:t>
        </w:r>
        <w:r>
          <w:tab/>
        </w:r>
        <w:r>
          <w:fldChar w:fldCharType="begin"/>
        </w:r>
        <w:r>
          <w:instrText xml:space="preserve"> PAGEREF _Toc3163 \h </w:instrText>
        </w:r>
        <w:r>
          <w:fldChar w:fldCharType="separate"/>
        </w:r>
        <w:r>
          <w:t>22</w:t>
        </w:r>
        <w:r>
          <w:fldChar w:fldCharType="end"/>
        </w:r>
      </w:hyperlink>
    </w:p>
    <w:p>
      <w:pPr>
        <w:pStyle w:val="TOC1"/>
        <w:tabs>
          <w:tab w:val="right" w:leader="dot" w:pos="8306"/>
        </w:tabs>
      </w:pPr>
      <w:hyperlink w:anchor="_Toc27041" w:history="1">
        <w:r>
          <w:rPr>
            <w:rFonts w:ascii="仿宋" w:eastAsia="仿宋" w:hAnsi="仿宋" w:cs="仿宋" w:hint="eastAsia"/>
            <w:lang w:eastAsia="zh-CN"/>
          </w:rPr>
          <w:t>六、航空运输辅助服务项目绩效评估</w:t>
        </w:r>
        <w:r>
          <w:tab/>
        </w:r>
        <w:r>
          <w:fldChar w:fldCharType="begin"/>
        </w:r>
        <w:r>
          <w:instrText xml:space="preserve"> PAGEREF _Toc27041 \h </w:instrText>
        </w:r>
        <w:r>
          <w:fldChar w:fldCharType="separate"/>
        </w:r>
        <w:r>
          <w:t>24</w:t>
        </w:r>
        <w:r>
          <w:fldChar w:fldCharType="end"/>
        </w:r>
      </w:hyperlink>
    </w:p>
    <w:p>
      <w:pPr>
        <w:pStyle w:val="TOC2"/>
        <w:tabs>
          <w:tab w:val="right" w:leader="dot" w:pos="8306"/>
        </w:tabs>
      </w:pPr>
      <w:hyperlink w:anchor="_Toc29489" w:history="1">
        <w:r>
          <w:rPr>
            <w:rFonts w:ascii="仿宋" w:eastAsia="仿宋" w:hAnsi="仿宋" w:cs="仿宋" w:hint="eastAsia"/>
            <w:lang w:eastAsia="zh-CN"/>
          </w:rPr>
          <w:t>(一)、绩效评估指标</w:t>
        </w:r>
        <w:r>
          <w:tab/>
        </w:r>
        <w:r>
          <w:fldChar w:fldCharType="begin"/>
        </w:r>
        <w:r>
          <w:instrText xml:space="preserve"> PAGEREF _Toc29489 \h </w:instrText>
        </w:r>
        <w:r>
          <w:fldChar w:fldCharType="separate"/>
        </w:r>
        <w:r>
          <w:t>24</w:t>
        </w:r>
        <w:r>
          <w:fldChar w:fldCharType="end"/>
        </w:r>
      </w:hyperlink>
    </w:p>
    <w:p>
      <w:pPr>
        <w:pStyle w:val="TOC2"/>
        <w:tabs>
          <w:tab w:val="right" w:leader="dot" w:pos="8306"/>
        </w:tabs>
      </w:pPr>
      <w:hyperlink w:anchor="_Toc26634" w:history="1">
        <w:r>
          <w:rPr>
            <w:rFonts w:ascii="仿宋" w:eastAsia="仿宋" w:hAnsi="仿宋" w:cs="仿宋" w:hint="eastAsia"/>
            <w:lang w:eastAsia="zh-CN"/>
          </w:rPr>
          <w:t>(二)、绩效评估方法</w:t>
        </w:r>
        <w:r>
          <w:tab/>
        </w:r>
        <w:r>
          <w:fldChar w:fldCharType="begin"/>
        </w:r>
        <w:r>
          <w:instrText xml:space="preserve"> PAGEREF _Toc26634 \h </w:instrText>
        </w:r>
        <w:r>
          <w:fldChar w:fldCharType="separate"/>
        </w:r>
        <w:r>
          <w:t>25</w:t>
        </w:r>
        <w:r>
          <w:fldChar w:fldCharType="end"/>
        </w:r>
      </w:hyperlink>
    </w:p>
    <w:p>
      <w:pPr>
        <w:pStyle w:val="TOC2"/>
        <w:tabs>
          <w:tab w:val="right" w:leader="dot" w:pos="8306"/>
        </w:tabs>
      </w:pPr>
      <w:hyperlink w:anchor="_Toc13262" w:history="1">
        <w:r>
          <w:rPr>
            <w:rFonts w:ascii="仿宋" w:eastAsia="仿宋" w:hAnsi="仿宋" w:cs="仿宋" w:hint="eastAsia"/>
            <w:lang w:eastAsia="zh-CN"/>
          </w:rPr>
          <w:t>(三)、绩效评估周期</w:t>
        </w:r>
        <w:r>
          <w:tab/>
        </w:r>
        <w:r>
          <w:fldChar w:fldCharType="begin"/>
        </w:r>
        <w:r>
          <w:instrText xml:space="preserve"> PAGEREF _Toc13262 \h </w:instrText>
        </w:r>
        <w:r>
          <w:fldChar w:fldCharType="separate"/>
        </w:r>
        <w:r>
          <w:t>26</w:t>
        </w:r>
        <w:r>
          <w:fldChar w:fldCharType="end"/>
        </w:r>
      </w:hyperlink>
    </w:p>
    <w:p>
      <w:pPr>
        <w:pStyle w:val="TOC1"/>
        <w:tabs>
          <w:tab w:val="right" w:leader="dot" w:pos="8306"/>
        </w:tabs>
      </w:pPr>
      <w:hyperlink w:anchor="_Toc29895" w:history="1">
        <w:r>
          <w:rPr>
            <w:rFonts w:ascii="仿宋" w:eastAsia="仿宋" w:hAnsi="仿宋" w:cs="仿宋" w:hint="eastAsia"/>
            <w:lang w:eastAsia="zh-CN"/>
          </w:rPr>
          <w:t>七、航空运输辅助服务项目环境影响分析</w:t>
        </w:r>
        <w:r>
          <w:tab/>
        </w:r>
        <w:r>
          <w:fldChar w:fldCharType="begin"/>
        </w:r>
        <w:r>
          <w:instrText xml:space="preserve"> PAGEREF _Toc29895 \h </w:instrText>
        </w:r>
        <w:r>
          <w:fldChar w:fldCharType="separate"/>
        </w:r>
        <w:r>
          <w:t>27</w:t>
        </w:r>
        <w:r>
          <w:fldChar w:fldCharType="end"/>
        </w:r>
      </w:hyperlink>
    </w:p>
    <w:p>
      <w:pPr>
        <w:pStyle w:val="TOC2"/>
        <w:tabs>
          <w:tab w:val="right" w:leader="dot" w:pos="8306"/>
        </w:tabs>
      </w:pPr>
      <w:hyperlink w:anchor="_Toc7042" w:history="1">
        <w:r>
          <w:rPr>
            <w:rFonts w:ascii="仿宋" w:eastAsia="仿宋" w:hAnsi="仿宋" w:cs="仿宋" w:hint="eastAsia"/>
            <w:lang w:eastAsia="zh-CN"/>
          </w:rPr>
          <w:t>(一)、建设区域环境质量现状</w:t>
        </w:r>
        <w:r>
          <w:tab/>
        </w:r>
        <w:r>
          <w:fldChar w:fldCharType="begin"/>
        </w:r>
        <w:r>
          <w:instrText xml:space="preserve"> PAGEREF _Toc7042 \h </w:instrText>
        </w:r>
        <w:r>
          <w:fldChar w:fldCharType="separate"/>
        </w:r>
        <w:r>
          <w:t>27</w:t>
        </w:r>
        <w:r>
          <w:fldChar w:fldCharType="end"/>
        </w:r>
      </w:hyperlink>
    </w:p>
    <w:p>
      <w:pPr>
        <w:pStyle w:val="TOC2"/>
        <w:tabs>
          <w:tab w:val="right" w:leader="dot" w:pos="8306"/>
        </w:tabs>
      </w:pPr>
      <w:hyperlink w:anchor="_Toc9995" w:history="1">
        <w:r>
          <w:rPr>
            <w:rFonts w:ascii="仿宋" w:eastAsia="仿宋" w:hAnsi="仿宋" w:cs="仿宋" w:hint="eastAsia"/>
            <w:lang w:eastAsia="zh-CN"/>
          </w:rPr>
          <w:t>(二)、建设期环境保护</w:t>
        </w:r>
        <w:r>
          <w:tab/>
        </w:r>
        <w:r>
          <w:fldChar w:fldCharType="begin"/>
        </w:r>
        <w:r>
          <w:instrText xml:space="preserve"> PAGEREF _Toc9995 \h </w:instrText>
        </w:r>
        <w:r>
          <w:fldChar w:fldCharType="separate"/>
        </w:r>
        <w:r>
          <w:t>29</w:t>
        </w:r>
        <w:r>
          <w:fldChar w:fldCharType="end"/>
        </w:r>
      </w:hyperlink>
    </w:p>
    <w:p>
      <w:pPr>
        <w:pStyle w:val="TOC2"/>
        <w:tabs>
          <w:tab w:val="right" w:leader="dot" w:pos="8306"/>
        </w:tabs>
      </w:pPr>
      <w:hyperlink w:anchor="_Toc3890" w:history="1">
        <w:r>
          <w:rPr>
            <w:rFonts w:ascii="仿宋" w:eastAsia="仿宋" w:hAnsi="仿宋" w:cs="仿宋" w:hint="eastAsia"/>
            <w:lang w:eastAsia="zh-CN"/>
          </w:rPr>
          <w:t>(三)、运营期环境保护</w:t>
        </w:r>
        <w:r>
          <w:tab/>
        </w:r>
        <w:r>
          <w:fldChar w:fldCharType="begin"/>
        </w:r>
        <w:r>
          <w:instrText xml:space="preserve"> PAGEREF _Toc3890 \h </w:instrText>
        </w:r>
        <w:r>
          <w:fldChar w:fldCharType="separate"/>
        </w:r>
        <w:r>
          <w:t>30</w:t>
        </w:r>
        <w:r>
          <w:fldChar w:fldCharType="end"/>
        </w:r>
      </w:hyperlink>
    </w:p>
    <w:p>
      <w:pPr>
        <w:pStyle w:val="TOC2"/>
        <w:tabs>
          <w:tab w:val="right" w:leader="dot" w:pos="8306"/>
        </w:tabs>
      </w:pPr>
      <w:hyperlink w:anchor="_Toc22693" w:history="1">
        <w:r>
          <w:rPr>
            <w:rFonts w:ascii="仿宋" w:eastAsia="仿宋" w:hAnsi="仿宋" w:cs="仿宋" w:hint="eastAsia"/>
            <w:lang w:eastAsia="zh-CN"/>
          </w:rPr>
          <w:t>(四)、航空运输辅助服务项目建设对区域经济的影响</w:t>
        </w:r>
        <w:r>
          <w:tab/>
        </w:r>
        <w:r>
          <w:fldChar w:fldCharType="begin"/>
        </w:r>
        <w:r>
          <w:instrText xml:space="preserve"> PAGEREF _Toc22693 \h </w:instrText>
        </w:r>
        <w:r>
          <w:fldChar w:fldCharType="separate"/>
        </w:r>
        <w:r>
          <w:t>31</w:t>
        </w:r>
        <w:r>
          <w:fldChar w:fldCharType="end"/>
        </w:r>
      </w:hyperlink>
    </w:p>
    <w:p>
      <w:pPr>
        <w:pStyle w:val="TOC2"/>
        <w:tabs>
          <w:tab w:val="right" w:leader="dot" w:pos="8306"/>
        </w:tabs>
      </w:pPr>
      <w:hyperlink w:anchor="_Toc20484" w:history="1">
        <w:r>
          <w:rPr>
            <w:rFonts w:ascii="仿宋" w:eastAsia="仿宋" w:hAnsi="仿宋" w:cs="仿宋" w:hint="eastAsia"/>
            <w:lang w:eastAsia="zh-CN"/>
          </w:rPr>
          <w:t>(五)、废弃物处理</w:t>
        </w:r>
        <w:r>
          <w:tab/>
        </w:r>
        <w:r>
          <w:fldChar w:fldCharType="begin"/>
        </w:r>
        <w:r>
          <w:instrText xml:space="preserve"> PAGEREF _Toc20484 \h </w:instrText>
        </w:r>
        <w:r>
          <w:fldChar w:fldCharType="separate"/>
        </w:r>
        <w:r>
          <w:t>33</w:t>
        </w:r>
        <w:r>
          <w:fldChar w:fldCharType="end"/>
        </w:r>
      </w:hyperlink>
    </w:p>
    <w:p>
      <w:pPr>
        <w:pStyle w:val="TOC2"/>
        <w:tabs>
          <w:tab w:val="right" w:leader="dot" w:pos="8306"/>
        </w:tabs>
      </w:pPr>
      <w:hyperlink w:anchor="_Toc8812" w:history="1">
        <w:r>
          <w:rPr>
            <w:rFonts w:ascii="仿宋" w:eastAsia="仿宋" w:hAnsi="仿宋" w:cs="仿宋" w:hint="eastAsia"/>
            <w:lang w:eastAsia="zh-CN"/>
          </w:rPr>
          <w:t>(六)、特殊环境影响分析</w:t>
        </w:r>
        <w:r>
          <w:tab/>
        </w:r>
        <w:r>
          <w:fldChar w:fldCharType="begin"/>
        </w:r>
        <w:r>
          <w:instrText xml:space="preserve"> PAGEREF _Toc8812 \h </w:instrText>
        </w:r>
        <w:r>
          <w:fldChar w:fldCharType="separate"/>
        </w:r>
        <w:r>
          <w:t>35</w:t>
        </w:r>
        <w:r>
          <w:fldChar w:fldCharType="end"/>
        </w:r>
      </w:hyperlink>
    </w:p>
    <w:p>
      <w:pPr>
        <w:pStyle w:val="TOC2"/>
        <w:tabs>
          <w:tab w:val="right" w:leader="dot" w:pos="8306"/>
        </w:tabs>
      </w:pPr>
      <w:hyperlink w:anchor="_Toc9880" w:history="1">
        <w:r>
          <w:rPr>
            <w:rFonts w:ascii="仿宋" w:eastAsia="仿宋" w:hAnsi="仿宋" w:cs="仿宋" w:hint="eastAsia"/>
            <w:lang w:eastAsia="zh-CN"/>
          </w:rPr>
          <w:t>(七)、清洁生产</w:t>
        </w:r>
        <w:r>
          <w:tab/>
        </w:r>
        <w:r>
          <w:fldChar w:fldCharType="begin"/>
        </w:r>
        <w:r>
          <w:instrText xml:space="preserve"> PAGEREF _Toc9880 \h </w:instrText>
        </w:r>
        <w:r>
          <w:fldChar w:fldCharType="separate"/>
        </w:r>
        <w:r>
          <w:t>36</w:t>
        </w:r>
        <w:r>
          <w:fldChar w:fldCharType="end"/>
        </w:r>
      </w:hyperlink>
    </w:p>
    <w:p>
      <w:pPr>
        <w:pStyle w:val="TOC2"/>
        <w:tabs>
          <w:tab w:val="right" w:leader="dot" w:pos="8306"/>
        </w:tabs>
      </w:pPr>
      <w:hyperlink w:anchor="_Toc31004" w:history="1">
        <w:r>
          <w:rPr>
            <w:rFonts w:ascii="仿宋" w:eastAsia="仿宋" w:hAnsi="仿宋" w:cs="仿宋" w:hint="eastAsia"/>
            <w:lang w:eastAsia="zh-CN"/>
          </w:rPr>
          <w:t>(八)、环境保护综合评价</w:t>
        </w:r>
        <w:r>
          <w:tab/>
        </w:r>
        <w:r>
          <w:fldChar w:fldCharType="begin"/>
        </w:r>
        <w:r>
          <w:instrText xml:space="preserve"> PAGEREF _Toc31004 \h </w:instrText>
        </w:r>
        <w:r>
          <w:fldChar w:fldCharType="separate"/>
        </w:r>
        <w:r>
          <w:t>37</w:t>
        </w:r>
        <w:r>
          <w:fldChar w:fldCharType="end"/>
        </w:r>
      </w:hyperlink>
    </w:p>
    <w:p>
      <w:pPr>
        <w:pStyle w:val="TOC1"/>
        <w:tabs>
          <w:tab w:val="right" w:leader="dot" w:pos="8306"/>
        </w:tabs>
      </w:pPr>
      <w:hyperlink w:anchor="_Toc12519" w:history="1">
        <w:r>
          <w:rPr>
            <w:rFonts w:ascii="仿宋" w:eastAsia="仿宋" w:hAnsi="仿宋" w:cs="仿宋" w:hint="eastAsia"/>
            <w:lang w:eastAsia="zh-CN"/>
          </w:rPr>
          <w:t>八、航空运输辅助服务项目技术管理</w:t>
        </w:r>
        <w:r>
          <w:tab/>
        </w:r>
        <w:r>
          <w:fldChar w:fldCharType="begin"/>
        </w:r>
        <w:r>
          <w:instrText xml:space="preserve"> PAGEREF _Toc12519 \h </w:instrText>
        </w:r>
        <w:r>
          <w:fldChar w:fldCharType="separate"/>
        </w:r>
        <w:r>
          <w:t>38</w:t>
        </w:r>
        <w:r>
          <w:fldChar w:fldCharType="end"/>
        </w:r>
      </w:hyperlink>
    </w:p>
    <w:p>
      <w:pPr>
        <w:pStyle w:val="TOC2"/>
        <w:tabs>
          <w:tab w:val="right" w:leader="dot" w:pos="8306"/>
        </w:tabs>
      </w:pPr>
      <w:hyperlink w:anchor="_Toc22067" w:history="1">
        <w:r>
          <w:rPr>
            <w:rFonts w:ascii="仿宋" w:eastAsia="仿宋" w:hAnsi="仿宋" w:cs="仿宋" w:hint="eastAsia"/>
            <w:lang w:eastAsia="zh-CN"/>
          </w:rPr>
          <w:t>(一)、技术方案选用方向</w:t>
        </w:r>
        <w:r>
          <w:tab/>
        </w:r>
        <w:r>
          <w:fldChar w:fldCharType="begin"/>
        </w:r>
        <w:r>
          <w:instrText xml:space="preserve"> PAGEREF _Toc22067 \h </w:instrText>
        </w:r>
        <w:r>
          <w:fldChar w:fldCharType="separate"/>
        </w:r>
        <w:r>
          <w:t>38</w:t>
        </w:r>
        <w:r>
          <w:fldChar w:fldCharType="end"/>
        </w:r>
      </w:hyperlink>
    </w:p>
    <w:p>
      <w:pPr>
        <w:pStyle w:val="TOC2"/>
        <w:tabs>
          <w:tab w:val="right" w:leader="dot" w:pos="8306"/>
        </w:tabs>
      </w:pPr>
      <w:hyperlink w:anchor="_Toc12348" w:history="1">
        <w:r>
          <w:rPr>
            <w:rFonts w:ascii="仿宋" w:eastAsia="仿宋" w:hAnsi="仿宋" w:cs="仿宋" w:hint="eastAsia"/>
            <w:lang w:eastAsia="zh-CN"/>
          </w:rPr>
          <w:t>(二)、工艺技术方案选用原则</w:t>
        </w:r>
        <w:r>
          <w:tab/>
        </w:r>
        <w:r>
          <w:fldChar w:fldCharType="begin"/>
        </w:r>
        <w:r>
          <w:instrText xml:space="preserve"> PAGEREF _Toc12348 \h </w:instrText>
        </w:r>
        <w:r>
          <w:fldChar w:fldCharType="separate"/>
        </w:r>
        <w:r>
          <w:t>40</w:t>
        </w:r>
        <w:r>
          <w:fldChar w:fldCharType="end"/>
        </w:r>
      </w:hyperlink>
    </w:p>
    <w:p>
      <w:pPr>
        <w:pStyle w:val="TOC2"/>
        <w:tabs>
          <w:tab w:val="right" w:leader="dot" w:pos="8306"/>
        </w:tabs>
      </w:pPr>
      <w:hyperlink w:anchor="_Toc29828" w:history="1">
        <w:r>
          <w:rPr>
            <w:rFonts w:ascii="仿宋" w:eastAsia="仿宋" w:hAnsi="仿宋" w:cs="仿宋" w:hint="eastAsia"/>
            <w:lang w:eastAsia="zh-CN"/>
          </w:rPr>
          <w:t>(三)、工艺技术方案要求</w:t>
        </w:r>
        <w:r>
          <w:tab/>
        </w:r>
        <w:r>
          <w:fldChar w:fldCharType="begin"/>
        </w:r>
        <w:r>
          <w:instrText xml:space="preserve"> PAGEREF _Toc29828 \h </w:instrText>
        </w:r>
        <w:r>
          <w:fldChar w:fldCharType="separate"/>
        </w:r>
        <w:r>
          <w:t>42</w:t>
        </w:r>
        <w:r>
          <w:fldChar w:fldCharType="end"/>
        </w:r>
      </w:hyperlink>
    </w:p>
    <w:p>
      <w:pPr>
        <w:pStyle w:val="TOC1"/>
        <w:tabs>
          <w:tab w:val="right" w:leader="dot" w:pos="8306"/>
        </w:tabs>
      </w:pPr>
      <w:hyperlink w:anchor="_Toc24557" w:history="1">
        <w:r>
          <w:rPr>
            <w:rFonts w:ascii="仿宋" w:eastAsia="仿宋" w:hAnsi="仿宋" w:cs="仿宋" w:hint="eastAsia"/>
            <w:lang w:eastAsia="zh-CN"/>
          </w:rPr>
          <w:t>九、航空运输辅助服务项目投资规划</w:t>
        </w:r>
        <w:r>
          <w:tab/>
        </w:r>
        <w:r>
          <w:fldChar w:fldCharType="begin"/>
        </w:r>
        <w:r>
          <w:instrText xml:space="preserve"> PAGEREF _Toc24557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8" w:history="1">
        <w:r>
          <w:rPr>
            <w:rFonts w:ascii="仿宋" w:eastAsia="仿宋" w:hAnsi="仿宋" w:cs="仿宋" w:hint="eastAsia"/>
            <w:lang w:eastAsia="zh-CN"/>
          </w:rPr>
          <w:t>(一)、航空运输辅助服务项目总投资估算</w:t>
        </w:r>
        <w:r>
          <w:tab/>
        </w:r>
        <w:r>
          <w:fldChar w:fldCharType="begin"/>
        </w:r>
        <w:r>
          <w:instrText xml:space="preserve"> PAGEREF _Toc9888 \h </w:instrText>
        </w:r>
        <w:r>
          <w:fldChar w:fldCharType="separate"/>
        </w:r>
        <w:r>
          <w:t>45</w:t>
        </w:r>
        <w:r>
          <w:fldChar w:fldCharType="end"/>
        </w:r>
      </w:hyperlink>
    </w:p>
    <w:p>
      <w:pPr>
        <w:pStyle w:val="TOC2"/>
        <w:tabs>
          <w:tab w:val="right" w:leader="dot" w:pos="8306"/>
        </w:tabs>
      </w:pPr>
      <w:hyperlink w:anchor="_Toc25262" w:history="1">
        <w:r>
          <w:rPr>
            <w:rFonts w:ascii="仿宋" w:eastAsia="仿宋" w:hAnsi="仿宋" w:cs="仿宋" w:hint="eastAsia"/>
            <w:lang w:eastAsia="zh-CN"/>
          </w:rPr>
          <w:t>(二)、资金筹措</w:t>
        </w:r>
        <w:r>
          <w:tab/>
        </w:r>
        <w:r>
          <w:fldChar w:fldCharType="begin"/>
        </w:r>
        <w:r>
          <w:instrText xml:space="preserve"> PAGEREF _Toc25262 \h </w:instrText>
        </w:r>
        <w:r>
          <w:fldChar w:fldCharType="separate"/>
        </w:r>
        <w:r>
          <w:t>46</w:t>
        </w:r>
        <w:r>
          <w:fldChar w:fldCharType="end"/>
        </w:r>
      </w:hyperlink>
    </w:p>
    <w:p>
      <w:pPr>
        <w:pStyle w:val="TOC1"/>
        <w:tabs>
          <w:tab w:val="right" w:leader="dot" w:pos="8306"/>
        </w:tabs>
      </w:pPr>
      <w:hyperlink w:anchor="_Toc15683" w:history="1">
        <w:r>
          <w:rPr>
            <w:rFonts w:ascii="仿宋" w:eastAsia="仿宋" w:hAnsi="仿宋" w:cs="仿宋" w:hint="eastAsia"/>
            <w:lang w:eastAsia="zh-CN"/>
          </w:rPr>
          <w:t>十、航空运输辅助服务项目风险管理</w:t>
        </w:r>
        <w:r>
          <w:tab/>
        </w:r>
        <w:r>
          <w:fldChar w:fldCharType="begin"/>
        </w:r>
        <w:r>
          <w:instrText xml:space="preserve"> PAGEREF _Toc15683 \h </w:instrText>
        </w:r>
        <w:r>
          <w:fldChar w:fldCharType="separate"/>
        </w:r>
        <w:r>
          <w:t>47</w:t>
        </w:r>
        <w:r>
          <w:fldChar w:fldCharType="end"/>
        </w:r>
      </w:hyperlink>
    </w:p>
    <w:p>
      <w:pPr>
        <w:pStyle w:val="TOC2"/>
        <w:tabs>
          <w:tab w:val="right" w:leader="dot" w:pos="8306"/>
        </w:tabs>
      </w:pPr>
      <w:hyperlink w:anchor="_Toc953" w:history="1">
        <w:r>
          <w:rPr>
            <w:rFonts w:ascii="仿宋" w:eastAsia="仿宋" w:hAnsi="仿宋" w:cs="仿宋" w:hint="eastAsia"/>
            <w:lang w:eastAsia="zh-CN"/>
          </w:rPr>
          <w:t>(一)、风险识别与评估</w:t>
        </w:r>
        <w:r>
          <w:tab/>
        </w:r>
        <w:r>
          <w:fldChar w:fldCharType="begin"/>
        </w:r>
        <w:r>
          <w:instrText xml:space="preserve"> PAGEREF _Toc953 \h </w:instrText>
        </w:r>
        <w:r>
          <w:fldChar w:fldCharType="separate"/>
        </w:r>
        <w:r>
          <w:t>47</w:t>
        </w:r>
        <w:r>
          <w:fldChar w:fldCharType="end"/>
        </w:r>
      </w:hyperlink>
    </w:p>
    <w:p>
      <w:pPr>
        <w:pStyle w:val="TOC2"/>
        <w:tabs>
          <w:tab w:val="right" w:leader="dot" w:pos="8306"/>
        </w:tabs>
      </w:pPr>
      <w:hyperlink w:anchor="_Toc26211" w:history="1">
        <w:r>
          <w:rPr>
            <w:rFonts w:ascii="仿宋" w:eastAsia="仿宋" w:hAnsi="仿宋" w:cs="仿宋" w:hint="eastAsia"/>
            <w:lang w:eastAsia="zh-CN"/>
          </w:rPr>
          <w:t>(二)、风险应对策略</w:t>
        </w:r>
        <w:r>
          <w:tab/>
        </w:r>
        <w:r>
          <w:fldChar w:fldCharType="begin"/>
        </w:r>
        <w:r>
          <w:instrText xml:space="preserve"> PAGEREF _Toc26211 \h </w:instrText>
        </w:r>
        <w:r>
          <w:fldChar w:fldCharType="separate"/>
        </w:r>
        <w:r>
          <w:t>48</w:t>
        </w:r>
        <w:r>
          <w:fldChar w:fldCharType="end"/>
        </w:r>
      </w:hyperlink>
    </w:p>
    <w:p>
      <w:pPr>
        <w:pStyle w:val="TOC2"/>
        <w:tabs>
          <w:tab w:val="right" w:leader="dot" w:pos="8306"/>
        </w:tabs>
      </w:pPr>
      <w:hyperlink w:anchor="_Toc12847" w:history="1">
        <w:r>
          <w:rPr>
            <w:rFonts w:ascii="仿宋" w:eastAsia="仿宋" w:hAnsi="仿宋" w:cs="仿宋" w:hint="eastAsia"/>
            <w:lang w:eastAsia="zh-CN"/>
          </w:rPr>
          <w:t>(三)、风险监控与控制</w:t>
        </w:r>
        <w:r>
          <w:tab/>
        </w:r>
        <w:r>
          <w:fldChar w:fldCharType="begin"/>
        </w:r>
        <w:r>
          <w:instrText xml:space="preserve"> PAGEREF _Toc12847 \h </w:instrText>
        </w:r>
        <w:r>
          <w:fldChar w:fldCharType="separate"/>
        </w:r>
        <w:r>
          <w:t>50</w:t>
        </w:r>
        <w:r>
          <w:fldChar w:fldCharType="end"/>
        </w:r>
      </w:hyperlink>
    </w:p>
    <w:p>
      <w:pPr>
        <w:pStyle w:val="TOC1"/>
        <w:tabs>
          <w:tab w:val="right" w:leader="dot" w:pos="8306"/>
        </w:tabs>
      </w:pPr>
      <w:hyperlink w:anchor="_Toc29086" w:history="1">
        <w:r>
          <w:rPr>
            <w:rFonts w:ascii="仿宋" w:eastAsia="仿宋" w:hAnsi="仿宋" w:cs="仿宋" w:hint="eastAsia"/>
            <w:lang w:eastAsia="zh-CN"/>
          </w:rPr>
          <w:t>十一、航空运输辅助服务项目人力资源管理</w:t>
        </w:r>
        <w:r>
          <w:tab/>
        </w:r>
        <w:r>
          <w:fldChar w:fldCharType="begin"/>
        </w:r>
        <w:r>
          <w:instrText xml:space="preserve"> PAGEREF _Toc29086 \h </w:instrText>
        </w:r>
        <w:r>
          <w:fldChar w:fldCharType="separate"/>
        </w:r>
        <w:r>
          <w:t>51</w:t>
        </w:r>
        <w:r>
          <w:fldChar w:fldCharType="end"/>
        </w:r>
      </w:hyperlink>
    </w:p>
    <w:p>
      <w:pPr>
        <w:pStyle w:val="TOC2"/>
        <w:tabs>
          <w:tab w:val="right" w:leader="dot" w:pos="8306"/>
        </w:tabs>
      </w:pPr>
      <w:hyperlink w:anchor="_Toc4170" w:history="1">
        <w:r>
          <w:rPr>
            <w:rFonts w:ascii="仿宋" w:eastAsia="仿宋" w:hAnsi="仿宋" w:cs="仿宋" w:hint="eastAsia"/>
            <w:lang w:eastAsia="zh-CN"/>
          </w:rPr>
          <w:t>(一)、建立健全的预算管理制度</w:t>
        </w:r>
        <w:r>
          <w:tab/>
        </w:r>
        <w:r>
          <w:fldChar w:fldCharType="begin"/>
        </w:r>
        <w:r>
          <w:instrText xml:space="preserve"> PAGEREF _Toc4170 \h </w:instrText>
        </w:r>
        <w:r>
          <w:fldChar w:fldCharType="separate"/>
        </w:r>
        <w:r>
          <w:t>51</w:t>
        </w:r>
        <w:r>
          <w:fldChar w:fldCharType="end"/>
        </w:r>
      </w:hyperlink>
    </w:p>
    <w:p>
      <w:pPr>
        <w:pStyle w:val="TOC2"/>
        <w:tabs>
          <w:tab w:val="right" w:leader="dot" w:pos="8306"/>
        </w:tabs>
      </w:pPr>
      <w:hyperlink w:anchor="_Toc3341" w:history="1">
        <w:r>
          <w:rPr>
            <w:rFonts w:ascii="仿宋" w:eastAsia="仿宋" w:hAnsi="仿宋" w:cs="仿宋" w:hint="eastAsia"/>
            <w:lang w:eastAsia="zh-CN"/>
          </w:rPr>
          <w:t>(二)、加强资金流动监控</w:t>
        </w:r>
        <w:r>
          <w:tab/>
        </w:r>
        <w:r>
          <w:fldChar w:fldCharType="begin"/>
        </w:r>
        <w:r>
          <w:instrText xml:space="preserve"> PAGEREF _Toc3341 \h </w:instrText>
        </w:r>
        <w:r>
          <w:fldChar w:fldCharType="separate"/>
        </w:r>
        <w:r>
          <w:t>53</w:t>
        </w:r>
        <w:r>
          <w:fldChar w:fldCharType="end"/>
        </w:r>
      </w:hyperlink>
    </w:p>
    <w:p>
      <w:pPr>
        <w:pStyle w:val="TOC2"/>
        <w:tabs>
          <w:tab w:val="right" w:leader="dot" w:pos="8306"/>
        </w:tabs>
      </w:pPr>
      <w:hyperlink w:anchor="_Toc32094" w:history="1">
        <w:r>
          <w:rPr>
            <w:rFonts w:ascii="仿宋" w:eastAsia="仿宋" w:hAnsi="仿宋" w:cs="仿宋" w:hint="eastAsia"/>
            <w:lang w:eastAsia="zh-CN"/>
          </w:rPr>
          <w:t>(三)、制定完善的风险控制机制</w:t>
        </w:r>
        <w:r>
          <w:tab/>
        </w:r>
        <w:r>
          <w:fldChar w:fldCharType="begin"/>
        </w:r>
        <w:r>
          <w:instrText xml:space="preserve"> PAGEREF _Toc32094 \h </w:instrText>
        </w:r>
        <w:r>
          <w:fldChar w:fldCharType="separate"/>
        </w:r>
        <w:r>
          <w:t>54</w:t>
        </w:r>
        <w:r>
          <w:fldChar w:fldCharType="end"/>
        </w:r>
      </w:hyperlink>
    </w:p>
    <w:p>
      <w:pPr>
        <w:pStyle w:val="TOC2"/>
        <w:tabs>
          <w:tab w:val="right" w:leader="dot" w:pos="8306"/>
        </w:tabs>
      </w:pPr>
      <w:hyperlink w:anchor="_Toc26063" w:history="1">
        <w:r>
          <w:rPr>
            <w:rFonts w:ascii="仿宋" w:eastAsia="仿宋" w:hAnsi="仿宋" w:cs="仿宋" w:hint="eastAsia"/>
            <w:lang w:eastAsia="zh-CN"/>
          </w:rPr>
          <w:t>(四)、优化成本管理</w:t>
        </w:r>
        <w:r>
          <w:tab/>
        </w:r>
        <w:r>
          <w:fldChar w:fldCharType="begin"/>
        </w:r>
        <w:r>
          <w:instrText xml:space="preserve"> PAGEREF _Toc26063 \h </w:instrText>
        </w:r>
        <w:r>
          <w:fldChar w:fldCharType="separate"/>
        </w:r>
        <w:r>
          <w:t>55</w:t>
        </w:r>
        <w:r>
          <w:fldChar w:fldCharType="end"/>
        </w:r>
      </w:hyperlink>
    </w:p>
    <w:p>
      <w:pPr>
        <w:pStyle w:val="TOC1"/>
        <w:tabs>
          <w:tab w:val="right" w:leader="dot" w:pos="8306"/>
        </w:tabs>
      </w:pPr>
      <w:hyperlink w:anchor="_Toc30915" w:history="1">
        <w:r>
          <w:rPr>
            <w:rFonts w:ascii="仿宋" w:eastAsia="仿宋" w:hAnsi="仿宋" w:cs="仿宋" w:hint="eastAsia"/>
            <w:lang w:eastAsia="zh-CN"/>
          </w:rPr>
          <w:t>十二、航空运输辅助服务项目社会影响</w:t>
        </w:r>
        <w:r>
          <w:tab/>
        </w:r>
        <w:r>
          <w:fldChar w:fldCharType="begin"/>
        </w:r>
        <w:r>
          <w:instrText xml:space="preserve"> PAGEREF _Toc30915 \h </w:instrText>
        </w:r>
        <w:r>
          <w:fldChar w:fldCharType="separate"/>
        </w:r>
        <w:r>
          <w:t>57</w:t>
        </w:r>
        <w:r>
          <w:fldChar w:fldCharType="end"/>
        </w:r>
      </w:hyperlink>
    </w:p>
    <w:p>
      <w:pPr>
        <w:pStyle w:val="TOC2"/>
        <w:tabs>
          <w:tab w:val="right" w:leader="dot" w:pos="8306"/>
        </w:tabs>
      </w:pPr>
      <w:hyperlink w:anchor="_Toc12741" w:history="1">
        <w:r>
          <w:rPr>
            <w:rFonts w:ascii="仿宋" w:eastAsia="仿宋" w:hAnsi="仿宋" w:cs="仿宋" w:hint="eastAsia"/>
            <w:lang w:eastAsia="zh-CN"/>
          </w:rPr>
          <w:t>(一)、社会责任与义务</w:t>
        </w:r>
        <w:r>
          <w:tab/>
        </w:r>
        <w:r>
          <w:fldChar w:fldCharType="begin"/>
        </w:r>
        <w:r>
          <w:instrText xml:space="preserve"> PAGEREF _Toc12741 \h </w:instrText>
        </w:r>
        <w:r>
          <w:fldChar w:fldCharType="separate"/>
        </w:r>
        <w:r>
          <w:t>57</w:t>
        </w:r>
        <w:r>
          <w:fldChar w:fldCharType="end"/>
        </w:r>
      </w:hyperlink>
    </w:p>
    <w:p>
      <w:pPr>
        <w:pStyle w:val="TOC2"/>
        <w:tabs>
          <w:tab w:val="right" w:leader="dot" w:pos="8306"/>
        </w:tabs>
      </w:pPr>
      <w:hyperlink w:anchor="_Toc27924" w:history="1">
        <w:r>
          <w:rPr>
            <w:rFonts w:ascii="仿宋" w:eastAsia="仿宋" w:hAnsi="仿宋" w:cs="仿宋" w:hint="eastAsia"/>
            <w:lang w:eastAsia="zh-CN"/>
          </w:rPr>
          <w:t>(二)、社会参与与沟通</w:t>
        </w:r>
        <w:r>
          <w:tab/>
        </w:r>
        <w:r>
          <w:fldChar w:fldCharType="begin"/>
        </w:r>
        <w:r>
          <w:instrText xml:space="preserve"> PAGEREF _Toc27924 \h </w:instrText>
        </w:r>
        <w:r>
          <w:fldChar w:fldCharType="separate"/>
        </w:r>
        <w:r>
          <w:t>57</w:t>
        </w:r>
        <w:r>
          <w:fldChar w:fldCharType="end"/>
        </w:r>
      </w:hyperlink>
    </w:p>
    <w:p>
      <w:pPr>
        <w:pStyle w:val="TOC1"/>
        <w:tabs>
          <w:tab w:val="right" w:leader="dot" w:pos="8306"/>
        </w:tabs>
      </w:pPr>
      <w:hyperlink w:anchor="_Toc5207" w:history="1">
        <w:r>
          <w:rPr>
            <w:rFonts w:ascii="仿宋" w:eastAsia="仿宋" w:hAnsi="仿宋" w:cs="仿宋" w:hint="eastAsia"/>
            <w:lang w:eastAsia="zh-CN"/>
          </w:rPr>
          <w:t>十三、营销与推广策略</w:t>
        </w:r>
        <w:r>
          <w:tab/>
        </w:r>
        <w:r>
          <w:fldChar w:fldCharType="begin"/>
        </w:r>
        <w:r>
          <w:instrText xml:space="preserve"> PAGEREF _Toc5207 \h </w:instrText>
        </w:r>
        <w:r>
          <w:fldChar w:fldCharType="separate"/>
        </w:r>
        <w:r>
          <w:t>58</w:t>
        </w:r>
        <w:r>
          <w:fldChar w:fldCharType="end"/>
        </w:r>
      </w:hyperlink>
    </w:p>
    <w:p>
      <w:pPr>
        <w:pStyle w:val="TOC2"/>
        <w:tabs>
          <w:tab w:val="right" w:leader="dot" w:pos="8306"/>
        </w:tabs>
      </w:pPr>
      <w:hyperlink w:anchor="_Toc11885" w:history="1">
        <w:r>
          <w:rPr>
            <w:rFonts w:ascii="仿宋" w:eastAsia="仿宋" w:hAnsi="仿宋" w:cs="仿宋" w:hint="eastAsia"/>
            <w:lang w:eastAsia="zh-CN"/>
          </w:rPr>
          <w:t>(一)、产品/服务定位与特点</w:t>
        </w:r>
        <w:r>
          <w:tab/>
        </w:r>
        <w:r>
          <w:fldChar w:fldCharType="begin"/>
        </w:r>
        <w:r>
          <w:instrText xml:space="preserve"> PAGEREF _Toc11885 \h </w:instrText>
        </w:r>
        <w:r>
          <w:fldChar w:fldCharType="separate"/>
        </w:r>
        <w:r>
          <w:t>58</w:t>
        </w:r>
        <w:r>
          <w:fldChar w:fldCharType="end"/>
        </w:r>
      </w:hyperlink>
    </w:p>
    <w:p>
      <w:pPr>
        <w:pStyle w:val="TOC2"/>
        <w:tabs>
          <w:tab w:val="right" w:leader="dot" w:pos="8306"/>
        </w:tabs>
      </w:pPr>
      <w:hyperlink w:anchor="_Toc7740" w:history="1">
        <w:r>
          <w:rPr>
            <w:rFonts w:ascii="仿宋" w:eastAsia="仿宋" w:hAnsi="仿宋" w:cs="仿宋" w:hint="eastAsia"/>
            <w:lang w:eastAsia="zh-CN"/>
          </w:rPr>
          <w:t>(二)、市场定位与竞争分析</w:t>
        </w:r>
        <w:r>
          <w:tab/>
        </w:r>
        <w:r>
          <w:fldChar w:fldCharType="begin"/>
        </w:r>
        <w:r>
          <w:instrText xml:space="preserve"> PAGEREF _Toc7740 \h </w:instrText>
        </w:r>
        <w:r>
          <w:fldChar w:fldCharType="separate"/>
        </w:r>
        <w:r>
          <w:t>60</w:t>
        </w:r>
        <w:r>
          <w:fldChar w:fldCharType="end"/>
        </w:r>
      </w:hyperlink>
    </w:p>
    <w:p>
      <w:pPr>
        <w:pStyle w:val="TOC2"/>
        <w:tabs>
          <w:tab w:val="right" w:leader="dot" w:pos="8306"/>
        </w:tabs>
      </w:pPr>
      <w:hyperlink w:anchor="_Toc2956" w:history="1">
        <w:r>
          <w:rPr>
            <w:rFonts w:ascii="仿宋" w:eastAsia="仿宋" w:hAnsi="仿宋" w:cs="仿宋" w:hint="eastAsia"/>
            <w:lang w:eastAsia="zh-CN"/>
          </w:rPr>
          <w:t>(三)、营销渠道与策略</w:t>
        </w:r>
        <w:r>
          <w:tab/>
        </w:r>
        <w:r>
          <w:fldChar w:fldCharType="begin"/>
        </w:r>
        <w:r>
          <w:instrText xml:space="preserve"> PAGEREF _Toc2956 \h </w:instrText>
        </w:r>
        <w:r>
          <w:fldChar w:fldCharType="separate"/>
        </w:r>
        <w:r>
          <w:t>61</w:t>
        </w:r>
        <w:r>
          <w:fldChar w:fldCharType="end"/>
        </w:r>
      </w:hyperlink>
    </w:p>
    <w:p>
      <w:pPr>
        <w:pStyle w:val="TOC2"/>
        <w:tabs>
          <w:tab w:val="right" w:leader="dot" w:pos="8306"/>
        </w:tabs>
      </w:pPr>
      <w:hyperlink w:anchor="_Toc26773" w:history="1">
        <w:r>
          <w:rPr>
            <w:rFonts w:ascii="仿宋" w:eastAsia="仿宋" w:hAnsi="仿宋" w:cs="仿宋" w:hint="eastAsia"/>
            <w:lang w:eastAsia="zh-CN"/>
          </w:rPr>
          <w:t>(四)、推广与宣传活动</w:t>
        </w:r>
        <w:r>
          <w:tab/>
        </w:r>
        <w:r>
          <w:fldChar w:fldCharType="begin"/>
        </w:r>
        <w:r>
          <w:instrText xml:space="preserve"> PAGEREF _Toc26773 \h </w:instrText>
        </w:r>
        <w:r>
          <w:fldChar w:fldCharType="separate"/>
        </w:r>
        <w:r>
          <w:t>62</w:t>
        </w:r>
        <w:r>
          <w:fldChar w:fldCharType="end"/>
        </w:r>
      </w:hyperlink>
    </w:p>
    <w:p>
      <w:pPr>
        <w:pStyle w:val="TOC1"/>
        <w:tabs>
          <w:tab w:val="right" w:leader="dot" w:pos="8306"/>
        </w:tabs>
      </w:pPr>
      <w:hyperlink w:anchor="_Toc4350" w:history="1">
        <w:r>
          <w:rPr>
            <w:rFonts w:ascii="仿宋" w:eastAsia="仿宋" w:hAnsi="仿宋" w:cs="仿宋" w:hint="eastAsia"/>
            <w:lang w:eastAsia="zh-CN"/>
          </w:rPr>
          <w:t>十四、供应链管理</w:t>
        </w:r>
        <w:r>
          <w:tab/>
        </w:r>
        <w:r>
          <w:fldChar w:fldCharType="begin"/>
        </w:r>
        <w:r>
          <w:instrText xml:space="preserve"> PAGEREF _Toc4350 \h </w:instrText>
        </w:r>
        <w:r>
          <w:fldChar w:fldCharType="separate"/>
        </w:r>
        <w:r>
          <w:t>67</w:t>
        </w:r>
        <w:r>
          <w:fldChar w:fldCharType="end"/>
        </w:r>
      </w:hyperlink>
    </w:p>
    <w:p>
      <w:pPr>
        <w:pStyle w:val="TOC2"/>
        <w:tabs>
          <w:tab w:val="right" w:leader="dot" w:pos="8306"/>
        </w:tabs>
      </w:pPr>
      <w:hyperlink w:anchor="_Toc3555" w:history="1">
        <w:r>
          <w:rPr>
            <w:rFonts w:ascii="仿宋" w:eastAsia="仿宋" w:hAnsi="仿宋" w:cs="仿宋" w:hint="eastAsia"/>
            <w:lang w:eastAsia="zh-CN"/>
          </w:rPr>
          <w:t>(一)、供应链战略规划</w:t>
        </w:r>
        <w:r>
          <w:tab/>
        </w:r>
        <w:r>
          <w:fldChar w:fldCharType="begin"/>
        </w:r>
        <w:r>
          <w:instrText xml:space="preserve"> PAGEREF _Toc3555 \h </w:instrText>
        </w:r>
        <w:r>
          <w:fldChar w:fldCharType="separate"/>
        </w:r>
        <w:r>
          <w:t>67</w:t>
        </w:r>
        <w:r>
          <w:fldChar w:fldCharType="end"/>
        </w:r>
      </w:hyperlink>
    </w:p>
    <w:p>
      <w:pPr>
        <w:pStyle w:val="TOC2"/>
        <w:tabs>
          <w:tab w:val="right" w:leader="dot" w:pos="8306"/>
        </w:tabs>
      </w:pPr>
      <w:hyperlink w:anchor="_Toc22215" w:history="1">
        <w:r>
          <w:rPr>
            <w:rFonts w:ascii="仿宋" w:eastAsia="仿宋" w:hAnsi="仿宋" w:cs="仿宋" w:hint="eastAsia"/>
            <w:lang w:eastAsia="zh-CN"/>
          </w:rPr>
          <w:t>(二)、供应商选择与合作</w:t>
        </w:r>
        <w:r>
          <w:tab/>
        </w:r>
        <w:r>
          <w:fldChar w:fldCharType="begin"/>
        </w:r>
        <w:r>
          <w:instrText xml:space="preserve"> PAGEREF _Toc22215 \h </w:instrText>
        </w:r>
        <w:r>
          <w:fldChar w:fldCharType="separate"/>
        </w:r>
        <w:r>
          <w:t>69</w:t>
        </w:r>
        <w:r>
          <w:fldChar w:fldCharType="end"/>
        </w:r>
      </w:hyperlink>
    </w:p>
    <w:p>
      <w:pPr>
        <w:pStyle w:val="TOC2"/>
        <w:tabs>
          <w:tab w:val="right" w:leader="dot" w:pos="8306"/>
        </w:tabs>
      </w:pPr>
      <w:hyperlink w:anchor="_Toc6040" w:history="1">
        <w:r>
          <w:rPr>
            <w:rFonts w:ascii="仿宋" w:eastAsia="仿宋" w:hAnsi="仿宋" w:cs="仿宋" w:hint="eastAsia"/>
            <w:lang w:eastAsia="zh-CN"/>
          </w:rPr>
          <w:t>(三)、物流与库存管理</w:t>
        </w:r>
        <w:r>
          <w:tab/>
        </w:r>
        <w:r>
          <w:fldChar w:fldCharType="begin"/>
        </w:r>
        <w:r>
          <w:instrText xml:space="preserve"> PAGEREF _Toc6040 \h </w:instrText>
        </w:r>
        <w:r>
          <w:fldChar w:fldCharType="separate"/>
        </w:r>
        <w:r>
          <w:t>70</w:t>
        </w:r>
        <w:r>
          <w:fldChar w:fldCharType="end"/>
        </w:r>
      </w:hyperlink>
    </w:p>
    <w:p>
      <w:pPr>
        <w:pStyle w:val="TOC1"/>
        <w:tabs>
          <w:tab w:val="right" w:leader="dot" w:pos="8306"/>
        </w:tabs>
      </w:pPr>
      <w:hyperlink w:anchor="_Toc13340" w:history="1">
        <w:r>
          <w:rPr>
            <w:rFonts w:ascii="仿宋" w:eastAsia="仿宋" w:hAnsi="仿宋" w:cs="仿宋" w:hint="eastAsia"/>
            <w:lang w:eastAsia="zh-CN"/>
          </w:rPr>
          <w:t>十五、航空运输辅助服务项目变更管理</w:t>
        </w:r>
        <w:r>
          <w:tab/>
        </w:r>
        <w:r>
          <w:fldChar w:fldCharType="begin"/>
        </w:r>
        <w:r>
          <w:instrText xml:space="preserve"> PAGEREF _Toc13340 \h </w:instrText>
        </w:r>
        <w:r>
          <w:fldChar w:fldCharType="separate"/>
        </w:r>
        <w:r>
          <w:t>72</w:t>
        </w:r>
        <w:r>
          <w:fldChar w:fldCharType="end"/>
        </w:r>
      </w:hyperlink>
    </w:p>
    <w:p>
      <w:pPr>
        <w:pStyle w:val="TOC2"/>
        <w:tabs>
          <w:tab w:val="right" w:leader="dot" w:pos="8306"/>
        </w:tabs>
      </w:pPr>
      <w:hyperlink w:anchor="_Toc27995" w:history="1">
        <w:r>
          <w:rPr>
            <w:rFonts w:ascii="仿宋" w:eastAsia="仿宋" w:hAnsi="仿宋" w:cs="仿宋" w:hint="eastAsia"/>
            <w:lang w:eastAsia="zh-CN"/>
          </w:rPr>
          <w:t>(一)、变更申请与评估</w:t>
        </w:r>
        <w:r>
          <w:tab/>
        </w:r>
        <w:r>
          <w:fldChar w:fldCharType="begin"/>
        </w:r>
        <w:r>
          <w:instrText xml:space="preserve"> PAGEREF _Toc27995 \h </w:instrText>
        </w:r>
        <w:r>
          <w:fldChar w:fldCharType="separate"/>
        </w:r>
        <w:r>
          <w:t>72</w:t>
        </w:r>
        <w:r>
          <w:fldChar w:fldCharType="end"/>
        </w:r>
      </w:hyperlink>
    </w:p>
    <w:p>
      <w:pPr>
        <w:pStyle w:val="TOC2"/>
        <w:tabs>
          <w:tab w:val="right" w:leader="dot" w:pos="8306"/>
        </w:tabs>
      </w:pPr>
      <w:hyperlink w:anchor="_Toc21038" w:history="1">
        <w:r>
          <w:rPr>
            <w:rFonts w:ascii="仿宋" w:eastAsia="仿宋" w:hAnsi="仿宋" w:cs="仿宋" w:hint="eastAsia"/>
            <w:lang w:eastAsia="zh-CN"/>
          </w:rPr>
          <w:t>(二)、变更实施与控制</w:t>
        </w:r>
        <w:r>
          <w:tab/>
        </w:r>
        <w:r>
          <w:fldChar w:fldCharType="begin"/>
        </w:r>
        <w:r>
          <w:instrText xml:space="preserve"> PAGEREF _Toc21038 \h </w:instrText>
        </w:r>
        <w:r>
          <w:fldChar w:fldCharType="separate"/>
        </w:r>
        <w:r>
          <w:t>72</w:t>
        </w:r>
        <w:r>
          <w:fldChar w:fldCharType="end"/>
        </w:r>
      </w:hyperlink>
    </w:p>
    <w:p>
      <w:pPr>
        <w:pStyle w:val="TOC1"/>
        <w:tabs>
          <w:tab w:val="right" w:leader="dot" w:pos="8306"/>
        </w:tabs>
      </w:pPr>
      <w:hyperlink w:anchor="_Toc31538" w:history="1">
        <w:r>
          <w:rPr>
            <w:rFonts w:ascii="仿宋" w:eastAsia="仿宋" w:hAnsi="仿宋" w:cs="仿宋" w:hint="eastAsia"/>
            <w:lang w:eastAsia="zh-CN"/>
          </w:rPr>
          <w:t>十六、航空运输辅助服务项目实施保障措施</w:t>
        </w:r>
        <w:r>
          <w:tab/>
        </w:r>
        <w:r>
          <w:fldChar w:fldCharType="begin"/>
        </w:r>
        <w:r>
          <w:instrText xml:space="preserve"> PAGEREF _Toc31538 \h </w:instrText>
        </w:r>
        <w:r>
          <w:fldChar w:fldCharType="separate"/>
        </w:r>
        <w:r>
          <w:t>73</w:t>
        </w:r>
        <w:r>
          <w:fldChar w:fldCharType="end"/>
        </w:r>
      </w:hyperlink>
    </w:p>
    <w:p>
      <w:pPr>
        <w:pStyle w:val="TOC2"/>
        <w:tabs>
          <w:tab w:val="right" w:leader="dot" w:pos="8306"/>
        </w:tabs>
      </w:pPr>
      <w:hyperlink w:anchor="_Toc7709" w:history="1">
        <w:r>
          <w:rPr>
            <w:rFonts w:ascii="仿宋" w:eastAsia="仿宋" w:hAnsi="仿宋" w:cs="仿宋" w:hint="eastAsia"/>
            <w:lang w:eastAsia="zh-CN"/>
          </w:rPr>
          <w:t>(一)、航空运输辅助服务项目实施保障机制</w:t>
        </w:r>
        <w:r>
          <w:tab/>
        </w:r>
        <w:r>
          <w:fldChar w:fldCharType="begin"/>
        </w:r>
        <w:r>
          <w:instrText xml:space="preserve"> PAGEREF _Toc7709 \h </w:instrText>
        </w:r>
        <w:r>
          <w:fldChar w:fldCharType="separate"/>
        </w:r>
        <w:r>
          <w:t>73</w:t>
        </w:r>
        <w:r>
          <w:fldChar w:fldCharType="end"/>
        </w:r>
      </w:hyperlink>
    </w:p>
    <w:p>
      <w:pPr>
        <w:pStyle w:val="TOC2"/>
        <w:tabs>
          <w:tab w:val="right" w:leader="dot" w:pos="8306"/>
        </w:tabs>
      </w:pPr>
      <w:hyperlink w:anchor="_Toc11820" w:history="1">
        <w:r>
          <w:rPr>
            <w:rFonts w:ascii="仿宋" w:eastAsia="仿宋" w:hAnsi="仿宋" w:cs="仿宋" w:hint="eastAsia"/>
            <w:lang w:eastAsia="zh-CN"/>
          </w:rPr>
          <w:t>(二)、航空运输辅助服务项目法律合规要求</w:t>
        </w:r>
        <w:r>
          <w:tab/>
        </w:r>
        <w:r>
          <w:fldChar w:fldCharType="begin"/>
        </w:r>
        <w:r>
          <w:instrText xml:space="preserve"> PAGEREF _Toc11820 \h </w:instrText>
        </w:r>
        <w:r>
          <w:fldChar w:fldCharType="separate"/>
        </w:r>
        <w:r>
          <w:t>77</w:t>
        </w:r>
        <w:r>
          <w:fldChar w:fldCharType="end"/>
        </w:r>
      </w:hyperlink>
    </w:p>
    <w:p>
      <w:pPr>
        <w:pStyle w:val="TOC2"/>
        <w:tabs>
          <w:tab w:val="right" w:leader="dot" w:pos="8306"/>
        </w:tabs>
      </w:pPr>
      <w:hyperlink w:anchor="_Toc23418" w:history="1">
        <w:r>
          <w:rPr>
            <w:rFonts w:ascii="仿宋" w:eastAsia="仿宋" w:hAnsi="仿宋" w:cs="仿宋" w:hint="eastAsia"/>
            <w:lang w:eastAsia="zh-CN"/>
          </w:rPr>
          <w:t>(三)、航空运输辅助服务项目合同管理与法律事务</w:t>
        </w:r>
        <w:r>
          <w:tab/>
        </w:r>
        <w:r>
          <w:fldChar w:fldCharType="begin"/>
        </w:r>
        <w:r>
          <w:instrText xml:space="preserve"> PAGEREF _Toc23418 \h </w:instrText>
        </w:r>
        <w:r>
          <w:fldChar w:fldCharType="separate"/>
        </w:r>
        <w:r>
          <w:t>81</w:t>
        </w:r>
        <w:r>
          <w:fldChar w:fldCharType="end"/>
        </w:r>
      </w:hyperlink>
    </w:p>
    <w:p>
      <w:pPr>
        <w:pStyle w:val="TOC2"/>
        <w:tabs>
          <w:tab w:val="right" w:leader="dot" w:pos="8306"/>
        </w:tabs>
      </w:pPr>
      <w:hyperlink w:anchor="_Toc9037" w:history="1">
        <w:r>
          <w:rPr>
            <w:rFonts w:ascii="仿宋" w:eastAsia="仿宋" w:hAnsi="仿宋" w:cs="仿宋" w:hint="eastAsia"/>
            <w:lang w:eastAsia="zh-CN"/>
          </w:rPr>
          <w:t>(四)、航空运输辅助服务项目知识产权保护策略</w:t>
        </w:r>
        <w:r>
          <w:tab/>
        </w:r>
        <w:r>
          <w:fldChar w:fldCharType="begin"/>
        </w:r>
        <w:r>
          <w:instrText xml:space="preserve"> PAGEREF _Toc9037 \h </w:instrText>
        </w:r>
        <w:r>
          <w:fldChar w:fldCharType="separate"/>
        </w:r>
        <w:r>
          <w:t>88</w:t>
        </w:r>
        <w:r>
          <w:fldChar w:fldCharType="end"/>
        </w:r>
      </w:hyperlink>
    </w:p>
    <w:p>
      <w:pPr>
        <w:pStyle w:val="TOC1"/>
        <w:tabs>
          <w:tab w:val="right" w:leader="dot" w:pos="8306"/>
        </w:tabs>
      </w:pPr>
      <w:hyperlink w:anchor="_Toc25617" w:history="1">
        <w:r>
          <w:rPr>
            <w:rFonts w:ascii="仿宋" w:eastAsia="仿宋" w:hAnsi="仿宋" w:cs="仿宋" w:hint="eastAsia"/>
            <w:lang w:eastAsia="zh-CN"/>
          </w:rPr>
          <w:t>十七、风险识别与分类</w:t>
        </w:r>
        <w:r>
          <w:tab/>
        </w:r>
        <w:r>
          <w:fldChar w:fldCharType="begin"/>
        </w:r>
        <w:r>
          <w:instrText xml:space="preserve"> PAGEREF _Toc25617 \h </w:instrText>
        </w:r>
        <w:r>
          <w:fldChar w:fldCharType="separate"/>
        </w:r>
        <w:r>
          <w:t>90</w:t>
        </w:r>
        <w:r>
          <w:fldChar w:fldCharType="end"/>
        </w:r>
      </w:hyperlink>
    </w:p>
    <w:p>
      <w:pPr>
        <w:pStyle w:val="TOC2"/>
        <w:tabs>
          <w:tab w:val="right" w:leader="dot" w:pos="8306"/>
        </w:tabs>
      </w:pPr>
      <w:hyperlink w:anchor="_Toc699" w:history="1">
        <w:r>
          <w:rPr>
            <w:rFonts w:ascii="仿宋" w:eastAsia="仿宋" w:hAnsi="仿宋" w:cs="仿宋" w:hint="eastAsia"/>
            <w:lang w:eastAsia="zh-CN"/>
          </w:rPr>
          <w:t>(一)、风险识别</w:t>
        </w:r>
        <w:r>
          <w:tab/>
        </w:r>
        <w:r>
          <w:fldChar w:fldCharType="begin"/>
        </w:r>
        <w:r>
          <w:instrText xml:space="preserve"> PAGEREF _Toc699 \h </w:instrText>
        </w:r>
        <w:r>
          <w:fldChar w:fldCharType="separate"/>
        </w:r>
        <w:r>
          <w:t>90</w:t>
        </w:r>
        <w:r>
          <w:fldChar w:fldCharType="end"/>
        </w:r>
      </w:hyperlink>
    </w:p>
    <w:p>
      <w:pPr>
        <w:pStyle w:val="TOC2"/>
        <w:tabs>
          <w:tab w:val="right" w:leader="dot" w:pos="8306"/>
        </w:tabs>
      </w:pPr>
      <w:hyperlink w:anchor="_Toc18129" w:history="1">
        <w:r>
          <w:rPr>
            <w:rFonts w:ascii="仿宋" w:eastAsia="仿宋" w:hAnsi="仿宋" w:cs="仿宋" w:hint="eastAsia"/>
            <w:lang w:eastAsia="zh-CN"/>
          </w:rPr>
          <w:t>(二)、风险分类</w:t>
        </w:r>
        <w:r>
          <w:tab/>
        </w:r>
        <w:r>
          <w:fldChar w:fldCharType="begin"/>
        </w:r>
        <w:r>
          <w:instrText xml:space="preserve"> PAGEREF _Toc18129 \h </w:instrText>
        </w:r>
        <w:r>
          <w:fldChar w:fldCharType="separate"/>
        </w:r>
        <w:r>
          <w:t>91</w:t>
        </w:r>
        <w:r>
          <w:fldChar w:fldCharType="end"/>
        </w:r>
      </w:hyperlink>
    </w:p>
    <w:p>
      <w:pPr>
        <w:pStyle w:val="TOC1"/>
        <w:tabs>
          <w:tab w:val="right" w:leader="dot" w:pos="8306"/>
        </w:tabs>
      </w:pPr>
      <w:hyperlink w:anchor="_Toc4482" w:history="1">
        <w:r>
          <w:rPr>
            <w:rFonts w:ascii="仿宋" w:eastAsia="仿宋" w:hAnsi="仿宋" w:cs="仿宋" w:hint="eastAsia"/>
            <w:lang w:eastAsia="zh-CN"/>
          </w:rPr>
          <w:t>十八、航空运输辅助服务项目实施时间节点</w:t>
        </w:r>
        <w:r>
          <w:tab/>
        </w:r>
        <w:r>
          <w:fldChar w:fldCharType="begin"/>
        </w:r>
        <w:r>
          <w:instrText xml:space="preserve"> PAGEREF _Toc4482 \h </w:instrText>
        </w:r>
        <w:r>
          <w:fldChar w:fldCharType="separate"/>
        </w:r>
        <w:r>
          <w:t>93</w:t>
        </w:r>
        <w:r>
          <w:fldChar w:fldCharType="end"/>
        </w:r>
      </w:hyperlink>
    </w:p>
    <w:p>
      <w:pPr>
        <w:pStyle w:val="TOC2"/>
        <w:tabs>
          <w:tab w:val="right" w:leader="dot" w:pos="8306"/>
        </w:tabs>
      </w:pPr>
      <w:hyperlink w:anchor="_Toc18178" w:history="1">
        <w:r>
          <w:rPr>
            <w:rFonts w:ascii="仿宋" w:eastAsia="仿宋" w:hAnsi="仿宋" w:cs="仿宋" w:hint="eastAsia"/>
            <w:lang w:eastAsia="zh-CN"/>
          </w:rPr>
          <w:t>(一)、航空运输辅助服务项目启动阶段时间节点</w:t>
        </w:r>
        <w:r>
          <w:tab/>
        </w:r>
        <w:r>
          <w:fldChar w:fldCharType="begin"/>
        </w:r>
        <w:r>
          <w:instrText xml:space="preserve"> PAGEREF _Toc18178 \h </w:instrText>
        </w:r>
        <w:r>
          <w:fldChar w:fldCharType="separate"/>
        </w:r>
        <w:r>
          <w:t>93</w:t>
        </w:r>
        <w:r>
          <w:fldChar w:fldCharType="end"/>
        </w:r>
      </w:hyperlink>
    </w:p>
    <w:p>
      <w:pPr>
        <w:pStyle w:val="TOC2"/>
        <w:tabs>
          <w:tab w:val="right" w:leader="dot" w:pos="8306"/>
        </w:tabs>
      </w:pPr>
      <w:hyperlink w:anchor="_Toc5750" w:history="1">
        <w:r>
          <w:rPr>
            <w:rFonts w:ascii="仿宋" w:eastAsia="仿宋" w:hAnsi="仿宋" w:cs="仿宋" w:hint="eastAsia"/>
            <w:lang w:eastAsia="zh-CN"/>
          </w:rPr>
          <w:t>(二)、航空运输辅助服务项目执行阶段时间节点</w:t>
        </w:r>
        <w:r>
          <w:tab/>
        </w:r>
        <w:r>
          <w:fldChar w:fldCharType="begin"/>
        </w:r>
        <w:r>
          <w:instrText xml:space="preserve"> PAGEREF _Toc5750 \h </w:instrText>
        </w:r>
        <w:r>
          <w:fldChar w:fldCharType="separate"/>
        </w:r>
        <w:r>
          <w:t>95</w:t>
        </w:r>
        <w:r>
          <w:fldChar w:fldCharType="end"/>
        </w:r>
      </w:hyperlink>
    </w:p>
    <w:p>
      <w:pPr>
        <w:pStyle w:val="TOC2"/>
        <w:tabs>
          <w:tab w:val="right" w:leader="dot" w:pos="8306"/>
        </w:tabs>
      </w:pPr>
      <w:hyperlink w:anchor="_Toc1585" w:history="1">
        <w:r>
          <w:rPr>
            <w:rFonts w:ascii="仿宋" w:eastAsia="仿宋" w:hAnsi="仿宋" w:cs="仿宋" w:hint="eastAsia"/>
            <w:lang w:eastAsia="zh-CN"/>
          </w:rPr>
          <w:t>(三)、航空运输辅助服务项目完成阶段时间节点</w:t>
        </w:r>
        <w:r>
          <w:tab/>
        </w:r>
        <w:r>
          <w:fldChar w:fldCharType="begin"/>
        </w:r>
        <w:r>
          <w:instrText xml:space="preserve"> PAGEREF _Toc1585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79"/>
      <w:r>
        <w:rPr>
          <w:rFonts w:ascii="仿宋" w:eastAsia="仿宋" w:hAnsi="仿宋" w:cs="仿宋" w:hint="eastAsia"/>
          <w:sz w:val="28"/>
          <w:lang w:eastAsia="zh-CN"/>
        </w:rPr>
        <w:t>一、航空运输辅助服务项目选址可行性分析</w:t>
      </w:r>
      <w:bookmarkEnd w:id="2"/>
    </w:p>
    <w:p>
      <w:pPr>
        <w:pStyle w:val="Heading2"/>
        <w:rPr>
          <w:rFonts w:ascii="仿宋" w:eastAsia="仿宋" w:hAnsi="仿宋" w:cs="仿宋" w:hint="eastAsia"/>
          <w:lang w:eastAsia="zh-CN"/>
        </w:rPr>
      </w:pPr>
      <w:bookmarkStart w:id="3" w:name="_Toc32071"/>
      <w:r>
        <w:rPr>
          <w:rFonts w:ascii="仿宋" w:eastAsia="仿宋" w:hAnsi="仿宋" w:cs="仿宋" w:hint="eastAsia"/>
          <w:lang w:eastAsia="zh-CN"/>
        </w:rPr>
        <w:t>(一)、航空运输辅助服务项目选址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该航空运输辅助服务项目选址位于XX省XX市XX区XXX街道</w:t>
      </w:r>
    </w:p>
    <w:p>
      <w:pPr>
        <w:pStyle w:val="Heading2"/>
        <w:ind w:firstLine="560" w:firstLineChars="200"/>
        <w:rPr>
          <w:rFonts w:ascii="仿宋" w:eastAsia="仿宋" w:hAnsi="仿宋" w:cs="仿宋" w:hint="eastAsia"/>
          <w:sz w:val="28"/>
          <w:lang w:eastAsia="zh-CN"/>
        </w:rPr>
      </w:pPr>
      <w:bookmarkStart w:id="4" w:name="_Toc275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运输辅助服务项目的征地面积将根据航空运输辅助服务项目的实际规模和需求进行精确规划。具体面积XXX平方米，旨在确保航空运输辅助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净用地面积是在征地面积基础上去除不可利用面积后的实际可开发用地。具体面积XXX平方米，考虑到环保、交通、安全等多方面因素，以确保航空运输辅助服务项目在整体利用效率上达到最优。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航空运输辅助服务项目计划建设的建筑总规模具体面积XXX平方米。这一规模的确定综合考虑了航空运输辅助服务项目的性质、规模，以及城市规划的相关要求，确保建筑布局与周边环境协调一致。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绿地率是航空运输辅助服务项目用地中被规划为绿地的比例。具体面积XXX平方米，旨在通过合理规划绿地，改善航空运输辅助服务项目周边环境，提升居民生活质量，并符合城市整体绿化规划。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容积率是用地上可以建设的建筑总体积与用地面积之比。具体面积XXX，通过合理的容积率规划，确保航空运输辅助服务项目建筑规模与周边环境和谐共生。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运输辅助服务项目选址与当地城市规划相一致，具体面积XXX平方米。通过与城市规划部门深入沟通，确保航空运输辅助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运输辅助服务项目选址符合当地产业政策，具体面积XXX平方米。这包括航空运输辅助服务项目对当地经济的促进作用，以及对相关产业的带动效应，确保航空运输辅助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用地总体要求必须符合环保和可持续发展的原则，具体面积XXX平方米。通过采用绿色建筑设计、节能减排等措施，确保航空运输辅助服务项目在建设和运营过程中对环境的影响最小化，达到可持续发展的要求。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确保航空运输辅助服务项目选址具备必要的公共设施配套，具体面积XXX平方米。这包括交通便利性、教育、医疗等基础设施，以提高居民生活品质，使得航空运输辅助服务项目选址更具吸引力。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考虑用地总体要求对当地社会稳定性的影响，具体面积XXX平方米。通过深入了解当地社区反馈，确保航空运输辅助服务项目的选址和建设过程对当地社会和谐稳定产生积极作用。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运输辅助服务项目选址不仅符合法规和规划，还在实际操作中具有可行性。这一全面规划将为航空运输辅助服务项目的成功实施提供坚实的基础，确保航空运输辅助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8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运输辅助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运输辅助服务项目的设备规划和空间设计中，我们将采取灵活设备布局的措施。设备布局将根据实际需求进行灵活设计，避免不必要的浪费。通过合理规划设备摆放位置，我们将提高设备的利用率，减少设备间距，以确保航空运输辅助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运输辅助服务项目内部引入共享设施的概念，例如共享会议室、办公区等。通过这种方式，我们可以减少对资源的重复建设，提高资源共享效率，从而减小航空运输辅助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5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航空运输辅助服务项目的总图布置中，我们将不同功能区域进行明确的规划，以最大程度满足航空运输辅助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8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运输辅助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运输辅助服务项目对环境的影响是综合评价的重要因素之一。我们将详细考虑选址周边的自然环境、生态保护区、水源地等情况，确保航空运输辅助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对选址的评价还需充分考虑当地政府的产业政策和法规。我们将详细了解航空运输辅助服务项目所在地的相关政策，确保航空运输辅助服务项目的规划和运营与当地法规相符，降低不必要的法律风险。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考虑到社会稳定性对企业运营的重要性，我们将评估选址地区的社会安全情况、劳工关系、社区反馈等方面，以确保航空运输辅助服务项目的建设和运营不会受到社会稳定性的负面影响。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最后，我们将综合考虑用地成本，包括土地购置费用、土地开发成本等。通过对用地成本的详细评估，我们能够做出更为精确的经济效益分析，为航空运输辅助服务项目的投资决策提供有力支持。</w:t>
      </w:r>
    </w:p>
    <w:p>
      <w:pPr>
        <w:pStyle w:val="Heading1"/>
        <w:ind w:firstLine="560" w:firstLineChars="200"/>
        <w:rPr>
          <w:rFonts w:ascii="仿宋" w:eastAsia="仿宋" w:hAnsi="仿宋" w:cs="仿宋" w:hint="eastAsia"/>
          <w:sz w:val="28"/>
          <w:lang w:eastAsia="zh-CN"/>
        </w:rPr>
      </w:pPr>
      <w:bookmarkStart w:id="8" w:name="_Toc6583"/>
      <w:r>
        <w:rPr>
          <w:rFonts w:ascii="仿宋" w:eastAsia="仿宋" w:hAnsi="仿宋" w:cs="仿宋" w:hint="eastAsia"/>
          <w:sz w:val="28"/>
          <w:lang w:eastAsia="zh-CN"/>
        </w:rPr>
        <w:t>二、航空运输辅助服务项目概论</w:t>
      </w:r>
      <w:bookmarkEnd w:id="8"/>
    </w:p>
    <w:p>
      <w:pPr>
        <w:pStyle w:val="Heading2"/>
        <w:rPr>
          <w:rFonts w:ascii="仿宋" w:eastAsia="仿宋" w:hAnsi="仿宋" w:cs="仿宋" w:hint="eastAsia"/>
          <w:lang w:eastAsia="zh-CN"/>
        </w:rPr>
      </w:pPr>
      <w:bookmarkStart w:id="9" w:name="_Toc25111"/>
      <w:r>
        <w:rPr>
          <w:rFonts w:ascii="仿宋" w:eastAsia="仿宋" w:hAnsi="仿宋" w:cs="仿宋" w:hint="eastAsia"/>
          <w:lang w:eastAsia="zh-CN"/>
        </w:rPr>
        <w:t>(一)、航空运输辅助服务项目概况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起源追溯至对市场的深入洞察。市场的不断演变与变革为航空运输辅助服务项目提供了难得的机遇。当前市场存在的需求缺口和变革的大环境共同构成了航空运输辅助服务项目的背景。这个航空运输辅助服务项目旨在充分利用市场机遇，填补行业中尚未满足的需求，为客户提供全新的解决方案。市场的变革和需求的增长使得这个航空运输辅助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航空运输辅助服务项目名称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正式命名为航空运输辅助服务。这个名称不仅仅是一个标识，更代表了航空运输辅助服务项目的核心理念和愿景。它蕴含着航空运输辅助服务项目所要解决问题的关键字，具有强烈的表达和辨识度，为航空运输辅助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航空运输辅助服务项目目标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核心目标是提供一种全新、高效的解决方案，满足客户日益增长的需求。航空运输辅助服务项目追求的不仅仅是满足市场需求，更是在市场中获得卓越的竞争优势。通过不断提升产品或服务的质量和创新水平，航空运输辅助服务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航空运输辅助服务项目范围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全面涵盖了产品研发、制造、市场推广和售后服务，确保从产品设计到最终用户体验的全方位关注。这一全面的航空运输辅助服务项目范围是为了确保航空运输辅助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航空运输辅助服务项目时间表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航空运输辅助服务项目计划在未来18个月内完成，包括研发、测试、市场试点和正式推出等不同阶段。这个时间表的合理设计是为了确保航空运输辅助服务项目各个阶段的顺利推进，以便按时交付高质量的成果。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航空运输辅助服务项目预算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总预算估算为XX百万美元，主要分配在研发、市场推广、人员培训和运营等方面。这一充足的预算为航空运输辅助服务项目提供了充足的资源，确保航空运输辅助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航空运输辅助服务项目风险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可能面临的风险包括市场接受度低、技术难题、竞争激烈等。航空运输辅助服务项目团队已经制定了相应的风险应对计划，通过前瞻性的风险管理，确保航空运输辅助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航空运输辅助服务项目团队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航空运输辅助服务项目汇聚了一支经验丰富、多领域专业素养的核心团队，确保航空运输辅助服务项目在各个方面都能拥有高水平的执行力。团队的协同作战是航空运输辅助服务项目成功的关键因素之一。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航空运输辅助服务项目背景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航空运输辅助服务项目的背景根植于市场对更高效、创新产品的渴望，同时也受到科技发展对行业格局的深刻改变的影响。这为航空运输辅助服务项目提供了广阔的发展空间和市场需求。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航空运输辅助服务项目现状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截至目前，航空运输辅助服务项目已完成市场调研和技术验证，取得了初步的成功。这为航空运输辅助服务项目在未来的发展奠定了坚实的基础，为更远大的目标打下了坚实的基石。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510"/>
      <w:r>
        <w:rPr>
          <w:rFonts w:ascii="仿宋" w:eastAsia="仿宋" w:hAnsi="仿宋" w:cs="仿宋" w:hint="eastAsia"/>
          <w:sz w:val="28"/>
          <w:lang w:eastAsia="zh-CN"/>
        </w:rPr>
        <w:t>(二)、航空运输辅助服务项目目标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运输辅助服务项目首要业务目标是在市场中占据有利地位，实现产品/服务的成功推广和销售。通过不断提升产品质量、创新性，航空运输辅助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在科技迅速发展的时代，航空运输辅助服务项目着眼于技术创新。通过持续的研发和技术升级，航空运输辅助服务项目旨在推出更具创新性的产品或服务，以满足市场对新鲜、先进解决方案的需求。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运输辅助服务项目设定了客户满意度目标。通过提供卓越的产品质量和优质的客户服务，航空运输辅助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航空运输辅助服务项目注重社会责任和可持续发展。通过实施环保、社会责任航空运输辅助服务项目，航空运输辅助服务项目致力于在经济发展的同时保护环境，促进社会公平，实现可持续经营。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航空运输辅助服务项目的团队是实现目标的核心驱动力。因此，航空运输辅助服务项目设定了团队发展目标，包括提升团队成员的专业技能、培养领导力，以及搭建协同高效的团队工作氛围。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4514"/>
      <w:r>
        <w:rPr>
          <w:rFonts w:ascii="仿宋" w:eastAsia="仿宋" w:hAnsi="仿宋" w:cs="仿宋" w:hint="eastAsia"/>
          <w:sz w:val="28"/>
          <w:lang w:eastAsia="zh-CN"/>
        </w:rPr>
        <w:t>(三)、航空运输辅助服务项目提出的理由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航空运输辅助服务项目提出的理由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源于对市场机遇的深刻洞察。当前市场中存在的需求缺口和行业发展趋势表明，有巨大的商业机会等待被开发。通过准确捕捉市场机遇，航空运输辅助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理念基于对技术创新的信仰。通过持续的研发和技术投入，航空运输辅助服务项目有望推出更具创新性的产品或服务。在科技飞速发展的当下，航空运输辅助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是为了增强企业的行业竞争力。通过提升产品或服务的质量和独特性，航空运输辅助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响应了消费者需求的变化。随着社会和科技的不断发展，消费者对产品和服务的需求也在发生变化。通过深入了解并及时回应消费者的新需求，航空运输辅助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是企业战略发展规划的一部分。在面对日益激烈的市场竞争和不断变化的商业环境中，航空运输辅助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不仅仅是基于商业考量，还注重社会责任。通过推出环保、社会责任等方面的航空运输辅助服务项目，航空运输辅助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航空运输辅助服务项目的提出反映了对利益相关者期望的关注。包括客户、员工、投资者等利益相关者在企业发展中都有着各自的期望，航空运输辅助服务项目力求在满足这些期望的同时，取得更大的共赢。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04"/>
      <w:r>
        <w:rPr>
          <w:rFonts w:ascii="仿宋" w:eastAsia="仿宋" w:hAnsi="仿宋" w:cs="仿宋" w:hint="eastAsia"/>
          <w:sz w:val="28"/>
          <w:lang w:eastAsia="zh-CN"/>
        </w:rPr>
        <w:t>(四)、航空运输辅助服务项目意义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在实施航空运输辅助服务项目的过程中，我们不仅仅是在追逐商业成功，更是为企业和社会的多个层面创造了深远的意义。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首要意义在于提升企业的市场竞争力。通过持续的创新和对产品质量的高标准要求，航空运输辅助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运输辅助服务项目的推进将促使行业技术水平的提升。通过引入先进技术和创新性解决方案，航空运输辅助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运输辅助服务项目不仅创造了大量就业机会，提高了就业水平，还注重社会责任和环保。通过参与社会公益事业和推动环保航空运输辅助服务项目，航空运输辅助服务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综合而言，航空运输辅助服务项目意义重大，不仅推动了企业的发展，也为行业和社会的进步贡献了积极力量。这是一个全面而深刻的影响，将在未来产生可持续的正面效应。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119"/>
      <w:r>
        <w:rPr>
          <w:rFonts w:ascii="仿宋" w:eastAsia="仿宋" w:hAnsi="仿宋" w:cs="仿宋" w:hint="eastAsia"/>
          <w:sz w:val="28"/>
          <w:lang w:eastAsia="zh-CN"/>
        </w:rPr>
        <w:t>(五)、航空运输辅助服务项目背景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在当今迅猛发展的商业环境中，航空运输辅助服务项目的动因根植于对多方面因素的审慎考量。这个航空运输辅助服务项目的提出并非孤立的决策，而是对企业所处背景深入思考的产物。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运输辅助服务项目背后的首要原因。科技的迅速发展和全球市场的快速变化使得企业必须灵活应对。航空运输辅助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竞争的激烈程度也是航空运输辅助服务项目背景中不可忽视的一环。企业需要在激烈竞争中脱颖而出，为此，航空运输辅助服务项目致力于打破常规，提供独特的价值主张，以吸引客户并确保市场份额的增长。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技术的迅速发展为企业带来了机遇与挑战。作为航空运输辅助服务项目启动的背景之一，对新兴技术的应用将有助于提升企业的技术水平，使其在不断演进的商业环境中保持竞争优势。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此外，社会对企业责任的期望也在逐渐升高。航空运输辅助服务项目充分融入了社会责任的理念，通过可持续经营和社会公益航空运输辅助服务项目，企图为社会贡献一份力量，在商业成功的同时关注社会价值。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374"/>
      <w:r>
        <w:rPr>
          <w:rFonts w:ascii="仿宋" w:eastAsia="仿宋" w:hAnsi="仿宋" w:cs="仿宋" w:hint="eastAsia"/>
          <w:sz w:val="28"/>
          <w:lang w:eastAsia="zh-CN"/>
        </w:rPr>
        <w:t>三、航空运输辅助服务项目可持续发展</w:t>
      </w:r>
      <w:bookmarkEnd w:id="14"/>
    </w:p>
    <w:p>
      <w:pPr>
        <w:pStyle w:val="Heading2"/>
        <w:rPr>
          <w:rFonts w:ascii="仿宋" w:eastAsia="仿宋" w:hAnsi="仿宋" w:cs="仿宋" w:hint="eastAsia"/>
          <w:lang w:eastAsia="zh-CN"/>
        </w:rPr>
      </w:pPr>
      <w:bookmarkStart w:id="15" w:name="_Toc1685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运输辅助服务项目中，航空运输辅助服务项目团队着眼于未来，明确了可持续发展的战略方向。制定的具体可持续发展目标包括降低资源使用、采用环保技术、最大化社会效益等。这一步骤不仅有助于航空运输辅助服务项目在环保和社会责任方面达到最高标准，也为未来提供了明确的指引，确保航空运输辅助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可持续实践的融入航空运输辅助服务项目管理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运输辅助服务项目管理周期。从航空运输辅助服务项目规划开始，航空运输辅助服务项目团队就考虑了环境和社会的因素。在执行阶段，航空运输辅助服务项目团队积极推动绿色技术的应用，优化资源利用。此外，关注员工的社会责任，通过培训和沟通活动提高员工对可持续发展的认知，使他们能够在日常工作中践行可持续实践。这些举措不仅为航空运输辅助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41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https://d.book118.com/837022032010006032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E45A7"/>
    <w:rsid w:val="524E45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220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2024-01-15T11:13:00Z</dcterms:created>
  <dcterms:modified xsi:type="dcterms:W3CDTF">2024-01-15T11:13:47Z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9226D3EB937B405B920D16C288C10187_11</vt:lpwstr>
  </property>
  <property fmtid="{D5CDD505-2E9C-101B-9397-08002B2CF9AE}" pid="3" name="KSOProductBuildVer">
    <vt:lpwstr>2052-12.1.0.16120</vt:lpwstr>
  </property>
</Properties>
</file>