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陶瓷生产加工机械项目规划设计蓝图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24" w:history="1">
        <w:r>
          <w:rPr>
            <w:rFonts w:ascii="仿宋" w:eastAsia="仿宋" w:hAnsi="仿宋" w:cs="仿宋" w:hint="eastAsia"/>
            <w:lang w:eastAsia="zh-CN"/>
          </w:rPr>
          <w:t>概论</w:t>
        </w:r>
        <w:r>
          <w:tab/>
        </w:r>
        <w:r>
          <w:fldChar w:fldCharType="begin"/>
        </w:r>
        <w:r>
          <w:instrText xml:space="preserve"> PAGEREF _Toc24024 \h </w:instrText>
        </w:r>
        <w:r>
          <w:fldChar w:fldCharType="separate"/>
        </w:r>
        <w:r>
          <w:t>3</w:t>
        </w:r>
        <w:r>
          <w:fldChar w:fldCharType="end"/>
        </w:r>
      </w:hyperlink>
    </w:p>
    <w:p>
      <w:pPr>
        <w:pStyle w:val="TOC1"/>
        <w:tabs>
          <w:tab w:val="right" w:leader="dot" w:pos="8306"/>
        </w:tabs>
      </w:pPr>
      <w:hyperlink w:anchor="_Toc29014" w:history="1">
        <w:r>
          <w:rPr>
            <w:rFonts w:ascii="仿宋" w:eastAsia="仿宋" w:hAnsi="仿宋" w:cs="仿宋" w:hint="eastAsia"/>
            <w:lang w:eastAsia="zh-CN"/>
          </w:rPr>
          <w:t>一、陶瓷生产加工机械项目可持续发展</w:t>
        </w:r>
        <w:r>
          <w:tab/>
        </w:r>
        <w:r>
          <w:fldChar w:fldCharType="begin"/>
        </w:r>
        <w:r>
          <w:instrText xml:space="preserve"> PAGEREF _Toc29014 \h </w:instrText>
        </w:r>
        <w:r>
          <w:fldChar w:fldCharType="separate"/>
        </w:r>
        <w:r>
          <w:t>3</w:t>
        </w:r>
        <w:r>
          <w:fldChar w:fldCharType="end"/>
        </w:r>
      </w:hyperlink>
    </w:p>
    <w:p>
      <w:pPr>
        <w:pStyle w:val="TOC2"/>
        <w:tabs>
          <w:tab w:val="right" w:leader="dot" w:pos="8306"/>
        </w:tabs>
      </w:pPr>
      <w:hyperlink w:anchor="_Toc3370" w:history="1">
        <w:r>
          <w:rPr>
            <w:rFonts w:ascii="仿宋" w:eastAsia="仿宋" w:hAnsi="仿宋" w:cs="仿宋" w:hint="eastAsia"/>
            <w:lang w:eastAsia="zh-CN"/>
          </w:rPr>
          <w:t>(一)、可持续战略与实践</w:t>
        </w:r>
        <w:r>
          <w:tab/>
        </w:r>
        <w:r>
          <w:fldChar w:fldCharType="begin"/>
        </w:r>
        <w:r>
          <w:instrText xml:space="preserve"> PAGEREF _Toc3370 \h </w:instrText>
        </w:r>
        <w:r>
          <w:fldChar w:fldCharType="separate"/>
        </w:r>
        <w:r>
          <w:t>3</w:t>
        </w:r>
        <w:r>
          <w:fldChar w:fldCharType="end"/>
        </w:r>
      </w:hyperlink>
    </w:p>
    <w:p>
      <w:pPr>
        <w:pStyle w:val="TOC2"/>
        <w:tabs>
          <w:tab w:val="right" w:leader="dot" w:pos="8306"/>
        </w:tabs>
      </w:pPr>
      <w:hyperlink w:anchor="_Toc5622" w:history="1">
        <w:r>
          <w:rPr>
            <w:rFonts w:ascii="仿宋" w:eastAsia="仿宋" w:hAnsi="仿宋" w:cs="仿宋" w:hint="eastAsia"/>
            <w:lang w:eastAsia="zh-CN"/>
          </w:rPr>
          <w:t>(二)、环保与社会责任</w:t>
        </w:r>
        <w:r>
          <w:tab/>
        </w:r>
        <w:r>
          <w:fldChar w:fldCharType="begin"/>
        </w:r>
        <w:r>
          <w:instrText xml:space="preserve"> PAGEREF _Toc5622 \h </w:instrText>
        </w:r>
        <w:r>
          <w:fldChar w:fldCharType="separate"/>
        </w:r>
        <w:r>
          <w:t>4</w:t>
        </w:r>
        <w:r>
          <w:fldChar w:fldCharType="end"/>
        </w:r>
      </w:hyperlink>
    </w:p>
    <w:p>
      <w:pPr>
        <w:pStyle w:val="TOC1"/>
        <w:tabs>
          <w:tab w:val="right" w:leader="dot" w:pos="8306"/>
        </w:tabs>
      </w:pPr>
      <w:hyperlink w:anchor="_Toc2352" w:history="1">
        <w:r>
          <w:rPr>
            <w:rFonts w:ascii="仿宋" w:eastAsia="仿宋" w:hAnsi="仿宋" w:cs="仿宋" w:hint="eastAsia"/>
            <w:lang w:eastAsia="zh-CN"/>
          </w:rPr>
          <w:t>二、陶瓷生产加工机械项目选址可行性分析</w:t>
        </w:r>
        <w:r>
          <w:tab/>
        </w:r>
        <w:r>
          <w:fldChar w:fldCharType="begin"/>
        </w:r>
        <w:r>
          <w:instrText xml:space="preserve"> PAGEREF _Toc2352 \h </w:instrText>
        </w:r>
        <w:r>
          <w:fldChar w:fldCharType="separate"/>
        </w:r>
        <w:r>
          <w:t>5</w:t>
        </w:r>
        <w:r>
          <w:fldChar w:fldCharType="end"/>
        </w:r>
      </w:hyperlink>
    </w:p>
    <w:p>
      <w:pPr>
        <w:pStyle w:val="TOC2"/>
        <w:tabs>
          <w:tab w:val="right" w:leader="dot" w:pos="8306"/>
        </w:tabs>
      </w:pPr>
      <w:hyperlink w:anchor="_Toc24406" w:history="1">
        <w:r>
          <w:rPr>
            <w:rFonts w:ascii="仿宋" w:eastAsia="仿宋" w:hAnsi="仿宋" w:cs="仿宋" w:hint="eastAsia"/>
            <w:lang w:eastAsia="zh-CN"/>
          </w:rPr>
          <w:t>(一)、陶瓷生产加工机械项目选址</w:t>
        </w:r>
        <w:r>
          <w:tab/>
        </w:r>
        <w:r>
          <w:fldChar w:fldCharType="begin"/>
        </w:r>
        <w:r>
          <w:instrText xml:space="preserve"> PAGEREF _Toc24406 \h </w:instrText>
        </w:r>
        <w:r>
          <w:fldChar w:fldCharType="separate"/>
        </w:r>
        <w:r>
          <w:t>5</w:t>
        </w:r>
        <w:r>
          <w:fldChar w:fldCharType="end"/>
        </w:r>
      </w:hyperlink>
    </w:p>
    <w:p>
      <w:pPr>
        <w:pStyle w:val="TOC2"/>
        <w:tabs>
          <w:tab w:val="right" w:leader="dot" w:pos="8306"/>
        </w:tabs>
      </w:pPr>
      <w:hyperlink w:anchor="_Toc853" w:history="1">
        <w:r>
          <w:rPr>
            <w:rFonts w:ascii="仿宋" w:eastAsia="仿宋" w:hAnsi="仿宋" w:cs="仿宋" w:hint="eastAsia"/>
            <w:lang w:eastAsia="zh-CN"/>
          </w:rPr>
          <w:t>(二)、用地控制指标</w:t>
        </w:r>
        <w:r>
          <w:tab/>
        </w:r>
        <w:r>
          <w:fldChar w:fldCharType="begin"/>
        </w:r>
        <w:r>
          <w:instrText xml:space="preserve"> PAGEREF _Toc853 \h </w:instrText>
        </w:r>
        <w:r>
          <w:fldChar w:fldCharType="separate"/>
        </w:r>
        <w:r>
          <w:t>5</w:t>
        </w:r>
        <w:r>
          <w:fldChar w:fldCharType="end"/>
        </w:r>
      </w:hyperlink>
    </w:p>
    <w:p>
      <w:pPr>
        <w:pStyle w:val="TOC2"/>
        <w:tabs>
          <w:tab w:val="right" w:leader="dot" w:pos="8306"/>
        </w:tabs>
      </w:pPr>
      <w:hyperlink w:anchor="_Toc16948" w:history="1">
        <w:r>
          <w:rPr>
            <w:rFonts w:ascii="仿宋" w:eastAsia="仿宋" w:hAnsi="仿宋" w:cs="仿宋" w:hint="eastAsia"/>
            <w:lang w:eastAsia="zh-CN"/>
          </w:rPr>
          <w:t>(三)、节约用地措施</w:t>
        </w:r>
        <w:r>
          <w:tab/>
        </w:r>
        <w:r>
          <w:fldChar w:fldCharType="begin"/>
        </w:r>
        <w:r>
          <w:instrText xml:space="preserve"> PAGEREF _Toc16948 \h </w:instrText>
        </w:r>
        <w:r>
          <w:fldChar w:fldCharType="separate"/>
        </w:r>
        <w:r>
          <w:t>7</w:t>
        </w:r>
        <w:r>
          <w:fldChar w:fldCharType="end"/>
        </w:r>
      </w:hyperlink>
    </w:p>
    <w:p>
      <w:pPr>
        <w:pStyle w:val="TOC2"/>
        <w:tabs>
          <w:tab w:val="right" w:leader="dot" w:pos="8306"/>
        </w:tabs>
      </w:pPr>
      <w:hyperlink w:anchor="_Toc27254" w:history="1">
        <w:r>
          <w:rPr>
            <w:rFonts w:ascii="仿宋" w:eastAsia="仿宋" w:hAnsi="仿宋" w:cs="仿宋" w:hint="eastAsia"/>
            <w:lang w:eastAsia="zh-CN"/>
          </w:rPr>
          <w:t>(四)、总图布置方案</w:t>
        </w:r>
        <w:r>
          <w:tab/>
        </w:r>
        <w:r>
          <w:fldChar w:fldCharType="begin"/>
        </w:r>
        <w:r>
          <w:instrText xml:space="preserve"> PAGEREF _Toc27254 \h </w:instrText>
        </w:r>
        <w:r>
          <w:fldChar w:fldCharType="separate"/>
        </w:r>
        <w:r>
          <w:t>8</w:t>
        </w:r>
        <w:r>
          <w:fldChar w:fldCharType="end"/>
        </w:r>
      </w:hyperlink>
    </w:p>
    <w:p>
      <w:pPr>
        <w:pStyle w:val="TOC2"/>
        <w:tabs>
          <w:tab w:val="right" w:leader="dot" w:pos="8306"/>
        </w:tabs>
      </w:pPr>
      <w:hyperlink w:anchor="_Toc21184" w:history="1">
        <w:r>
          <w:rPr>
            <w:rFonts w:ascii="仿宋" w:eastAsia="仿宋" w:hAnsi="仿宋" w:cs="仿宋" w:hint="eastAsia"/>
            <w:lang w:eastAsia="zh-CN"/>
          </w:rPr>
          <w:t>(五)、选址综合评价</w:t>
        </w:r>
        <w:r>
          <w:tab/>
        </w:r>
        <w:r>
          <w:fldChar w:fldCharType="begin"/>
        </w:r>
        <w:r>
          <w:instrText xml:space="preserve"> PAGEREF _Toc21184 \h </w:instrText>
        </w:r>
        <w:r>
          <w:fldChar w:fldCharType="separate"/>
        </w:r>
        <w:r>
          <w:t>9</w:t>
        </w:r>
        <w:r>
          <w:fldChar w:fldCharType="end"/>
        </w:r>
      </w:hyperlink>
    </w:p>
    <w:p>
      <w:pPr>
        <w:pStyle w:val="TOC1"/>
        <w:tabs>
          <w:tab w:val="right" w:leader="dot" w:pos="8306"/>
        </w:tabs>
      </w:pPr>
      <w:hyperlink w:anchor="_Toc1954" w:history="1">
        <w:r>
          <w:rPr>
            <w:rFonts w:ascii="仿宋" w:eastAsia="仿宋" w:hAnsi="仿宋" w:cs="仿宋" w:hint="eastAsia"/>
            <w:lang w:eastAsia="zh-CN"/>
          </w:rPr>
          <w:t>三、陶瓷生产加工机械项目建设单位说明</w:t>
        </w:r>
        <w:r>
          <w:tab/>
        </w:r>
        <w:r>
          <w:fldChar w:fldCharType="begin"/>
        </w:r>
        <w:r>
          <w:instrText xml:space="preserve"> PAGEREF _Toc1954 \h </w:instrText>
        </w:r>
        <w:r>
          <w:fldChar w:fldCharType="separate"/>
        </w:r>
        <w:r>
          <w:t>10</w:t>
        </w:r>
        <w:r>
          <w:fldChar w:fldCharType="end"/>
        </w:r>
      </w:hyperlink>
    </w:p>
    <w:p>
      <w:pPr>
        <w:pStyle w:val="TOC2"/>
        <w:tabs>
          <w:tab w:val="right" w:leader="dot" w:pos="8306"/>
        </w:tabs>
      </w:pPr>
      <w:hyperlink w:anchor="_Toc11496" w:history="1">
        <w:r>
          <w:rPr>
            <w:rFonts w:ascii="仿宋" w:eastAsia="仿宋" w:hAnsi="仿宋" w:cs="仿宋" w:hint="eastAsia"/>
            <w:lang w:eastAsia="zh-CN"/>
          </w:rPr>
          <w:t>(一)、陶瓷生产加工机械项目承办单位基本情况</w:t>
        </w:r>
        <w:r>
          <w:tab/>
        </w:r>
        <w:r>
          <w:fldChar w:fldCharType="begin"/>
        </w:r>
        <w:r>
          <w:instrText xml:space="preserve"> PAGEREF _Toc11496 \h </w:instrText>
        </w:r>
        <w:r>
          <w:fldChar w:fldCharType="separate"/>
        </w:r>
        <w:r>
          <w:t>10</w:t>
        </w:r>
        <w:r>
          <w:fldChar w:fldCharType="end"/>
        </w:r>
      </w:hyperlink>
    </w:p>
    <w:p>
      <w:pPr>
        <w:pStyle w:val="TOC2"/>
        <w:tabs>
          <w:tab w:val="right" w:leader="dot" w:pos="8306"/>
        </w:tabs>
      </w:pPr>
      <w:hyperlink w:anchor="_Toc2501" w:history="1">
        <w:r>
          <w:rPr>
            <w:rFonts w:ascii="仿宋" w:eastAsia="仿宋" w:hAnsi="仿宋" w:cs="仿宋" w:hint="eastAsia"/>
            <w:lang w:eastAsia="zh-CN"/>
          </w:rPr>
          <w:t>(二)、公司经济效益分析</w:t>
        </w:r>
        <w:r>
          <w:tab/>
        </w:r>
        <w:r>
          <w:fldChar w:fldCharType="begin"/>
        </w:r>
        <w:r>
          <w:instrText xml:space="preserve"> PAGEREF _Toc2501 \h </w:instrText>
        </w:r>
        <w:r>
          <w:fldChar w:fldCharType="separate"/>
        </w:r>
        <w:r>
          <w:t>11</w:t>
        </w:r>
        <w:r>
          <w:fldChar w:fldCharType="end"/>
        </w:r>
      </w:hyperlink>
    </w:p>
    <w:p>
      <w:pPr>
        <w:pStyle w:val="TOC1"/>
        <w:tabs>
          <w:tab w:val="right" w:leader="dot" w:pos="8306"/>
        </w:tabs>
      </w:pPr>
      <w:hyperlink w:anchor="_Toc980" w:history="1">
        <w:r>
          <w:rPr>
            <w:rFonts w:ascii="仿宋" w:eastAsia="仿宋" w:hAnsi="仿宋" w:cs="仿宋" w:hint="eastAsia"/>
            <w:lang w:eastAsia="zh-CN"/>
          </w:rPr>
          <w:t>四、陶瓷生产加工机械项目文档管理</w:t>
        </w:r>
        <w:r>
          <w:tab/>
        </w:r>
        <w:r>
          <w:fldChar w:fldCharType="begin"/>
        </w:r>
        <w:r>
          <w:instrText xml:space="preserve"> PAGEREF _Toc980 \h </w:instrText>
        </w:r>
        <w:r>
          <w:fldChar w:fldCharType="separate"/>
        </w:r>
        <w:r>
          <w:t>12</w:t>
        </w:r>
        <w:r>
          <w:fldChar w:fldCharType="end"/>
        </w:r>
      </w:hyperlink>
    </w:p>
    <w:p>
      <w:pPr>
        <w:pStyle w:val="TOC2"/>
        <w:tabs>
          <w:tab w:val="right" w:leader="dot" w:pos="8306"/>
        </w:tabs>
      </w:pPr>
      <w:hyperlink w:anchor="_Toc16292" w:history="1">
        <w:r>
          <w:rPr>
            <w:rFonts w:ascii="仿宋" w:eastAsia="仿宋" w:hAnsi="仿宋" w:cs="仿宋" w:hint="eastAsia"/>
            <w:lang w:eastAsia="zh-CN"/>
          </w:rPr>
          <w:t>(一)、文档编制与审查</w:t>
        </w:r>
        <w:r>
          <w:tab/>
        </w:r>
        <w:r>
          <w:fldChar w:fldCharType="begin"/>
        </w:r>
        <w:r>
          <w:instrText xml:space="preserve"> PAGEREF _Toc16292 \h </w:instrText>
        </w:r>
        <w:r>
          <w:fldChar w:fldCharType="separate"/>
        </w:r>
        <w:r>
          <w:t>12</w:t>
        </w:r>
        <w:r>
          <w:fldChar w:fldCharType="end"/>
        </w:r>
      </w:hyperlink>
    </w:p>
    <w:p>
      <w:pPr>
        <w:pStyle w:val="TOC2"/>
        <w:tabs>
          <w:tab w:val="right" w:leader="dot" w:pos="8306"/>
        </w:tabs>
      </w:pPr>
      <w:hyperlink w:anchor="_Toc14955" w:history="1">
        <w:r>
          <w:rPr>
            <w:rFonts w:ascii="仿宋" w:eastAsia="仿宋" w:hAnsi="仿宋" w:cs="仿宋" w:hint="eastAsia"/>
            <w:lang w:eastAsia="zh-CN"/>
          </w:rPr>
          <w:t>(二)、文档发布与分发</w:t>
        </w:r>
        <w:r>
          <w:tab/>
        </w:r>
        <w:r>
          <w:fldChar w:fldCharType="begin"/>
        </w:r>
        <w:r>
          <w:instrText xml:space="preserve"> PAGEREF _Toc14955 \h </w:instrText>
        </w:r>
        <w:r>
          <w:fldChar w:fldCharType="separate"/>
        </w:r>
        <w:r>
          <w:t>13</w:t>
        </w:r>
        <w:r>
          <w:fldChar w:fldCharType="end"/>
        </w:r>
      </w:hyperlink>
    </w:p>
    <w:p>
      <w:pPr>
        <w:pStyle w:val="TOC2"/>
        <w:tabs>
          <w:tab w:val="right" w:leader="dot" w:pos="8306"/>
        </w:tabs>
      </w:pPr>
      <w:hyperlink w:anchor="_Toc31455" w:history="1">
        <w:r>
          <w:rPr>
            <w:rFonts w:ascii="仿宋" w:eastAsia="仿宋" w:hAnsi="仿宋" w:cs="仿宋" w:hint="eastAsia"/>
            <w:lang w:eastAsia="zh-CN"/>
          </w:rPr>
          <w:t>(三)、文档存档与归档</w:t>
        </w:r>
        <w:r>
          <w:tab/>
        </w:r>
        <w:r>
          <w:fldChar w:fldCharType="begin"/>
        </w:r>
        <w:r>
          <w:instrText xml:space="preserve"> PAGEREF _Toc31455 \h </w:instrText>
        </w:r>
        <w:r>
          <w:fldChar w:fldCharType="separate"/>
        </w:r>
        <w:r>
          <w:t>14</w:t>
        </w:r>
        <w:r>
          <w:fldChar w:fldCharType="end"/>
        </w:r>
      </w:hyperlink>
    </w:p>
    <w:p>
      <w:pPr>
        <w:pStyle w:val="TOC1"/>
        <w:tabs>
          <w:tab w:val="right" w:leader="dot" w:pos="8306"/>
        </w:tabs>
      </w:pPr>
      <w:hyperlink w:anchor="_Toc13530" w:history="1">
        <w:r>
          <w:rPr>
            <w:rFonts w:ascii="仿宋" w:eastAsia="仿宋" w:hAnsi="仿宋" w:cs="仿宋" w:hint="eastAsia"/>
            <w:lang w:eastAsia="zh-CN"/>
          </w:rPr>
          <w:t>五、陶瓷生产加工机械项目危机管理</w:t>
        </w:r>
        <w:r>
          <w:tab/>
        </w:r>
        <w:r>
          <w:fldChar w:fldCharType="begin"/>
        </w:r>
        <w:r>
          <w:instrText xml:space="preserve"> PAGEREF _Toc13530 \h </w:instrText>
        </w:r>
        <w:r>
          <w:fldChar w:fldCharType="separate"/>
        </w:r>
        <w:r>
          <w:t>15</w:t>
        </w:r>
        <w:r>
          <w:fldChar w:fldCharType="end"/>
        </w:r>
      </w:hyperlink>
    </w:p>
    <w:p>
      <w:pPr>
        <w:pStyle w:val="TOC2"/>
        <w:tabs>
          <w:tab w:val="right" w:leader="dot" w:pos="8306"/>
        </w:tabs>
      </w:pPr>
      <w:hyperlink w:anchor="_Toc11214" w:history="1">
        <w:r>
          <w:rPr>
            <w:rFonts w:ascii="仿宋" w:eastAsia="仿宋" w:hAnsi="仿宋" w:cs="仿宋" w:hint="eastAsia"/>
            <w:lang w:eastAsia="zh-CN"/>
          </w:rPr>
          <w:t>(一)、危机预警与识别</w:t>
        </w:r>
        <w:r>
          <w:tab/>
        </w:r>
        <w:r>
          <w:fldChar w:fldCharType="begin"/>
        </w:r>
        <w:r>
          <w:instrText xml:space="preserve"> PAGEREF _Toc11214 \h </w:instrText>
        </w:r>
        <w:r>
          <w:fldChar w:fldCharType="separate"/>
        </w:r>
        <w:r>
          <w:t>15</w:t>
        </w:r>
        <w:r>
          <w:fldChar w:fldCharType="end"/>
        </w:r>
      </w:hyperlink>
    </w:p>
    <w:p>
      <w:pPr>
        <w:pStyle w:val="TOC2"/>
        <w:tabs>
          <w:tab w:val="right" w:leader="dot" w:pos="8306"/>
        </w:tabs>
      </w:pPr>
      <w:hyperlink w:anchor="_Toc21363" w:history="1">
        <w:r>
          <w:rPr>
            <w:rFonts w:ascii="仿宋" w:eastAsia="仿宋" w:hAnsi="仿宋" w:cs="仿宋" w:hint="eastAsia"/>
            <w:lang w:eastAsia="zh-CN"/>
          </w:rPr>
          <w:t>(二)、危机应对与恢复</w:t>
        </w:r>
        <w:r>
          <w:tab/>
        </w:r>
        <w:r>
          <w:fldChar w:fldCharType="begin"/>
        </w:r>
        <w:r>
          <w:instrText xml:space="preserve"> PAGEREF _Toc21363 \h </w:instrText>
        </w:r>
        <w:r>
          <w:fldChar w:fldCharType="separate"/>
        </w:r>
        <w:r>
          <w:t>16</w:t>
        </w:r>
        <w:r>
          <w:fldChar w:fldCharType="end"/>
        </w:r>
      </w:hyperlink>
    </w:p>
    <w:p>
      <w:pPr>
        <w:pStyle w:val="TOC1"/>
        <w:tabs>
          <w:tab w:val="right" w:leader="dot" w:pos="8306"/>
        </w:tabs>
      </w:pPr>
      <w:hyperlink w:anchor="_Toc1395" w:history="1">
        <w:r>
          <w:rPr>
            <w:rFonts w:ascii="仿宋" w:eastAsia="仿宋" w:hAnsi="仿宋" w:cs="仿宋" w:hint="eastAsia"/>
            <w:lang w:eastAsia="zh-CN"/>
          </w:rPr>
          <w:t>六、陶瓷生产加工机械项目建设背景及必要性分析</w:t>
        </w:r>
        <w:r>
          <w:tab/>
        </w:r>
        <w:r>
          <w:fldChar w:fldCharType="begin"/>
        </w:r>
        <w:r>
          <w:instrText xml:space="preserve"> PAGEREF _Toc1395 \h </w:instrText>
        </w:r>
        <w:r>
          <w:fldChar w:fldCharType="separate"/>
        </w:r>
        <w:r>
          <w:t>18</w:t>
        </w:r>
        <w:r>
          <w:fldChar w:fldCharType="end"/>
        </w:r>
      </w:hyperlink>
    </w:p>
    <w:p>
      <w:pPr>
        <w:pStyle w:val="TOC2"/>
        <w:tabs>
          <w:tab w:val="right" w:leader="dot" w:pos="8306"/>
        </w:tabs>
      </w:pPr>
      <w:hyperlink w:anchor="_Toc18780" w:history="1">
        <w:r>
          <w:rPr>
            <w:rFonts w:ascii="仿宋" w:eastAsia="仿宋" w:hAnsi="仿宋" w:cs="仿宋" w:hint="eastAsia"/>
            <w:lang w:eastAsia="zh-CN"/>
          </w:rPr>
          <w:t>(一)、陶瓷生产加工机械项目背景分析</w:t>
        </w:r>
        <w:r>
          <w:tab/>
        </w:r>
        <w:r>
          <w:fldChar w:fldCharType="begin"/>
        </w:r>
        <w:r>
          <w:instrText xml:space="preserve"> PAGEREF _Toc18780 \h </w:instrText>
        </w:r>
        <w:r>
          <w:fldChar w:fldCharType="separate"/>
        </w:r>
        <w:r>
          <w:t>18</w:t>
        </w:r>
        <w:r>
          <w:fldChar w:fldCharType="end"/>
        </w:r>
      </w:hyperlink>
    </w:p>
    <w:p>
      <w:pPr>
        <w:pStyle w:val="TOC2"/>
        <w:tabs>
          <w:tab w:val="right" w:leader="dot" w:pos="8306"/>
        </w:tabs>
      </w:pPr>
      <w:hyperlink w:anchor="_Toc12761" w:history="1">
        <w:r>
          <w:rPr>
            <w:rFonts w:ascii="仿宋" w:eastAsia="仿宋" w:hAnsi="仿宋" w:cs="仿宋" w:hint="eastAsia"/>
            <w:lang w:eastAsia="zh-CN"/>
          </w:rPr>
          <w:t>(二)、陶瓷生产加工机械项目建设必要性分析</w:t>
        </w:r>
        <w:r>
          <w:tab/>
        </w:r>
        <w:r>
          <w:fldChar w:fldCharType="begin"/>
        </w:r>
        <w:r>
          <w:instrText xml:space="preserve"> PAGEREF _Toc12761 \h </w:instrText>
        </w:r>
        <w:r>
          <w:fldChar w:fldCharType="separate"/>
        </w:r>
        <w:r>
          <w:t>20</w:t>
        </w:r>
        <w:r>
          <w:fldChar w:fldCharType="end"/>
        </w:r>
      </w:hyperlink>
    </w:p>
    <w:p>
      <w:pPr>
        <w:pStyle w:val="TOC1"/>
        <w:tabs>
          <w:tab w:val="right" w:leader="dot" w:pos="8306"/>
        </w:tabs>
      </w:pPr>
      <w:hyperlink w:anchor="_Toc21991" w:history="1">
        <w:r>
          <w:rPr>
            <w:rFonts w:ascii="仿宋" w:eastAsia="仿宋" w:hAnsi="仿宋" w:cs="仿宋" w:hint="eastAsia"/>
            <w:lang w:eastAsia="zh-CN"/>
          </w:rPr>
          <w:t>七、陶瓷生产加工机械项目投资规划</w:t>
        </w:r>
        <w:r>
          <w:tab/>
        </w:r>
        <w:r>
          <w:fldChar w:fldCharType="begin"/>
        </w:r>
        <w:r>
          <w:instrText xml:space="preserve"> PAGEREF _Toc21991 \h </w:instrText>
        </w:r>
        <w:r>
          <w:fldChar w:fldCharType="separate"/>
        </w:r>
        <w:r>
          <w:t>21</w:t>
        </w:r>
        <w:r>
          <w:fldChar w:fldCharType="end"/>
        </w:r>
      </w:hyperlink>
    </w:p>
    <w:p>
      <w:pPr>
        <w:pStyle w:val="TOC2"/>
        <w:tabs>
          <w:tab w:val="right" w:leader="dot" w:pos="8306"/>
        </w:tabs>
      </w:pPr>
      <w:hyperlink w:anchor="_Toc8859" w:history="1">
        <w:r>
          <w:rPr>
            <w:rFonts w:ascii="仿宋" w:eastAsia="仿宋" w:hAnsi="仿宋" w:cs="仿宋" w:hint="eastAsia"/>
            <w:lang w:eastAsia="zh-CN"/>
          </w:rPr>
          <w:t>(一)、陶瓷生产加工机械项目总投资估算</w:t>
        </w:r>
        <w:r>
          <w:tab/>
        </w:r>
        <w:r>
          <w:fldChar w:fldCharType="begin"/>
        </w:r>
        <w:r>
          <w:instrText xml:space="preserve"> PAGEREF _Toc8859 \h </w:instrText>
        </w:r>
        <w:r>
          <w:fldChar w:fldCharType="separate"/>
        </w:r>
        <w:r>
          <w:t>21</w:t>
        </w:r>
        <w:r>
          <w:fldChar w:fldCharType="end"/>
        </w:r>
      </w:hyperlink>
    </w:p>
    <w:p>
      <w:pPr>
        <w:pStyle w:val="TOC2"/>
        <w:tabs>
          <w:tab w:val="right" w:leader="dot" w:pos="8306"/>
        </w:tabs>
      </w:pPr>
      <w:hyperlink w:anchor="_Toc23954" w:history="1">
        <w:r>
          <w:rPr>
            <w:rFonts w:ascii="仿宋" w:eastAsia="仿宋" w:hAnsi="仿宋" w:cs="仿宋" w:hint="eastAsia"/>
            <w:lang w:eastAsia="zh-CN"/>
          </w:rPr>
          <w:t>(二)、资金筹措</w:t>
        </w:r>
        <w:r>
          <w:tab/>
        </w:r>
        <w:r>
          <w:fldChar w:fldCharType="begin"/>
        </w:r>
        <w:r>
          <w:instrText xml:space="preserve"> PAGEREF _Toc23954 \h </w:instrText>
        </w:r>
        <w:r>
          <w:fldChar w:fldCharType="separate"/>
        </w:r>
        <w:r>
          <w:t>22</w:t>
        </w:r>
        <w:r>
          <w:fldChar w:fldCharType="end"/>
        </w:r>
      </w:hyperlink>
    </w:p>
    <w:p>
      <w:pPr>
        <w:pStyle w:val="TOC1"/>
        <w:tabs>
          <w:tab w:val="right" w:leader="dot" w:pos="8306"/>
        </w:tabs>
      </w:pPr>
      <w:hyperlink w:anchor="_Toc9829" w:history="1">
        <w:r>
          <w:rPr>
            <w:rFonts w:ascii="仿宋" w:eastAsia="仿宋" w:hAnsi="仿宋" w:cs="仿宋" w:hint="eastAsia"/>
            <w:lang w:eastAsia="zh-CN"/>
          </w:rPr>
          <w:t>八、生产安全保护</w:t>
        </w:r>
        <w:r>
          <w:tab/>
        </w:r>
        <w:r>
          <w:fldChar w:fldCharType="begin"/>
        </w:r>
        <w:r>
          <w:instrText xml:space="preserve"> PAGEREF _Toc9829 \h </w:instrText>
        </w:r>
        <w:r>
          <w:fldChar w:fldCharType="separate"/>
        </w:r>
        <w:r>
          <w:t>23</w:t>
        </w:r>
        <w:r>
          <w:fldChar w:fldCharType="end"/>
        </w:r>
      </w:hyperlink>
    </w:p>
    <w:p>
      <w:pPr>
        <w:pStyle w:val="TOC2"/>
        <w:tabs>
          <w:tab w:val="right" w:leader="dot" w:pos="8306"/>
        </w:tabs>
      </w:pPr>
      <w:hyperlink w:anchor="_Toc2034" w:history="1">
        <w:r>
          <w:rPr>
            <w:rFonts w:ascii="仿宋" w:eastAsia="仿宋" w:hAnsi="仿宋" w:cs="仿宋" w:hint="eastAsia"/>
            <w:lang w:eastAsia="zh-CN"/>
          </w:rPr>
          <w:t>(一)、消防安全</w:t>
        </w:r>
        <w:r>
          <w:tab/>
        </w:r>
        <w:r>
          <w:fldChar w:fldCharType="begin"/>
        </w:r>
        <w:r>
          <w:instrText xml:space="preserve"> PAGEREF _Toc2034 \h </w:instrText>
        </w:r>
        <w:r>
          <w:fldChar w:fldCharType="separate"/>
        </w:r>
        <w:r>
          <w:t>23</w:t>
        </w:r>
        <w:r>
          <w:fldChar w:fldCharType="end"/>
        </w:r>
      </w:hyperlink>
    </w:p>
    <w:p>
      <w:pPr>
        <w:pStyle w:val="TOC2"/>
        <w:tabs>
          <w:tab w:val="right" w:leader="dot" w:pos="8306"/>
        </w:tabs>
      </w:pPr>
      <w:hyperlink w:anchor="_Toc29609" w:history="1">
        <w:r>
          <w:rPr>
            <w:rFonts w:ascii="仿宋" w:eastAsia="仿宋" w:hAnsi="仿宋" w:cs="仿宋" w:hint="eastAsia"/>
            <w:lang w:eastAsia="zh-CN"/>
          </w:rPr>
          <w:t>(二)、防火防爆总图布置措施</w:t>
        </w:r>
        <w:r>
          <w:tab/>
        </w:r>
        <w:r>
          <w:fldChar w:fldCharType="begin"/>
        </w:r>
        <w:r>
          <w:instrText xml:space="preserve"> PAGEREF _Toc29609 \h </w:instrText>
        </w:r>
        <w:r>
          <w:fldChar w:fldCharType="separate"/>
        </w:r>
        <w:r>
          <w:t>25</w:t>
        </w:r>
        <w:r>
          <w:fldChar w:fldCharType="end"/>
        </w:r>
      </w:hyperlink>
    </w:p>
    <w:p>
      <w:pPr>
        <w:pStyle w:val="TOC2"/>
        <w:tabs>
          <w:tab w:val="right" w:leader="dot" w:pos="8306"/>
        </w:tabs>
      </w:pPr>
      <w:hyperlink w:anchor="_Toc29214" w:history="1">
        <w:r>
          <w:rPr>
            <w:rFonts w:ascii="仿宋" w:eastAsia="仿宋" w:hAnsi="仿宋" w:cs="仿宋" w:hint="eastAsia"/>
            <w:lang w:eastAsia="zh-CN"/>
          </w:rPr>
          <w:t>(三)、自然灾害防范措施</w:t>
        </w:r>
        <w:r>
          <w:tab/>
        </w:r>
        <w:r>
          <w:fldChar w:fldCharType="begin"/>
        </w:r>
        <w:r>
          <w:instrText xml:space="preserve"> PAGEREF _Toc29214 \h </w:instrText>
        </w:r>
        <w:r>
          <w:fldChar w:fldCharType="separate"/>
        </w:r>
        <w:r>
          <w:t>26</w:t>
        </w:r>
        <w:r>
          <w:fldChar w:fldCharType="end"/>
        </w:r>
      </w:hyperlink>
    </w:p>
    <w:p>
      <w:pPr>
        <w:pStyle w:val="TOC2"/>
        <w:tabs>
          <w:tab w:val="right" w:leader="dot" w:pos="8306"/>
        </w:tabs>
      </w:pPr>
      <w:hyperlink w:anchor="_Toc6627" w:history="1">
        <w:r>
          <w:rPr>
            <w:rFonts w:ascii="仿宋" w:eastAsia="仿宋" w:hAnsi="仿宋" w:cs="仿宋" w:hint="eastAsia"/>
            <w:lang w:eastAsia="zh-CN"/>
          </w:rPr>
          <w:t>(四)、安全色及安全标志使用要求</w:t>
        </w:r>
        <w:r>
          <w:tab/>
        </w:r>
        <w:r>
          <w:fldChar w:fldCharType="begin"/>
        </w:r>
        <w:r>
          <w:instrText xml:space="preserve"> PAGEREF _Toc6627 \h </w:instrText>
        </w:r>
        <w:r>
          <w:fldChar w:fldCharType="separate"/>
        </w:r>
        <w:r>
          <w:t>27</w:t>
        </w:r>
        <w:r>
          <w:fldChar w:fldCharType="end"/>
        </w:r>
      </w:hyperlink>
    </w:p>
    <w:p>
      <w:pPr>
        <w:pStyle w:val="TOC2"/>
        <w:tabs>
          <w:tab w:val="right" w:leader="dot" w:pos="8306"/>
        </w:tabs>
      </w:pPr>
      <w:hyperlink w:anchor="_Toc16727" w:history="1">
        <w:r>
          <w:rPr>
            <w:rFonts w:ascii="仿宋" w:eastAsia="仿宋" w:hAnsi="仿宋" w:cs="仿宋" w:hint="eastAsia"/>
            <w:lang w:eastAsia="zh-CN"/>
          </w:rPr>
          <w:t>(五)、防尘防毒措施</w:t>
        </w:r>
        <w:r>
          <w:tab/>
        </w:r>
        <w:r>
          <w:fldChar w:fldCharType="begin"/>
        </w:r>
        <w:r>
          <w:instrText xml:space="preserve"> PAGEREF _Toc16727 \h </w:instrText>
        </w:r>
        <w:r>
          <w:fldChar w:fldCharType="separate"/>
        </w:r>
        <w:r>
          <w:t>28</w:t>
        </w:r>
        <w:r>
          <w:fldChar w:fldCharType="end"/>
        </w:r>
      </w:hyperlink>
    </w:p>
    <w:p>
      <w:pPr>
        <w:pStyle w:val="TOC2"/>
        <w:tabs>
          <w:tab w:val="right" w:leader="dot" w:pos="8306"/>
        </w:tabs>
      </w:pPr>
      <w:hyperlink w:anchor="_Toc5667" w:history="1">
        <w:r>
          <w:rPr>
            <w:rFonts w:ascii="仿宋" w:eastAsia="仿宋" w:hAnsi="仿宋" w:cs="仿宋" w:hint="eastAsia"/>
            <w:lang w:eastAsia="zh-CN"/>
          </w:rPr>
          <w:t>(六)、防静电、触电防护及防雷措施</w:t>
        </w:r>
        <w:r>
          <w:tab/>
        </w:r>
        <w:r>
          <w:fldChar w:fldCharType="begin"/>
        </w:r>
        <w:r>
          <w:instrText xml:space="preserve"> PAGEREF _Toc5667 \h </w:instrText>
        </w:r>
        <w:r>
          <w:fldChar w:fldCharType="separate"/>
        </w:r>
        <w:r>
          <w:t>29</w:t>
        </w:r>
        <w:r>
          <w:fldChar w:fldCharType="end"/>
        </w:r>
      </w:hyperlink>
    </w:p>
    <w:p>
      <w:pPr>
        <w:pStyle w:val="TOC2"/>
        <w:tabs>
          <w:tab w:val="right" w:leader="dot" w:pos="8306"/>
        </w:tabs>
      </w:pPr>
      <w:hyperlink w:anchor="_Toc32762" w:history="1">
        <w:r>
          <w:rPr>
            <w:rFonts w:ascii="仿宋" w:eastAsia="仿宋" w:hAnsi="仿宋" w:cs="仿宋" w:hint="eastAsia"/>
            <w:lang w:eastAsia="zh-CN"/>
          </w:rPr>
          <w:t>(七)、机械设备安全保障措施</w:t>
        </w:r>
        <w:r>
          <w:tab/>
        </w:r>
        <w:r>
          <w:fldChar w:fldCharType="begin"/>
        </w:r>
        <w:r>
          <w:instrText xml:space="preserve"> PAGEREF _Toc32762 \h </w:instrText>
        </w:r>
        <w:r>
          <w:fldChar w:fldCharType="separate"/>
        </w:r>
        <w:r>
          <w:t>30</w:t>
        </w:r>
        <w:r>
          <w:fldChar w:fldCharType="end"/>
        </w:r>
      </w:hyperlink>
    </w:p>
    <w:p>
      <w:pPr>
        <w:pStyle w:val="TOC1"/>
        <w:tabs>
          <w:tab w:val="right" w:leader="dot" w:pos="8306"/>
        </w:tabs>
      </w:pPr>
      <w:hyperlink w:anchor="_Toc27826" w:history="1">
        <w:r>
          <w:rPr>
            <w:rFonts w:ascii="仿宋" w:eastAsia="仿宋" w:hAnsi="仿宋" w:cs="仿宋" w:hint="eastAsia"/>
            <w:lang w:eastAsia="zh-CN"/>
          </w:rPr>
          <w:t>九、陶瓷生产加工机械项目人力资源管理</w:t>
        </w:r>
        <w:r>
          <w:tab/>
        </w:r>
        <w:r>
          <w:fldChar w:fldCharType="begin"/>
        </w:r>
        <w:r>
          <w:instrText xml:space="preserve"> PAGEREF _Toc27826 \h </w:instrText>
        </w:r>
        <w:r>
          <w:fldChar w:fldCharType="separate"/>
        </w:r>
        <w:r>
          <w:t>31</w:t>
        </w:r>
        <w:r>
          <w:fldChar w:fldCharType="end"/>
        </w:r>
      </w:hyperlink>
    </w:p>
    <w:p>
      <w:pPr>
        <w:pStyle w:val="TOC2"/>
        <w:tabs>
          <w:tab w:val="right" w:leader="dot" w:pos="8306"/>
        </w:tabs>
      </w:pPr>
      <w:hyperlink w:anchor="_Toc16132" w:history="1">
        <w:r>
          <w:rPr>
            <w:rFonts w:ascii="仿宋" w:eastAsia="仿宋" w:hAnsi="仿宋" w:cs="仿宋" w:hint="eastAsia"/>
            <w:lang w:eastAsia="zh-CN"/>
          </w:rPr>
          <w:t>(一)、建立健全的预算管理制度</w:t>
        </w:r>
        <w:r>
          <w:tab/>
        </w:r>
        <w:r>
          <w:fldChar w:fldCharType="begin"/>
        </w:r>
        <w:r>
          <w:instrText xml:space="preserve"> PAGEREF _Toc16132 \h </w:instrText>
        </w:r>
        <w:r>
          <w:fldChar w:fldCharType="separate"/>
        </w:r>
        <w:r>
          <w:t>31</w:t>
        </w:r>
        <w:r>
          <w:fldChar w:fldCharType="end"/>
        </w:r>
      </w:hyperlink>
    </w:p>
    <w:p>
      <w:pPr>
        <w:pStyle w:val="TOC2"/>
        <w:tabs>
          <w:tab w:val="right" w:leader="dot" w:pos="8306"/>
        </w:tabs>
      </w:pPr>
      <w:hyperlink w:anchor="_Toc30988" w:history="1">
        <w:r>
          <w:rPr>
            <w:rFonts w:ascii="仿宋" w:eastAsia="仿宋" w:hAnsi="仿宋" w:cs="仿宋" w:hint="eastAsia"/>
            <w:lang w:eastAsia="zh-CN"/>
          </w:rPr>
          <w:t>(二)、加强资金流动监控</w:t>
        </w:r>
        <w:r>
          <w:tab/>
        </w:r>
        <w:r>
          <w:fldChar w:fldCharType="begin"/>
        </w:r>
        <w:r>
          <w:instrText xml:space="preserve"> PAGEREF _Toc30988 \h </w:instrText>
        </w:r>
        <w:r>
          <w:fldChar w:fldCharType="separate"/>
        </w:r>
        <w:r>
          <w:t>33</w:t>
        </w:r>
        <w:r>
          <w:fldChar w:fldCharType="end"/>
        </w:r>
      </w:hyperlink>
    </w:p>
    <w:p>
      <w:pPr>
        <w:pStyle w:val="TOC2"/>
        <w:tabs>
          <w:tab w:val="right" w:leader="dot" w:pos="8306"/>
        </w:tabs>
      </w:pPr>
      <w:hyperlink w:anchor="_Toc2222" w:history="1">
        <w:r>
          <w:rPr>
            <w:rFonts w:ascii="仿宋" w:eastAsia="仿宋" w:hAnsi="仿宋" w:cs="仿宋" w:hint="eastAsia"/>
            <w:lang w:eastAsia="zh-CN"/>
          </w:rPr>
          <w:t>(三)、制定完善的风险控制机制</w:t>
        </w:r>
        <w:r>
          <w:tab/>
        </w:r>
        <w:r>
          <w:fldChar w:fldCharType="begin"/>
        </w:r>
        <w:r>
          <w:instrText xml:space="preserve"> PAGEREF _Toc2222 \h </w:instrText>
        </w:r>
        <w:r>
          <w:fldChar w:fldCharType="separate"/>
        </w:r>
        <w:r>
          <w:t>34</w:t>
        </w:r>
        <w:r>
          <w:fldChar w:fldCharType="end"/>
        </w:r>
      </w:hyperlink>
    </w:p>
    <w:p>
      <w:pPr>
        <w:pStyle w:val="TOC2"/>
        <w:tabs>
          <w:tab w:val="right" w:leader="dot" w:pos="8306"/>
        </w:tabs>
      </w:pPr>
      <w:hyperlink w:anchor="_Toc28296" w:history="1">
        <w:r>
          <w:rPr>
            <w:rFonts w:ascii="仿宋" w:eastAsia="仿宋" w:hAnsi="仿宋" w:cs="仿宋" w:hint="eastAsia"/>
            <w:lang w:eastAsia="zh-CN"/>
          </w:rPr>
          <w:t>(四)、优化成本管理</w:t>
        </w:r>
        <w:r>
          <w:tab/>
        </w:r>
        <w:r>
          <w:fldChar w:fldCharType="begin"/>
        </w:r>
        <w:r>
          <w:instrText xml:space="preserve"> PAGEREF _Toc28296 \h </w:instrText>
        </w:r>
        <w:r>
          <w:fldChar w:fldCharType="separate"/>
        </w:r>
        <w:r>
          <w:t>36</w:t>
        </w:r>
        <w:r>
          <w:fldChar w:fldCharType="end"/>
        </w:r>
      </w:hyperlink>
    </w:p>
    <w:p>
      <w:pPr>
        <w:pStyle w:val="TOC1"/>
        <w:tabs>
          <w:tab w:val="right" w:leader="dot" w:pos="8306"/>
        </w:tabs>
      </w:pPr>
      <w:hyperlink w:anchor="_Toc21737" w:history="1">
        <w:r>
          <w:rPr>
            <w:rFonts w:ascii="仿宋" w:eastAsia="仿宋" w:hAnsi="仿宋" w:cs="仿宋" w:hint="eastAsia"/>
            <w:lang w:eastAsia="zh-CN"/>
          </w:rPr>
          <w:t>十、陶瓷生产加工机械项目环境影响分析</w:t>
        </w:r>
        <w:r>
          <w:tab/>
        </w:r>
        <w:r>
          <w:fldChar w:fldCharType="begin"/>
        </w:r>
        <w:r>
          <w:instrText xml:space="preserve"> PAGEREF _Toc21737 \h </w:instrText>
        </w:r>
        <w:r>
          <w:fldChar w:fldCharType="separate"/>
        </w:r>
        <w:r>
          <w:t>37</w:t>
        </w:r>
        <w:r>
          <w:fldChar w:fldCharType="end"/>
        </w:r>
      </w:hyperlink>
    </w:p>
    <w:p>
      <w:pPr>
        <w:pStyle w:val="TOC2"/>
        <w:tabs>
          <w:tab w:val="right" w:leader="dot" w:pos="8306"/>
        </w:tabs>
      </w:pPr>
      <w:hyperlink w:anchor="_Toc5989" w:history="1">
        <w:r>
          <w:rPr>
            <w:rFonts w:ascii="仿宋" w:eastAsia="仿宋" w:hAnsi="仿宋" w:cs="仿宋" w:hint="eastAsia"/>
            <w:lang w:eastAsia="zh-CN"/>
          </w:rPr>
          <w:t>(一)、建设区域环境质量现状</w:t>
        </w:r>
        <w:r>
          <w:tab/>
        </w:r>
        <w:r>
          <w:fldChar w:fldCharType="begin"/>
        </w:r>
        <w:r>
          <w:instrText xml:space="preserve"> PAGEREF _Toc5989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06" w:history="1">
        <w:r>
          <w:rPr>
            <w:rFonts w:ascii="仿宋" w:eastAsia="仿宋" w:hAnsi="仿宋" w:cs="仿宋" w:hint="eastAsia"/>
            <w:lang w:eastAsia="zh-CN"/>
          </w:rPr>
          <w:t>(二)、建设期环境保护</w:t>
        </w:r>
        <w:r>
          <w:tab/>
        </w:r>
        <w:r>
          <w:fldChar w:fldCharType="begin"/>
        </w:r>
        <w:r>
          <w:instrText xml:space="preserve"> PAGEREF _Toc30406 \h </w:instrText>
        </w:r>
        <w:r>
          <w:fldChar w:fldCharType="separate"/>
        </w:r>
        <w:r>
          <w:t>39</w:t>
        </w:r>
        <w:r>
          <w:fldChar w:fldCharType="end"/>
        </w:r>
      </w:hyperlink>
    </w:p>
    <w:p>
      <w:pPr>
        <w:pStyle w:val="TOC2"/>
        <w:tabs>
          <w:tab w:val="right" w:leader="dot" w:pos="8306"/>
        </w:tabs>
      </w:pPr>
      <w:hyperlink w:anchor="_Toc3348" w:history="1">
        <w:r>
          <w:rPr>
            <w:rFonts w:ascii="仿宋" w:eastAsia="仿宋" w:hAnsi="仿宋" w:cs="仿宋" w:hint="eastAsia"/>
            <w:lang w:eastAsia="zh-CN"/>
          </w:rPr>
          <w:t>(三)、运营期环境保护</w:t>
        </w:r>
        <w:r>
          <w:tab/>
        </w:r>
        <w:r>
          <w:fldChar w:fldCharType="begin"/>
        </w:r>
        <w:r>
          <w:instrText xml:space="preserve"> PAGEREF _Toc3348 \h </w:instrText>
        </w:r>
        <w:r>
          <w:fldChar w:fldCharType="separate"/>
        </w:r>
        <w:r>
          <w:t>40</w:t>
        </w:r>
        <w:r>
          <w:fldChar w:fldCharType="end"/>
        </w:r>
      </w:hyperlink>
    </w:p>
    <w:p>
      <w:pPr>
        <w:pStyle w:val="TOC2"/>
        <w:tabs>
          <w:tab w:val="right" w:leader="dot" w:pos="8306"/>
        </w:tabs>
      </w:pPr>
      <w:hyperlink w:anchor="_Toc29194" w:history="1">
        <w:r>
          <w:rPr>
            <w:rFonts w:ascii="仿宋" w:eastAsia="仿宋" w:hAnsi="仿宋" w:cs="仿宋" w:hint="eastAsia"/>
            <w:lang w:eastAsia="zh-CN"/>
          </w:rPr>
          <w:t>(四)、陶瓷生产加工机械项目建设对区域经济的影响</w:t>
        </w:r>
        <w:r>
          <w:tab/>
        </w:r>
        <w:r>
          <w:fldChar w:fldCharType="begin"/>
        </w:r>
        <w:r>
          <w:instrText xml:space="preserve"> PAGEREF _Toc29194 \h </w:instrText>
        </w:r>
        <w:r>
          <w:fldChar w:fldCharType="separate"/>
        </w:r>
        <w:r>
          <w:t>41</w:t>
        </w:r>
        <w:r>
          <w:fldChar w:fldCharType="end"/>
        </w:r>
      </w:hyperlink>
    </w:p>
    <w:p>
      <w:pPr>
        <w:pStyle w:val="TOC2"/>
        <w:tabs>
          <w:tab w:val="right" w:leader="dot" w:pos="8306"/>
        </w:tabs>
      </w:pPr>
      <w:hyperlink w:anchor="_Toc15348" w:history="1">
        <w:r>
          <w:rPr>
            <w:rFonts w:ascii="仿宋" w:eastAsia="仿宋" w:hAnsi="仿宋" w:cs="仿宋" w:hint="eastAsia"/>
            <w:lang w:eastAsia="zh-CN"/>
          </w:rPr>
          <w:t>(五)、废弃物处理</w:t>
        </w:r>
        <w:r>
          <w:tab/>
        </w:r>
        <w:r>
          <w:fldChar w:fldCharType="begin"/>
        </w:r>
        <w:r>
          <w:instrText xml:space="preserve"> PAGEREF _Toc15348 \h </w:instrText>
        </w:r>
        <w:r>
          <w:fldChar w:fldCharType="separate"/>
        </w:r>
        <w:r>
          <w:t>43</w:t>
        </w:r>
        <w:r>
          <w:fldChar w:fldCharType="end"/>
        </w:r>
      </w:hyperlink>
    </w:p>
    <w:p>
      <w:pPr>
        <w:pStyle w:val="TOC2"/>
        <w:tabs>
          <w:tab w:val="right" w:leader="dot" w:pos="8306"/>
        </w:tabs>
      </w:pPr>
      <w:hyperlink w:anchor="_Toc25219" w:history="1">
        <w:r>
          <w:rPr>
            <w:rFonts w:ascii="仿宋" w:eastAsia="仿宋" w:hAnsi="仿宋" w:cs="仿宋" w:hint="eastAsia"/>
            <w:lang w:eastAsia="zh-CN"/>
          </w:rPr>
          <w:t>(六)、特殊环境影响分析</w:t>
        </w:r>
        <w:r>
          <w:tab/>
        </w:r>
        <w:r>
          <w:fldChar w:fldCharType="begin"/>
        </w:r>
        <w:r>
          <w:instrText xml:space="preserve"> PAGEREF _Toc25219 \h </w:instrText>
        </w:r>
        <w:r>
          <w:fldChar w:fldCharType="separate"/>
        </w:r>
        <w:r>
          <w:t>45</w:t>
        </w:r>
        <w:r>
          <w:fldChar w:fldCharType="end"/>
        </w:r>
      </w:hyperlink>
    </w:p>
    <w:p>
      <w:pPr>
        <w:pStyle w:val="TOC2"/>
        <w:tabs>
          <w:tab w:val="right" w:leader="dot" w:pos="8306"/>
        </w:tabs>
      </w:pPr>
      <w:hyperlink w:anchor="_Toc21986" w:history="1">
        <w:r>
          <w:rPr>
            <w:rFonts w:ascii="仿宋" w:eastAsia="仿宋" w:hAnsi="仿宋" w:cs="仿宋" w:hint="eastAsia"/>
            <w:lang w:eastAsia="zh-CN"/>
          </w:rPr>
          <w:t>(七)、清洁生产</w:t>
        </w:r>
        <w:r>
          <w:tab/>
        </w:r>
        <w:r>
          <w:fldChar w:fldCharType="begin"/>
        </w:r>
        <w:r>
          <w:instrText xml:space="preserve"> PAGEREF _Toc21986 \h </w:instrText>
        </w:r>
        <w:r>
          <w:fldChar w:fldCharType="separate"/>
        </w:r>
        <w:r>
          <w:t>46</w:t>
        </w:r>
        <w:r>
          <w:fldChar w:fldCharType="end"/>
        </w:r>
      </w:hyperlink>
    </w:p>
    <w:p>
      <w:pPr>
        <w:pStyle w:val="TOC2"/>
        <w:tabs>
          <w:tab w:val="right" w:leader="dot" w:pos="8306"/>
        </w:tabs>
      </w:pPr>
      <w:hyperlink w:anchor="_Toc10963" w:history="1">
        <w:r>
          <w:rPr>
            <w:rFonts w:ascii="仿宋" w:eastAsia="仿宋" w:hAnsi="仿宋" w:cs="仿宋" w:hint="eastAsia"/>
            <w:lang w:eastAsia="zh-CN"/>
          </w:rPr>
          <w:t>(八)、环境保护综合评价</w:t>
        </w:r>
        <w:r>
          <w:tab/>
        </w:r>
        <w:r>
          <w:fldChar w:fldCharType="begin"/>
        </w:r>
        <w:r>
          <w:instrText xml:space="preserve"> PAGEREF _Toc10963 \h </w:instrText>
        </w:r>
        <w:r>
          <w:fldChar w:fldCharType="separate"/>
        </w:r>
        <w:r>
          <w:t>47</w:t>
        </w:r>
        <w:r>
          <w:fldChar w:fldCharType="end"/>
        </w:r>
      </w:hyperlink>
    </w:p>
    <w:p>
      <w:pPr>
        <w:pStyle w:val="TOC1"/>
        <w:tabs>
          <w:tab w:val="right" w:leader="dot" w:pos="8306"/>
        </w:tabs>
      </w:pPr>
      <w:hyperlink w:anchor="_Toc12868" w:history="1">
        <w:r>
          <w:rPr>
            <w:rFonts w:ascii="仿宋" w:eastAsia="仿宋" w:hAnsi="仿宋" w:cs="仿宋" w:hint="eastAsia"/>
            <w:lang w:eastAsia="zh-CN"/>
          </w:rPr>
          <w:t>十一、陶瓷生产加工机械项目人力资源培养与发展</w:t>
        </w:r>
        <w:r>
          <w:tab/>
        </w:r>
        <w:r>
          <w:fldChar w:fldCharType="begin"/>
        </w:r>
        <w:r>
          <w:instrText xml:space="preserve"> PAGEREF _Toc12868 \h </w:instrText>
        </w:r>
        <w:r>
          <w:fldChar w:fldCharType="separate"/>
        </w:r>
        <w:r>
          <w:t>48</w:t>
        </w:r>
        <w:r>
          <w:fldChar w:fldCharType="end"/>
        </w:r>
      </w:hyperlink>
    </w:p>
    <w:p>
      <w:pPr>
        <w:pStyle w:val="TOC2"/>
        <w:tabs>
          <w:tab w:val="right" w:leader="dot" w:pos="8306"/>
        </w:tabs>
      </w:pPr>
      <w:hyperlink w:anchor="_Toc3793" w:history="1">
        <w:r>
          <w:rPr>
            <w:rFonts w:ascii="仿宋" w:eastAsia="仿宋" w:hAnsi="仿宋" w:cs="仿宋" w:hint="eastAsia"/>
            <w:lang w:eastAsia="zh-CN"/>
          </w:rPr>
          <w:t>(一)、人才需求与规划</w:t>
        </w:r>
        <w:r>
          <w:tab/>
        </w:r>
        <w:r>
          <w:fldChar w:fldCharType="begin"/>
        </w:r>
        <w:r>
          <w:instrText xml:space="preserve"> PAGEREF _Toc3793 \h </w:instrText>
        </w:r>
        <w:r>
          <w:fldChar w:fldCharType="separate"/>
        </w:r>
        <w:r>
          <w:t>48</w:t>
        </w:r>
        <w:r>
          <w:fldChar w:fldCharType="end"/>
        </w:r>
      </w:hyperlink>
    </w:p>
    <w:p>
      <w:pPr>
        <w:pStyle w:val="TOC2"/>
        <w:tabs>
          <w:tab w:val="right" w:leader="dot" w:pos="8306"/>
        </w:tabs>
      </w:pPr>
      <w:hyperlink w:anchor="_Toc20350" w:history="1">
        <w:r>
          <w:rPr>
            <w:rFonts w:ascii="仿宋" w:eastAsia="仿宋" w:hAnsi="仿宋" w:cs="仿宋" w:hint="eastAsia"/>
            <w:lang w:eastAsia="zh-CN"/>
          </w:rPr>
          <w:t>(二)、培训与发展计划</w:t>
        </w:r>
        <w:r>
          <w:tab/>
        </w:r>
        <w:r>
          <w:fldChar w:fldCharType="begin"/>
        </w:r>
        <w:r>
          <w:instrText xml:space="preserve"> PAGEREF _Toc20350 \h </w:instrText>
        </w:r>
        <w:r>
          <w:fldChar w:fldCharType="separate"/>
        </w:r>
        <w:r>
          <w:t>49</w:t>
        </w:r>
        <w:r>
          <w:fldChar w:fldCharType="end"/>
        </w:r>
      </w:hyperlink>
    </w:p>
    <w:p>
      <w:pPr>
        <w:pStyle w:val="TOC1"/>
        <w:tabs>
          <w:tab w:val="right" w:leader="dot" w:pos="8306"/>
        </w:tabs>
      </w:pPr>
      <w:hyperlink w:anchor="_Toc15788" w:history="1">
        <w:r>
          <w:rPr>
            <w:rFonts w:ascii="仿宋" w:eastAsia="仿宋" w:hAnsi="仿宋" w:cs="仿宋" w:hint="eastAsia"/>
            <w:lang w:eastAsia="zh-CN"/>
          </w:rPr>
          <w:t>十二、陶瓷生产加工机械项目社会影响</w:t>
        </w:r>
        <w:r>
          <w:tab/>
        </w:r>
        <w:r>
          <w:fldChar w:fldCharType="begin"/>
        </w:r>
        <w:r>
          <w:instrText xml:space="preserve"> PAGEREF _Toc15788 \h </w:instrText>
        </w:r>
        <w:r>
          <w:fldChar w:fldCharType="separate"/>
        </w:r>
        <w:r>
          <w:t>50</w:t>
        </w:r>
        <w:r>
          <w:fldChar w:fldCharType="end"/>
        </w:r>
      </w:hyperlink>
    </w:p>
    <w:p>
      <w:pPr>
        <w:pStyle w:val="TOC2"/>
        <w:tabs>
          <w:tab w:val="right" w:leader="dot" w:pos="8306"/>
        </w:tabs>
      </w:pPr>
      <w:hyperlink w:anchor="_Toc2285" w:history="1">
        <w:r>
          <w:rPr>
            <w:rFonts w:ascii="仿宋" w:eastAsia="仿宋" w:hAnsi="仿宋" w:cs="仿宋" w:hint="eastAsia"/>
            <w:lang w:eastAsia="zh-CN"/>
          </w:rPr>
          <w:t>(一)、社会责任与义务</w:t>
        </w:r>
        <w:r>
          <w:tab/>
        </w:r>
        <w:r>
          <w:fldChar w:fldCharType="begin"/>
        </w:r>
        <w:r>
          <w:instrText xml:space="preserve"> PAGEREF _Toc2285 \h </w:instrText>
        </w:r>
        <w:r>
          <w:fldChar w:fldCharType="separate"/>
        </w:r>
        <w:r>
          <w:t>50</w:t>
        </w:r>
        <w:r>
          <w:fldChar w:fldCharType="end"/>
        </w:r>
      </w:hyperlink>
    </w:p>
    <w:p>
      <w:pPr>
        <w:pStyle w:val="TOC2"/>
        <w:tabs>
          <w:tab w:val="right" w:leader="dot" w:pos="8306"/>
        </w:tabs>
      </w:pPr>
      <w:hyperlink w:anchor="_Toc12921" w:history="1">
        <w:r>
          <w:rPr>
            <w:rFonts w:ascii="仿宋" w:eastAsia="仿宋" w:hAnsi="仿宋" w:cs="仿宋" w:hint="eastAsia"/>
            <w:lang w:eastAsia="zh-CN"/>
          </w:rPr>
          <w:t>(二)、社会参与与沟通</w:t>
        </w:r>
        <w:r>
          <w:tab/>
        </w:r>
        <w:r>
          <w:fldChar w:fldCharType="begin"/>
        </w:r>
        <w:r>
          <w:instrText xml:space="preserve"> PAGEREF _Toc12921 \h </w:instrText>
        </w:r>
        <w:r>
          <w:fldChar w:fldCharType="separate"/>
        </w:r>
        <w:r>
          <w:t>50</w:t>
        </w:r>
        <w:r>
          <w:fldChar w:fldCharType="end"/>
        </w:r>
      </w:hyperlink>
    </w:p>
    <w:p>
      <w:pPr>
        <w:pStyle w:val="TOC1"/>
        <w:tabs>
          <w:tab w:val="right" w:leader="dot" w:pos="8306"/>
        </w:tabs>
      </w:pPr>
      <w:hyperlink w:anchor="_Toc28124" w:history="1">
        <w:r>
          <w:rPr>
            <w:rFonts w:ascii="仿宋" w:eastAsia="仿宋" w:hAnsi="仿宋" w:cs="仿宋" w:hint="eastAsia"/>
            <w:lang w:eastAsia="zh-CN"/>
          </w:rPr>
          <w:t>十三、供应链管理</w:t>
        </w:r>
        <w:r>
          <w:tab/>
        </w:r>
        <w:r>
          <w:fldChar w:fldCharType="begin"/>
        </w:r>
        <w:r>
          <w:instrText xml:space="preserve"> PAGEREF _Toc28124 \h </w:instrText>
        </w:r>
        <w:r>
          <w:fldChar w:fldCharType="separate"/>
        </w:r>
        <w:r>
          <w:t>51</w:t>
        </w:r>
        <w:r>
          <w:fldChar w:fldCharType="end"/>
        </w:r>
      </w:hyperlink>
    </w:p>
    <w:p>
      <w:pPr>
        <w:pStyle w:val="TOC2"/>
        <w:tabs>
          <w:tab w:val="right" w:leader="dot" w:pos="8306"/>
        </w:tabs>
      </w:pPr>
      <w:hyperlink w:anchor="_Toc17870" w:history="1">
        <w:r>
          <w:rPr>
            <w:rFonts w:ascii="仿宋" w:eastAsia="仿宋" w:hAnsi="仿宋" w:cs="仿宋" w:hint="eastAsia"/>
            <w:lang w:eastAsia="zh-CN"/>
          </w:rPr>
          <w:t>(一)、供应链战略规划</w:t>
        </w:r>
        <w:r>
          <w:tab/>
        </w:r>
        <w:r>
          <w:fldChar w:fldCharType="begin"/>
        </w:r>
        <w:r>
          <w:instrText xml:space="preserve"> PAGEREF _Toc17870 \h </w:instrText>
        </w:r>
        <w:r>
          <w:fldChar w:fldCharType="separate"/>
        </w:r>
        <w:r>
          <w:t>51</w:t>
        </w:r>
        <w:r>
          <w:fldChar w:fldCharType="end"/>
        </w:r>
      </w:hyperlink>
    </w:p>
    <w:p>
      <w:pPr>
        <w:pStyle w:val="TOC2"/>
        <w:tabs>
          <w:tab w:val="right" w:leader="dot" w:pos="8306"/>
        </w:tabs>
      </w:pPr>
      <w:hyperlink w:anchor="_Toc18709" w:history="1">
        <w:r>
          <w:rPr>
            <w:rFonts w:ascii="仿宋" w:eastAsia="仿宋" w:hAnsi="仿宋" w:cs="仿宋" w:hint="eastAsia"/>
            <w:lang w:eastAsia="zh-CN"/>
          </w:rPr>
          <w:t>(二)、供应商选择与合作</w:t>
        </w:r>
        <w:r>
          <w:tab/>
        </w:r>
        <w:r>
          <w:fldChar w:fldCharType="begin"/>
        </w:r>
        <w:r>
          <w:instrText xml:space="preserve"> PAGEREF _Toc18709 \h </w:instrText>
        </w:r>
        <w:r>
          <w:fldChar w:fldCharType="separate"/>
        </w:r>
        <w:r>
          <w:t>53</w:t>
        </w:r>
        <w:r>
          <w:fldChar w:fldCharType="end"/>
        </w:r>
      </w:hyperlink>
    </w:p>
    <w:p>
      <w:pPr>
        <w:pStyle w:val="TOC2"/>
        <w:tabs>
          <w:tab w:val="right" w:leader="dot" w:pos="8306"/>
        </w:tabs>
      </w:pPr>
      <w:hyperlink w:anchor="_Toc24984" w:history="1">
        <w:r>
          <w:rPr>
            <w:rFonts w:ascii="仿宋" w:eastAsia="仿宋" w:hAnsi="仿宋" w:cs="仿宋" w:hint="eastAsia"/>
            <w:lang w:eastAsia="zh-CN"/>
          </w:rPr>
          <w:t>(三)、物流与库存管理</w:t>
        </w:r>
        <w:r>
          <w:tab/>
        </w:r>
        <w:r>
          <w:fldChar w:fldCharType="begin"/>
        </w:r>
        <w:r>
          <w:instrText xml:space="preserve"> PAGEREF _Toc24984 \h </w:instrText>
        </w:r>
        <w:r>
          <w:fldChar w:fldCharType="separate"/>
        </w:r>
        <w:r>
          <w:t>54</w:t>
        </w:r>
        <w:r>
          <w:fldChar w:fldCharType="end"/>
        </w:r>
      </w:hyperlink>
    </w:p>
    <w:p>
      <w:pPr>
        <w:pStyle w:val="TOC1"/>
        <w:tabs>
          <w:tab w:val="right" w:leader="dot" w:pos="8306"/>
        </w:tabs>
      </w:pPr>
      <w:hyperlink w:anchor="_Toc9719" w:history="1">
        <w:r>
          <w:rPr>
            <w:rFonts w:ascii="仿宋" w:eastAsia="仿宋" w:hAnsi="仿宋" w:cs="仿宋" w:hint="eastAsia"/>
            <w:lang w:eastAsia="zh-CN"/>
          </w:rPr>
          <w:t>十四、质量管理体系</w:t>
        </w:r>
        <w:r>
          <w:tab/>
        </w:r>
        <w:r>
          <w:fldChar w:fldCharType="begin"/>
        </w:r>
        <w:r>
          <w:instrText xml:space="preserve"> PAGEREF _Toc9719 \h </w:instrText>
        </w:r>
        <w:r>
          <w:fldChar w:fldCharType="separate"/>
        </w:r>
        <w:r>
          <w:t>56</w:t>
        </w:r>
        <w:r>
          <w:fldChar w:fldCharType="end"/>
        </w:r>
      </w:hyperlink>
    </w:p>
    <w:p>
      <w:pPr>
        <w:pStyle w:val="TOC2"/>
        <w:tabs>
          <w:tab w:val="right" w:leader="dot" w:pos="8306"/>
        </w:tabs>
      </w:pPr>
      <w:hyperlink w:anchor="_Toc4181" w:history="1">
        <w:r>
          <w:rPr>
            <w:rFonts w:ascii="仿宋" w:eastAsia="仿宋" w:hAnsi="仿宋" w:cs="仿宋" w:hint="eastAsia"/>
            <w:lang w:eastAsia="zh-CN"/>
          </w:rPr>
          <w:t>(一)、质量目标与方针</w:t>
        </w:r>
        <w:r>
          <w:tab/>
        </w:r>
        <w:r>
          <w:fldChar w:fldCharType="begin"/>
        </w:r>
        <w:r>
          <w:instrText xml:space="preserve"> PAGEREF _Toc4181 \h </w:instrText>
        </w:r>
        <w:r>
          <w:fldChar w:fldCharType="separate"/>
        </w:r>
        <w:r>
          <w:t>56</w:t>
        </w:r>
        <w:r>
          <w:fldChar w:fldCharType="end"/>
        </w:r>
      </w:hyperlink>
    </w:p>
    <w:p>
      <w:pPr>
        <w:pStyle w:val="TOC2"/>
        <w:tabs>
          <w:tab w:val="right" w:leader="dot" w:pos="8306"/>
        </w:tabs>
      </w:pPr>
      <w:hyperlink w:anchor="_Toc18231" w:history="1">
        <w:r>
          <w:rPr>
            <w:rFonts w:ascii="仿宋" w:eastAsia="仿宋" w:hAnsi="仿宋" w:cs="仿宋" w:hint="eastAsia"/>
            <w:lang w:eastAsia="zh-CN"/>
          </w:rPr>
          <w:t>(二)、质量管理责任</w:t>
        </w:r>
        <w:r>
          <w:tab/>
        </w:r>
        <w:r>
          <w:fldChar w:fldCharType="begin"/>
        </w:r>
        <w:r>
          <w:instrText xml:space="preserve"> PAGEREF _Toc18231 \h </w:instrText>
        </w:r>
        <w:r>
          <w:fldChar w:fldCharType="separate"/>
        </w:r>
        <w:r>
          <w:t>57</w:t>
        </w:r>
        <w:r>
          <w:fldChar w:fldCharType="end"/>
        </w:r>
      </w:hyperlink>
    </w:p>
    <w:p>
      <w:pPr>
        <w:pStyle w:val="TOC2"/>
        <w:tabs>
          <w:tab w:val="right" w:leader="dot" w:pos="8306"/>
        </w:tabs>
      </w:pPr>
      <w:hyperlink w:anchor="_Toc11088" w:history="1">
        <w:r>
          <w:rPr>
            <w:rFonts w:ascii="仿宋" w:eastAsia="仿宋" w:hAnsi="仿宋" w:cs="仿宋" w:hint="eastAsia"/>
            <w:lang w:eastAsia="zh-CN"/>
          </w:rPr>
          <w:t>(三)、质量管理体系文件</w:t>
        </w:r>
        <w:r>
          <w:tab/>
        </w:r>
        <w:r>
          <w:fldChar w:fldCharType="begin"/>
        </w:r>
        <w:r>
          <w:instrText xml:space="preserve"> PAGEREF _Toc11088 \h </w:instrText>
        </w:r>
        <w:r>
          <w:fldChar w:fldCharType="separate"/>
        </w:r>
        <w:r>
          <w:t>58</w:t>
        </w:r>
        <w:r>
          <w:fldChar w:fldCharType="end"/>
        </w:r>
      </w:hyperlink>
    </w:p>
    <w:p>
      <w:pPr>
        <w:pStyle w:val="TOC2"/>
        <w:tabs>
          <w:tab w:val="right" w:leader="dot" w:pos="8306"/>
        </w:tabs>
      </w:pPr>
      <w:hyperlink w:anchor="_Toc25785" w:history="1">
        <w:r>
          <w:rPr>
            <w:rFonts w:ascii="仿宋" w:eastAsia="仿宋" w:hAnsi="仿宋" w:cs="仿宋" w:hint="eastAsia"/>
            <w:lang w:eastAsia="zh-CN"/>
          </w:rPr>
          <w:t>(四)、质量培训与教育</w:t>
        </w:r>
        <w:r>
          <w:tab/>
        </w:r>
        <w:r>
          <w:fldChar w:fldCharType="begin"/>
        </w:r>
        <w:r>
          <w:instrText xml:space="preserve"> PAGEREF _Toc25785 \h </w:instrText>
        </w:r>
        <w:r>
          <w:fldChar w:fldCharType="separate"/>
        </w:r>
        <w:r>
          <w:t>60</w:t>
        </w:r>
        <w:r>
          <w:fldChar w:fldCharType="end"/>
        </w:r>
      </w:hyperlink>
    </w:p>
    <w:p>
      <w:pPr>
        <w:pStyle w:val="TOC2"/>
        <w:tabs>
          <w:tab w:val="right" w:leader="dot" w:pos="8306"/>
        </w:tabs>
      </w:pPr>
      <w:hyperlink w:anchor="_Toc18326" w:history="1">
        <w:r>
          <w:rPr>
            <w:rFonts w:ascii="仿宋" w:eastAsia="仿宋" w:hAnsi="仿宋" w:cs="仿宋" w:hint="eastAsia"/>
            <w:lang w:eastAsia="zh-CN"/>
          </w:rPr>
          <w:t>(五)、质量审核与评价</w:t>
        </w:r>
        <w:r>
          <w:tab/>
        </w:r>
        <w:r>
          <w:fldChar w:fldCharType="begin"/>
        </w:r>
        <w:r>
          <w:instrText xml:space="preserve"> PAGEREF _Toc18326 \h </w:instrText>
        </w:r>
        <w:r>
          <w:fldChar w:fldCharType="separate"/>
        </w:r>
        <w:r>
          <w:t>61</w:t>
        </w:r>
        <w:r>
          <w:fldChar w:fldCharType="end"/>
        </w:r>
      </w:hyperlink>
    </w:p>
    <w:p>
      <w:pPr>
        <w:pStyle w:val="TOC2"/>
        <w:tabs>
          <w:tab w:val="right" w:leader="dot" w:pos="8306"/>
        </w:tabs>
      </w:pPr>
      <w:hyperlink w:anchor="_Toc28964" w:history="1">
        <w:r>
          <w:rPr>
            <w:rFonts w:ascii="仿宋" w:eastAsia="仿宋" w:hAnsi="仿宋" w:cs="仿宋" w:hint="eastAsia"/>
            <w:lang w:eastAsia="zh-CN"/>
          </w:rPr>
          <w:t>(六)、不符合与纠正措施</w:t>
        </w:r>
        <w:r>
          <w:tab/>
        </w:r>
        <w:r>
          <w:fldChar w:fldCharType="begin"/>
        </w:r>
        <w:r>
          <w:instrText xml:space="preserve"> PAGEREF _Toc28964 \h </w:instrText>
        </w:r>
        <w:r>
          <w:fldChar w:fldCharType="separate"/>
        </w:r>
        <w:r>
          <w:t>63</w:t>
        </w:r>
        <w:r>
          <w:fldChar w:fldCharType="end"/>
        </w:r>
      </w:hyperlink>
    </w:p>
    <w:p>
      <w:pPr>
        <w:pStyle w:val="TOC1"/>
        <w:tabs>
          <w:tab w:val="right" w:leader="dot" w:pos="8306"/>
        </w:tabs>
      </w:pPr>
      <w:hyperlink w:anchor="_Toc16317" w:history="1">
        <w:r>
          <w:rPr>
            <w:rFonts w:ascii="仿宋" w:eastAsia="仿宋" w:hAnsi="仿宋" w:cs="仿宋" w:hint="eastAsia"/>
            <w:lang w:eastAsia="zh-CN"/>
          </w:rPr>
          <w:t>十五、陶瓷生产加工机械项目变更管理</w:t>
        </w:r>
        <w:r>
          <w:tab/>
        </w:r>
        <w:r>
          <w:fldChar w:fldCharType="begin"/>
        </w:r>
        <w:r>
          <w:instrText xml:space="preserve"> PAGEREF _Toc16317 \h </w:instrText>
        </w:r>
        <w:r>
          <w:fldChar w:fldCharType="separate"/>
        </w:r>
        <w:r>
          <w:t>64</w:t>
        </w:r>
        <w:r>
          <w:fldChar w:fldCharType="end"/>
        </w:r>
      </w:hyperlink>
    </w:p>
    <w:p>
      <w:pPr>
        <w:pStyle w:val="TOC2"/>
        <w:tabs>
          <w:tab w:val="right" w:leader="dot" w:pos="8306"/>
        </w:tabs>
      </w:pPr>
      <w:hyperlink w:anchor="_Toc27931" w:history="1">
        <w:r>
          <w:rPr>
            <w:rFonts w:ascii="仿宋" w:eastAsia="仿宋" w:hAnsi="仿宋" w:cs="仿宋" w:hint="eastAsia"/>
            <w:lang w:eastAsia="zh-CN"/>
          </w:rPr>
          <w:t>(一)、变更申请与评估</w:t>
        </w:r>
        <w:r>
          <w:tab/>
        </w:r>
        <w:r>
          <w:fldChar w:fldCharType="begin"/>
        </w:r>
        <w:r>
          <w:instrText xml:space="preserve"> PAGEREF _Toc27931 \h </w:instrText>
        </w:r>
        <w:r>
          <w:fldChar w:fldCharType="separate"/>
        </w:r>
        <w:r>
          <w:t>64</w:t>
        </w:r>
        <w:r>
          <w:fldChar w:fldCharType="end"/>
        </w:r>
      </w:hyperlink>
    </w:p>
    <w:p>
      <w:pPr>
        <w:pStyle w:val="TOC2"/>
        <w:tabs>
          <w:tab w:val="right" w:leader="dot" w:pos="8306"/>
        </w:tabs>
      </w:pPr>
      <w:hyperlink w:anchor="_Toc26802" w:history="1">
        <w:r>
          <w:rPr>
            <w:rFonts w:ascii="仿宋" w:eastAsia="仿宋" w:hAnsi="仿宋" w:cs="仿宋" w:hint="eastAsia"/>
            <w:lang w:eastAsia="zh-CN"/>
          </w:rPr>
          <w:t>(二)、变更实施与控制</w:t>
        </w:r>
        <w:r>
          <w:tab/>
        </w:r>
        <w:r>
          <w:fldChar w:fldCharType="begin"/>
        </w:r>
        <w:r>
          <w:instrText xml:space="preserve"> PAGEREF _Toc26802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14"/>
      <w:r>
        <w:rPr>
          <w:rFonts w:ascii="仿宋" w:eastAsia="仿宋" w:hAnsi="仿宋" w:cs="仿宋" w:hint="eastAsia"/>
          <w:sz w:val="28"/>
          <w:lang w:eastAsia="zh-CN"/>
        </w:rPr>
        <w:t>一、陶瓷生产加工机械项目可持续发展</w:t>
      </w:r>
      <w:bookmarkEnd w:id="2"/>
    </w:p>
    <w:p>
      <w:pPr>
        <w:pStyle w:val="Heading2"/>
        <w:rPr>
          <w:rFonts w:ascii="仿宋" w:eastAsia="仿宋" w:hAnsi="仿宋" w:cs="仿宋" w:hint="eastAsia"/>
          <w:lang w:eastAsia="zh-CN"/>
        </w:rPr>
      </w:pPr>
      <w:bookmarkStart w:id="3" w:name="_Toc337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中，陶瓷生产加工机械项目团队着眼于未来，明确了可持续发展的战略方向。制定的具体可持续发展目标包括降低资源使用、采用环保技术、最大化社会效益等。这一步骤不仅有助于陶瓷生产加工机械项目在环保和社会责任方面达到最高标准，也为未来提供了明确的指引，确保陶瓷生产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可持续实践的融入陶瓷生产加工机械项目管理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陶瓷生产加工机械项目管理周期。从陶瓷生产加工机械项目规划开始，陶瓷生产加工机械项目团队就考虑了环境和社会的因素。在执行阶段，陶瓷生产加工机械项目团队积极推动绿色技术的应用，优化资源利用。此外，关注员工的社会责任，通过培训和沟通活动提高员工对可持续发展的认知，使他们能够在日常工作中践行可持续实践。这些举措不仅为陶瓷生产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62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陶瓷生产加工机械项目的可持续发展理念，我们深信环保与社会责任是陶瓷生产加工机械项目成功的关键支柱。在陶瓷生产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团队通过引入先进的环保技术、建立高效的废物处理系统以及推动能源节约措施，积极履行环保责任。定期的环保监测和评估确保陶瓷生产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陶瓷生产加工机械项目不仅致力于自身可持续发展，还注重对社会的回馈。通过支持社区陶瓷生产加工机械项目、参与慈善事业、提供培训机会等方式，陶瓷生产加工机械项目积极履行社会责任。与当地社区建立积极互动，关注员工的工作与生活平衡，以及员工的身心健康，是陶瓷生产加工机械项目在社会责任层面的关键举措。这样的实践不仅增强了陶瓷生产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52"/>
      <w:r>
        <w:rPr>
          <w:rFonts w:ascii="仿宋" w:eastAsia="仿宋" w:hAnsi="仿宋" w:cs="仿宋" w:hint="eastAsia"/>
          <w:sz w:val="28"/>
          <w:lang w:eastAsia="zh-CN"/>
        </w:rPr>
        <w:t>二、陶瓷生产加工机械项目选址可行性分析</w:t>
      </w:r>
      <w:bookmarkEnd w:id="5"/>
    </w:p>
    <w:p>
      <w:pPr>
        <w:pStyle w:val="Heading2"/>
        <w:rPr>
          <w:rFonts w:ascii="仿宋" w:eastAsia="仿宋" w:hAnsi="仿宋" w:cs="仿宋" w:hint="eastAsia"/>
          <w:lang w:eastAsia="zh-CN"/>
        </w:rPr>
      </w:pPr>
      <w:bookmarkStart w:id="6" w:name="_Toc24406"/>
      <w:r>
        <w:rPr>
          <w:rFonts w:ascii="仿宋" w:eastAsia="仿宋" w:hAnsi="仿宋" w:cs="仿宋" w:hint="eastAsia"/>
          <w:lang w:eastAsia="zh-CN"/>
        </w:rPr>
        <w:t>(一)、陶瓷生产加工机械项目选址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该陶瓷生产加工机械项目选址位于XX省XX市XX区XXX街道</w:t>
      </w:r>
    </w:p>
    <w:p>
      <w:pPr>
        <w:pStyle w:val="Heading2"/>
        <w:ind w:firstLine="560" w:firstLineChars="200"/>
        <w:rPr>
          <w:rFonts w:ascii="仿宋" w:eastAsia="仿宋" w:hAnsi="仿宋" w:cs="仿宋" w:hint="eastAsia"/>
          <w:sz w:val="28"/>
          <w:lang w:eastAsia="zh-CN"/>
        </w:rPr>
      </w:pPr>
      <w:bookmarkStart w:id="7" w:name="_Toc85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陶瓷生产加工机械项目的征地面积将根据陶瓷生产加工机械项目的实际规模和需求进行精确规划。具体面积XXX平方米，旨在确保陶瓷生产加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净用地面积是在征地面积基础上去除不可利用面积后的实际可开发用地。具体面积XXX平方米，考虑到环保、交通、安全等多方面因素，以确保陶瓷生产加工机械项目在整体利用效率上达到最优。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陶瓷生产加工机械项目计划建设的建筑总规模具体面积XXX平方米。这一规模的确定综合考虑了陶瓷生产加工机械项目的性质、规模，以及城市规划的相关要求，确保建筑布局与周边环境协调一致。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绿地率是陶瓷生产加工机械项目用地中被规划为绿地的比例。具体面积XXX平方米，旨在通过合理规划绿地，改善陶瓷生产加工机械项目周边环境，提升居民生活质量，并符合城市整体绿化规划。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容积率是用地上可以建设的建筑总体积与用地面积之比。具体面积XXX，通过合理的容积率规划，确保陶瓷生产加工机械项目建筑规模与周边环境和谐共生。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陶瓷生产加工机械项目选址与当地城市规划相一致，具体面积XXX平方米。通过与城市规划部门深入沟通，确保陶瓷生产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陶瓷生产加工机械项目选址符合当地产业政策，具体面积XXX平方米。这包括陶瓷生产加工机械项目对当地经济的促进作用，以及对相关产业的带动效应，确保陶瓷生产加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用地总体要求必须符合环保和可持续发展的原则，具体面积XXX平方米。通过采用绿色建筑设计、节能减排等措施，确保陶瓷生产加工机械项目在建设和运营过程中对环境的影响最小化，达到可持续发展的要求。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确保陶瓷生产加工机械项目选址具备必要的公共设施配套，具体面积XXX平方米。这包括交通便利性、教育、医疗等基础设施，以提高居民生活品质，使得陶瓷生产加工机械项目选址更具吸引力。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考虑用地总体要求对当地社会稳定性的影响，具体面积XXX平方米。通过深入了解当地社区反馈，确保陶瓷生产加工机械项目的选址和建设过程对当地社会和谐稳定产生积极作用。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陶瓷生产加工机械项目选址不仅符合法规和规划，还在实际操作中具有可行性。这一全面规划将为陶瓷生产加工机械项目的成功实施提供坚实的基础，确保陶瓷生产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94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陶瓷生产加工机械项目的设备规划和空间设计中，我们将采取灵活设备布局的措施。设备布局将根据实际需求进行灵活设计，避免不必要的浪费。通过合理规划设备摆放位置，我们将提高设备的利用率，减少设备间距，以确保陶瓷生产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陶瓷生产加工机械项目内部引入共享设施的概念，例如共享会议室、办公区等。通过这种方式，我们可以减少对资源的重复建设，提高资源共享效率，从而减小陶瓷生产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25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陶瓷生产加工机械项目的总图布置中，我们将不同功能区域进行明确的规划，以最大程度满足陶瓷生产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18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陶瓷生产加工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陶瓷生产加工机械项目对环境的影响是综合评价的重要因素之一。我们将详细考虑选址周边的自然环境、生态保护区、水源地等情况，确保陶瓷生产加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对选址的评价还需充分考虑当地政府的产业政策和法规。我们将详细了解陶瓷生产加工机械项目所在地的相关政策，确保陶瓷生产加工机械项目的规划和运营与当地法规相符，降低不必要的法律风险。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考虑到社会稳定性对企业运营的重要性，我们将评估选址地区的社会安全情况、劳工关系、社区反馈等方面，以确保陶瓷生产加工机械项目的建设和运营不会受到社会稳定性的负面影响。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最后，我们将综合考虑用地成本，包括土地购置费用、土地开发成本等。通过对用地成本的详细评估，我们能够做出更为精确的经济效益分析，为陶瓷生产加工机械项目的投资决策提供有力支持。</w:t>
      </w:r>
    </w:p>
    <w:p>
      <w:pPr>
        <w:pStyle w:val="Heading1"/>
        <w:ind w:firstLine="560" w:firstLineChars="200"/>
        <w:rPr>
          <w:rFonts w:ascii="仿宋" w:eastAsia="仿宋" w:hAnsi="仿宋" w:cs="仿宋" w:hint="eastAsia"/>
          <w:sz w:val="28"/>
          <w:lang w:eastAsia="zh-CN"/>
        </w:rPr>
      </w:pPr>
      <w:bookmarkStart w:id="11" w:name="_Toc1954"/>
      <w:r>
        <w:rPr>
          <w:rFonts w:ascii="仿宋" w:eastAsia="仿宋" w:hAnsi="仿宋" w:cs="仿宋" w:hint="eastAsia"/>
          <w:sz w:val="28"/>
          <w:lang w:eastAsia="zh-CN"/>
        </w:rPr>
        <w:t>三、陶瓷生产加工机械项目建设单位说明</w:t>
      </w:r>
      <w:bookmarkEnd w:id="11"/>
    </w:p>
    <w:p>
      <w:pPr>
        <w:pStyle w:val="Heading2"/>
        <w:rPr>
          <w:rFonts w:ascii="仿宋" w:eastAsia="仿宋" w:hAnsi="仿宋" w:cs="仿宋" w:hint="eastAsia"/>
          <w:lang w:eastAsia="zh-CN"/>
        </w:rPr>
      </w:pPr>
      <w:bookmarkStart w:id="12" w:name="_Toc11496"/>
      <w:r>
        <w:rPr>
          <w:rFonts w:ascii="仿宋" w:eastAsia="仿宋" w:hAnsi="仿宋" w:cs="仿宋" w:hint="eastAsia"/>
          <w:lang w:eastAsia="zh-CN"/>
        </w:rPr>
        <w:t>(一)、陶瓷生产加工机械项目承办单位基本情况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50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陶瓷生产加工机械项目承办单位的XXXX，我们着眼于实现可持续的经济效益。通过技术创新和解决方案的提供，公司预计在陶瓷生产加工机械项目执行期间将获得可观的收入增长。这一收入来源主要包括陶瓷生产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同时，我们注重成本控制和效率提升，以确保陶瓷生产加工机械项目的可持续盈利。透过精细的管理和资源优化，公司期望实现陶瓷生产加工机械项目利润最大化。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陶瓷生产加工机械项目实施进行全面的投资评估，包括陶瓷生产加工机械项目启动阶段的资金投入和后续运营成本。通过对陶瓷生产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陶瓷生产加工机械项目实施过程中具备足够的资金流动性，公司将进行详尽的现金流分析。这包括资金需求的合理预测、陶瓷生产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80"/>
      <w:r>
        <w:rPr>
          <w:rFonts w:ascii="仿宋" w:eastAsia="仿宋" w:hAnsi="仿宋" w:cs="仿宋" w:hint="eastAsia"/>
          <w:sz w:val="28"/>
          <w:lang w:eastAsia="zh-CN"/>
        </w:rPr>
        <w:t>四、陶瓷生产加工机械项目文档管理</w:t>
      </w:r>
      <w:bookmarkEnd w:id="14"/>
    </w:p>
    <w:p>
      <w:pPr>
        <w:pStyle w:val="Heading2"/>
        <w:rPr>
          <w:rFonts w:ascii="仿宋" w:eastAsia="仿宋" w:hAnsi="仿宋" w:cs="仿宋" w:hint="eastAsia"/>
          <w:lang w:eastAsia="zh-CN"/>
        </w:rPr>
      </w:pPr>
      <w:bookmarkStart w:id="15" w:name="_Toc1629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陶瓷生产加工机械项目高度重视文档的质量和准确性，以支持陶瓷生产加工机械项目的各项活动和决策。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文档的编制始于陶瓷生产加工机械项目计划的初期，我们制定了详细的文档编制计划，明确了每个文档的内容、格式和编写责任人。在陶瓷生产加工机械项目启动阶段，我们首先编制了陶瓷生产加工机械项目章程，明确定义了陶瓷生产加工机械项目的目标、范围、风险等关键要素。随后，陶瓷生产加工机械项目团队根据计划陆续编制了需求文档、设计文档、测试文档等各类文档，确保陶瓷生产加工机械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生产加工机械项目管理中的重要环节，旨在确保陶瓷生产加工机械项目文档符合质量标准和陶瓷生产加工机械项目需求。在陶瓷生产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生产加工机械项目相关利益方和专业领域的专家对文档进行独立审查。这有助于获取更全面、客观的反馈，确保陶瓷生产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在文档编制与审查方面建立了严格的管理机制，通过规范的流程和多维度的审查，确保陶瓷生产加工机械项目文档的质量、准确性和可靠性，为陶瓷生产加工机械项目的顺利推进提供了有力支持。</w:t>
      </w:r>
    </w:p>
    <w:p>
      <w:pPr>
        <w:pStyle w:val="Heading2"/>
        <w:ind w:firstLine="560" w:firstLineChars="200"/>
        <w:rPr>
          <w:rFonts w:ascii="仿宋" w:eastAsia="仿宋" w:hAnsi="仿宋" w:cs="仿宋" w:hint="eastAsia"/>
          <w:sz w:val="28"/>
          <w:lang w:eastAsia="zh-CN"/>
        </w:rPr>
      </w:pPr>
      <w:bookmarkStart w:id="16" w:name="_Toc1495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我们通过多渠道发布文档，包括电子邮件、陶瓷生产加工机械项目管理平台、内部网站等，以满足不同团队成员的偏好和需求。多渠道发布确保了信息的全面覆盖。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我们采用了精细的权限控制，确保只有授权人员可以访问敏感信息。这种安全措施保护了陶瓷生产加工机械项目文档的机密性，防止了未经授权的信息泄露。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145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生产加工机械项目生命周期中一个至关重要的环节，直接关系到陶瓷生产加工机械项目信息的长期保存和历史记录的完整性。在陶瓷生产加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3530"/>
      <w:r>
        <w:rPr>
          <w:rFonts w:ascii="仿宋" w:eastAsia="仿宋" w:hAnsi="仿宋" w:cs="仿宋" w:hint="eastAsia"/>
          <w:sz w:val="28"/>
          <w:lang w:eastAsia="zh-CN"/>
        </w:rPr>
        <w:t>五、陶瓷生产加工机械项目危机管理</w:t>
      </w:r>
      <w:bookmarkEnd w:id="18"/>
    </w:p>
    <w:p>
      <w:pPr>
        <w:pStyle w:val="Heading2"/>
        <w:rPr>
          <w:rFonts w:ascii="仿宋" w:eastAsia="仿宋" w:hAnsi="仿宋" w:cs="仿宋" w:hint="eastAsia"/>
          <w:lang w:eastAsia="zh-CN"/>
        </w:rPr>
      </w:pPr>
      <w:bookmarkStart w:id="19" w:name="_Toc1121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危机管理中，危机预警与识别是确保陶瓷生产加工机械项目稳健运行的核心步骤。通过建立全面的监测机制，陶瓷生产加工机械项目团队旨在及时发现和理解潜在的风险和危机因素，以便采取及时的预防和应对措施，确保陶瓷生产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生产加工机械项目团队全面分析了整个陶瓷生产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陶瓷生产加工机械项目团队着重于明确定义陶瓷生产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陶瓷生产加工机械项目进展的持续监控，团队能够及时发现潜在问题并作出迅速反应。陶瓷生产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在这一阶段，团队的专业素养和反应速度将发挥至关重要的作用，以确保潜在危机能够在初期得到有效的处理，最大程度地减轻负面影响。通过危机预警与识别，陶瓷生产加工机械项目得以更有序、可控地推进。</w:t>
      </w:r>
    </w:p>
    <w:p>
      <w:pPr>
        <w:pStyle w:val="Heading2"/>
        <w:ind w:firstLine="560" w:firstLineChars="200"/>
        <w:rPr>
          <w:rFonts w:ascii="仿宋" w:eastAsia="仿宋" w:hAnsi="仿宋" w:cs="仿宋" w:hint="eastAsia"/>
          <w:sz w:val="28"/>
          <w:lang w:eastAsia="zh-CN"/>
        </w:rPr>
      </w:pPr>
      <w:bookmarkStart w:id="20" w:name="_Toc2136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https://d.book118.com/837022152145006026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53153"/>
    <w:rsid w:val="6D6531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2215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2024-01-08T00:44:00Z</dcterms:created>
  <dcterms:modified xsi:type="dcterms:W3CDTF">2024-01-08T00:44:25Z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38881EAA652845BA81BF78339F1B1C5B_11</vt:lpwstr>
  </property>
  <property fmtid="{D5CDD505-2E9C-101B-9397-08002B2CF9AE}" pid="3" name="KSOProductBuildVer">
    <vt:lpwstr>2052-12.1.0.16120</vt:lpwstr>
  </property>
</Properties>
</file>