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6"/>
        </w:rPr>
      </w:pPr>
      <w:bookmarkStart w:id="0" w:name="_GoBack"/>
      <w:bookmarkEnd w:id="0"/>
      <w:r>
        <w:rPr>
          <w:rFonts w:ascii="黑体" w:eastAsia="黑体" w:hAnsi="黑体" w:cs="黑体"/>
          <w:b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11633200</wp:posOffset>
            </wp:positionH>
            <wp:positionV relativeFrom="topMargin">
              <wp:posOffset>12484100</wp:posOffset>
            </wp:positionV>
            <wp:extent cx="482600" cy="355600"/>
            <wp:effectExtent l="0" t="0" r="12700" b="6350"/>
            <wp:wrapNone/>
            <wp:docPr id="100052" name="图片 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2" name="图片 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6"/>
        </w:rPr>
        <w:t>【教材实验热点】16 难溶电解质的溶解平衡</w:t>
      </w:r>
    </w:p>
    <w:p>
      <w:pPr>
        <w:shd w:val="clear" w:color="auto" w:fill="auto"/>
        <w:spacing w:line="360" w:lineRule="auto"/>
        <w:jc w:val="left"/>
      </w:pPr>
      <w:r>
        <w:t>专题16  难溶电解质的溶解平衡</w:t>
      </w:r>
    </w:p>
    <w:p>
      <w:pPr>
        <w:shd w:val="clear" w:color="auto" w:fill="auto"/>
        <w:spacing w:line="360" w:lineRule="auto"/>
        <w:jc w:val="left"/>
      </w:pPr>
      <w:r>
        <w:t>【教材实验梳理】</w:t>
      </w:r>
    </w:p>
    <w:p>
      <w:pPr>
        <w:shd w:val="clear" w:color="auto" w:fill="auto"/>
        <w:spacing w:line="360" w:lineRule="auto"/>
        <w:jc w:val="left"/>
      </w:pPr>
      <w:r>
        <w:t>1.沉淀的溶解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2.沉淀的转化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【答题技巧】</w:t>
      </w:r>
    </w:p>
    <w:p>
      <w:pPr>
        <w:shd w:val="clear" w:color="auto" w:fill="auto"/>
        <w:spacing w:line="360" w:lineRule="auto"/>
        <w:jc w:val="left"/>
      </w:pPr>
      <w:r>
        <w:t>(1)沉淀剂是否过量的判断方法</w:t>
      </w:r>
    </w:p>
    <w:p>
      <w:pPr>
        <w:shd w:val="clear" w:color="auto" w:fill="auto"/>
        <w:spacing w:line="360" w:lineRule="auto"/>
        <w:jc w:val="left"/>
      </w:pPr>
      <w:r>
        <w:t>①静置，向上层清液中继续滴加少量沉淀剂，若无沉淀产生，则证明沉淀剂已过量，否则沉淀剂不过量。</w:t>
      </w:r>
    </w:p>
    <w:p>
      <w:pPr>
        <w:shd w:val="clear" w:color="auto" w:fill="auto"/>
        <w:spacing w:line="360" w:lineRule="auto"/>
        <w:jc w:val="left"/>
      </w:pPr>
      <w:r>
        <w:t>②静置，取上层清液适量于另一洁净试管中，向其中加入少量与沉淀剂作用产生沉淀的试剂，若产生沉淀，证明沉淀剂已过量，否则沉淀剂不过量。</w:t>
      </w:r>
    </w:p>
    <w:p>
      <w:pPr>
        <w:shd w:val="clear" w:color="auto" w:fill="auto"/>
        <w:spacing w:line="360" w:lineRule="auto"/>
        <w:jc w:val="left"/>
      </w:pPr>
      <w:r>
        <w:t>(2)洗涤沉淀操作</w:t>
      </w:r>
    </w:p>
    <w:p>
      <w:pPr>
        <w:shd w:val="clear" w:color="auto" w:fill="auto"/>
        <w:spacing w:line="360" w:lineRule="auto"/>
        <w:jc w:val="left"/>
      </w:pPr>
      <w:r>
        <w:t>把蒸馏水沿着玻璃棒注入到过滤器中至浸没沉淀，静置，使蒸馏水滤出，重复2～3次即可。</w:t>
      </w:r>
    </w:p>
    <w:p>
      <w:pPr>
        <w:shd w:val="clear" w:color="auto" w:fill="auto"/>
        <w:spacing w:line="360" w:lineRule="auto"/>
        <w:jc w:val="left"/>
      </w:pPr>
      <w:r>
        <w:t>(3)判断沉淀是否洗净的操作</w:t>
      </w:r>
    </w:p>
    <w:p>
      <w:pPr>
        <w:shd w:val="clear" w:color="auto" w:fill="auto"/>
        <w:spacing w:line="360" w:lineRule="auto"/>
        <w:jc w:val="left"/>
      </w:pPr>
      <w:r>
        <w:t>取最后一次洗涤液，滴加……(试剂)，若没有……现象，证明沉淀已经洗净。</w:t>
      </w:r>
    </w:p>
    <w:p>
      <w:pPr>
        <w:shd w:val="clear" w:color="auto" w:fill="auto"/>
        <w:spacing w:line="360" w:lineRule="auto"/>
        <w:jc w:val="left"/>
      </w:pPr>
      <w:r>
        <w:t>【例题讲解】</w:t>
      </w:r>
    </w:p>
    <w:p>
      <w:pPr>
        <w:shd w:val="clear" w:color="auto" w:fill="auto"/>
        <w:spacing w:line="360" w:lineRule="auto"/>
        <w:jc w:val="left"/>
      </w:pPr>
      <w:r>
        <w:t>1．一定温度下的难溶电解质A</w:t>
      </w:r>
      <w:r>
        <w:rPr>
          <w:vertAlign w:val="subscript"/>
        </w:rPr>
        <w:t>m</w:t>
      </w:r>
      <w:r>
        <w:t>B</w:t>
      </w:r>
      <w:r>
        <w:rPr>
          <w:vertAlign w:val="subscript"/>
        </w:rPr>
        <w:t>n</w:t>
      </w:r>
      <w:r>
        <w:t>在水溶液中达到沉淀溶解平衡时，其平衡常数K</w:t>
      </w:r>
      <w:r>
        <w:rPr>
          <w:vertAlign w:val="subscript"/>
        </w:rPr>
        <w:t>sp</w:t>
      </w:r>
      <w:r>
        <w:t xml:space="preserve"> = c</w:t>
      </w:r>
      <w:r>
        <w:rPr>
          <w:vertAlign w:val="superscript"/>
        </w:rPr>
        <w:t>m</w:t>
      </w:r>
      <w:r>
        <w:t>(A</w:t>
      </w:r>
      <w:r>
        <w:rPr>
          <w:vertAlign w:val="superscript"/>
        </w:rPr>
        <w:t>n+</w:t>
      </w:r>
      <w:r>
        <w:t>)·c</w:t>
      </w:r>
      <w:r>
        <w:rPr>
          <w:vertAlign w:val="superscript"/>
        </w:rPr>
        <w:t>n</w:t>
      </w:r>
      <w:r>
        <w:t>(B</w:t>
      </w:r>
      <w:r>
        <w:rPr>
          <w:vertAlign w:val="superscript"/>
        </w:rPr>
        <w:t>m−</w:t>
      </w:r>
      <w:r>
        <w:t>)，称为难溶电解质的溶度积。已知下表数据：</w:t>
      </w:r>
    </w:p>
    <w:tbl>
      <w:tblPr>
        <w:tblStyle w:val="TableNormal"/>
        <w:tblW w:w="71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40"/>
        <w:gridCol w:w="1815"/>
        <w:gridCol w:w="1695"/>
        <w:gridCol w:w="1575"/>
      </w:tblGrid>
      <w:tr>
        <w:tblPrEx>
          <w:tblW w:w="71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物质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Fe(OH)</w:t>
            </w:r>
            <w:r>
              <w:rPr>
                <w:vertAlign w:val="subscript"/>
              </w:rPr>
              <w:t>2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Cu(OH)</w:t>
            </w:r>
            <w:r>
              <w:rPr>
                <w:vertAlign w:val="subscript"/>
              </w:rPr>
              <w:t>2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Fe(OH)</w:t>
            </w:r>
            <w:r>
              <w:rPr>
                <w:vertAlign w:val="subscript"/>
              </w:rPr>
              <w:t>3</w:t>
            </w:r>
          </w:p>
        </w:tc>
      </w:tr>
      <w:tr>
        <w:tblPrEx>
          <w:tblW w:w="71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K</w:t>
            </w:r>
            <w:r>
              <w:rPr>
                <w:vertAlign w:val="subscript"/>
              </w:rPr>
              <w:t>sp</w:t>
            </w:r>
            <w:r>
              <w:t>(25°C)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8.0×10</w:t>
            </w:r>
            <w:r>
              <w:rPr>
                <w:vertAlign w:val="superscript"/>
              </w:rPr>
              <w:t>−16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2.2×10</w:t>
            </w:r>
            <w:r>
              <w:rPr>
                <w:vertAlign w:val="superscript"/>
              </w:rPr>
              <w:t>−20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4.0×10</w:t>
            </w:r>
            <w:r>
              <w:rPr>
                <w:vertAlign w:val="superscript"/>
              </w:rPr>
              <w:t>−38</w:t>
            </w:r>
          </w:p>
        </w:tc>
      </w:tr>
      <w:tr>
        <w:tblPrEx>
          <w:tblW w:w="71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完全沉淀时的pH范围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≥9.6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≥6.4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3~4</w:t>
            </w:r>
          </w:p>
        </w:tc>
      </w:tr>
    </w:tbl>
    <w:p>
      <w:pPr>
        <w:shd w:val="clear" w:color="auto" w:fill="auto"/>
        <w:spacing w:line="360" w:lineRule="auto"/>
        <w:jc w:val="left"/>
        <w:sectPr>
          <w:footerReference w:type="even" r:id="rId7"/>
          <w:footerReference w:type="default" r:id="rId8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</w:pPr>
      <w:r>
        <w:t>对含等物质的量的CuSO</w:t>
      </w:r>
      <w:r>
        <w:rPr>
          <w:vertAlign w:val="subscript"/>
        </w:rPr>
        <w:t>4</w:t>
      </w:r>
      <w:r>
        <w:t>、FeSO</w:t>
      </w:r>
      <w:r>
        <w:rPr>
          <w:vertAlign w:val="subscript"/>
        </w:rPr>
        <w:t>4</w:t>
      </w:r>
      <w:r>
        <w:t>、Fe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的混合溶液的说法，不科学的是（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）A．向该混合溶液中逐滴加入NaOH溶液，最先看到红褐色沉淀</w:t>
      </w:r>
    </w:p>
    <w:p>
      <w:pPr>
        <w:shd w:val="clear" w:color="auto" w:fill="auto"/>
        <w:spacing w:line="360" w:lineRule="auto"/>
        <w:jc w:val="left"/>
      </w:pPr>
      <w:r>
        <w:t>B．该溶液中c(SO</w:t>
      </w:r>
      <w:r>
        <w:rPr>
          <w:vertAlign w:val="subscript"/>
        </w:rPr>
        <w:t>4</w:t>
      </w:r>
      <w:r>
        <w:rPr>
          <w:vertAlign w:val="superscript"/>
        </w:rPr>
        <w:t>2−</w:t>
      </w:r>
      <w:r>
        <w:t>)∶[c(Cu</w:t>
      </w:r>
      <w:r>
        <w:rPr>
          <w:vertAlign w:val="superscript"/>
        </w:rPr>
        <w:t>2+</w:t>
      </w:r>
      <w:r>
        <w:t>)+c(Fe</w:t>
      </w:r>
      <w:r>
        <w:rPr>
          <w:vertAlign w:val="superscript"/>
        </w:rPr>
        <w:t>2+</w:t>
      </w:r>
      <w:r>
        <w:t>)+ c(Fe</w:t>
      </w:r>
      <w:r>
        <w:rPr>
          <w:vertAlign w:val="superscript"/>
        </w:rPr>
        <w:t>3+</w:t>
      </w:r>
      <w:r>
        <w:t>)]＞5∶4</w:t>
      </w:r>
    </w:p>
    <w:p>
      <w:pPr>
        <w:shd w:val="clear" w:color="auto" w:fill="auto"/>
        <w:spacing w:line="360" w:lineRule="auto"/>
        <w:jc w:val="left"/>
      </w:pPr>
      <w:r>
        <w:t>C．向该溶液中加入适量氯水，并调节pH到3</w:t>
      </w:r>
      <w:r>
        <w:rPr>
          <w:rFonts w:ascii="MS Gothic" w:eastAsia="MS Gothic" w:hAnsi="MS Gothic" w:cs="MS Gothic"/>
        </w:rPr>
        <w:t>〜</w:t>
      </w:r>
      <w:r>
        <w:t>4后过滤，可获得纯净的CuSO</w:t>
      </w:r>
      <w:r>
        <w:rPr>
          <w:vertAlign w:val="subscript"/>
        </w:rPr>
        <w:t>4</w:t>
      </w:r>
      <w:r>
        <w:t>溶液</w:t>
      </w:r>
    </w:p>
    <w:p>
      <w:pPr>
        <w:shd w:val="clear" w:color="auto" w:fill="auto"/>
        <w:spacing w:line="360" w:lineRule="auto"/>
        <w:jc w:val="left"/>
      </w:pPr>
      <w:r>
        <w:t>D．在pH=5的溶液中Fe</w:t>
      </w:r>
      <w:r>
        <w:rPr>
          <w:vertAlign w:val="superscript"/>
        </w:rPr>
        <w:t>3+</w:t>
      </w:r>
      <w:r>
        <w:t>不能大量存在</w:t>
      </w:r>
    </w:p>
    <w:p>
      <w:pPr>
        <w:shd w:val="clear" w:color="auto" w:fill="auto"/>
        <w:spacing w:line="360" w:lineRule="auto"/>
        <w:jc w:val="left"/>
      </w:pPr>
      <w:r>
        <w:t>【巩固练习】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2．已知锌及其化合物的性质与铝及其化合物相似。如左下图横坐标为溶液的pH，纵坐标为Zn</w:t>
      </w:r>
      <w:r>
        <w:rPr>
          <w:vertAlign w:val="superscript"/>
        </w:rPr>
        <w:t>2+</w:t>
      </w:r>
      <w:r>
        <w:t>或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1907f5b780b400fa9de4183a37245b7" style="width:48.4pt;height:16.7pt" o:ole="" coordsize="21600,21600" o:preferrelative="t" filled="f" stroked="f">
            <v:stroke joinstyle="miter"/>
            <v:imagedata r:id="rId9" o:title="eqId51907f5b780b400fa9de4183a37245b7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  <w:r>
        <w:t>的物质的量浓度的对数。25℃时，下列说法中错误的是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543300" cy="180022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A．pH= 8.0与pH = 12.0的两种废液中，Zn</w:t>
      </w:r>
      <w:r>
        <w:rPr>
          <w:vertAlign w:val="superscript"/>
        </w:rPr>
        <w:t>2+</w:t>
      </w:r>
      <w:r>
        <w:t>浓度之比为10</w:t>
      </w:r>
      <w:r>
        <w:rPr>
          <w:vertAlign w:val="superscript"/>
        </w:rPr>
        <w:t>8</w:t>
      </w:r>
    </w:p>
    <w:p>
      <w:pPr>
        <w:shd w:val="clear" w:color="auto" w:fill="auto"/>
        <w:spacing w:line="360" w:lineRule="auto"/>
        <w:jc w:val="left"/>
      </w:pPr>
      <w:r>
        <w:t>B．该温度时，Zn(OH)</w:t>
      </w:r>
      <w:r>
        <w:rPr>
          <w:vertAlign w:val="subscript"/>
        </w:rPr>
        <w:t>2</w:t>
      </w:r>
      <w:r>
        <w:t>的溶度积常数(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Times New Roman" w:hAnsi="Times New Roman" w:cs="Times New Roman"/>
          <w:i/>
          <w:vertAlign w:val="subscript"/>
        </w:rPr>
        <w:t>sp</w:t>
      </w:r>
      <w:r>
        <w:t>)为1x 10</w:t>
      </w:r>
      <w:r>
        <w:rPr>
          <w:vertAlign w:val="superscript"/>
        </w:rPr>
        <w:t>-10</w:t>
      </w:r>
    </w:p>
    <w:p>
      <w:pPr>
        <w:shd w:val="clear" w:color="auto" w:fill="auto"/>
        <w:spacing w:line="360" w:lineRule="auto"/>
        <w:jc w:val="left"/>
      </w:pPr>
      <w:r>
        <w:t>C．若要从某废液中完全沉淀Zn</w:t>
      </w:r>
      <w:r>
        <w:rPr>
          <w:vertAlign w:val="superscript"/>
        </w:rPr>
        <w:t>2+</w:t>
      </w:r>
      <w:r>
        <w:t>，通常可以调控该溶液的pH在8.0 ~ 12.0之间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D．往ZnCl</w:t>
      </w:r>
      <w:r>
        <w:rPr>
          <w:vertAlign w:val="subscript"/>
        </w:rPr>
        <w:t>2</w:t>
      </w:r>
      <w:r>
        <w:t>溶液中加入过量氢氧化钠溶液，反应的离子方程式为：Zn</w:t>
      </w:r>
      <w:r>
        <w:rPr>
          <w:vertAlign w:val="superscript"/>
        </w:rPr>
        <w:t>2+</w:t>
      </w:r>
      <w:r>
        <w:t xml:space="preserve"> + 4OH</w:t>
      </w:r>
      <w:r>
        <w:rPr>
          <w:vertAlign w:val="superscript"/>
        </w:rPr>
        <w:t xml:space="preserve">- </w:t>
      </w:r>
      <w:r>
        <w:t>=</w:t>
      </w:r>
      <w:r>
        <w:object>
          <v:shape id="_x0000_i1026" type="#_x0000_t75" alt="eqId51907f5b780b400fa9de4183a37245b7" style="width:48.4pt;height:16.7pt" o:ole="" coordsize="21600,21600" o:preferrelative="t" filled="f" stroked="f">
            <v:stroke joinstyle="miter"/>
            <v:imagedata r:id="rId9" o:title="eqId51907f5b780b400fa9de4183a37245b7"/>
            <o:lock v:ext="edit" aspectratio="t"/>
            <w10:anchorlock/>
          </v:shape>
          <o:OLEObject Type="Embed" ProgID="Equation.DSMT4" ShapeID="_x0000_i1026" DrawAspect="Content" ObjectID="_1468075726" r:id="rId1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3．常温时，若Ca(OH)</w:t>
      </w:r>
      <w:r>
        <w:rPr>
          <w:vertAlign w:val="subscript"/>
        </w:rPr>
        <w:t>2</w:t>
      </w:r>
      <w:r>
        <w:t>和CaWO</w:t>
      </w:r>
      <w:r>
        <w:rPr>
          <w:vertAlign w:val="subscript"/>
        </w:rPr>
        <w:t>4</w:t>
      </w:r>
      <w:r>
        <w:t>(钨酸钙)的沉淀溶解平衡曲线如图所示(已知</w:t>
      </w:r>
      <w:r>
        <w:object>
          <v:shape id="_x0000_i1027" type="#_x0000_t75" alt="eqIdf7035a6eb881d410b4a7bf985de1fa06" style="width:43.1pt;height:13.85pt" o:ole="" coordsize="21600,21600" o:preferrelative="t" filled="f" stroked="f">
            <v:stroke joinstyle="miter"/>
            <v:imagedata r:id="rId13" o:title="eqIdf7035a6eb881d410b4a7bf985de1fa06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  <w:r>
        <w:t>)。下列分析正确的是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524000" cy="17526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A．d点的CaWO</w:t>
      </w:r>
      <w:r>
        <w:rPr>
          <w:vertAlign w:val="subscript"/>
        </w:rPr>
        <w:t>4</w:t>
      </w:r>
      <w:r>
        <w:t>溶液中，加入CaCl</w:t>
      </w:r>
      <w:r>
        <w:rPr>
          <w:vertAlign w:val="subscript"/>
        </w:rPr>
        <w:t>2</w:t>
      </w:r>
      <w:r>
        <w:t>固体，d点溶液组成沿da线向c点移动(假设混合后溶液体积不变)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https://d.book118.com/837026141152006053</w:t>
        </w:r>
      </w:hyperlink>
    </w:p>
    <w:p>
      <w:pPr>
        <w:shd w:val="clear" w:color="auto" w:fill="auto"/>
        <w:spacing w:line="360" w:lineRule="auto"/>
        <w:jc w:val="left"/>
      </w:pPr>
    </w:p>
    <w:sectPr>
      <w:footerReference w:type="even" r:id="rId17"/>
      <w:footerReference w:type="default" r:id="rId18"/>
      <w:pgSz w:w="11906" w:h="16838"/>
      <w:pgMar w:top="1440" w:right="1797" w:bottom="1440" w:left="1797" w:header="851" w:footer="992" w:gutter="0"/>
      <w:pgNumType w:start="2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7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65CD2"/>
    <w:rsid w:val="001D7A06"/>
    <w:rsid w:val="00284433"/>
    <w:rsid w:val="002908F0"/>
    <w:rsid w:val="002A1EC6"/>
    <w:rsid w:val="002E035E"/>
    <w:rsid w:val="003F38F2"/>
    <w:rsid w:val="004151FC"/>
    <w:rsid w:val="006071D5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D51257"/>
    <w:rsid w:val="00E476EE"/>
    <w:rsid w:val="00ED4F9A"/>
    <w:rsid w:val="00EF035E"/>
    <w:rsid w:val="00FA429B"/>
    <w:rsid w:val="6DF53492"/>
    <w:rsid w:val="751004D3"/>
  </w:rsids>
  <w:docVars>
    <w:docVar w:name="commondata" w:val="eyJoZGlkIjoiOWU3N2U0OGQ1MmQwODc5NjNlZDBjMzZmNWJlOTAzOW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">
    <w:name w:val="页眉 Char"/>
    <w:basedOn w:val="DefaultParagraphFont"/>
    <w:link w:val="Header0"/>
    <w:autoRedefine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4.png" /><Relationship Id="rId12" Type="http://schemas.openxmlformats.org/officeDocument/2006/relationships/oleObject" Target="embeddings/oleObject2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6.png" /><Relationship Id="rId16" Type="http://schemas.openxmlformats.org/officeDocument/2006/relationships/hyperlink" Target="https://d.book118.com/837026141152006053" TargetMode="External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3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2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相忘2021。</cp:lastModifiedBy>
  <cp:revision>14</cp:revision>
  <dcterms:created xsi:type="dcterms:W3CDTF">2017-07-19T12:07:00Z</dcterms:created>
  <dcterms:modified xsi:type="dcterms:W3CDTF">2024-03-13T10:13:38Z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6F0CCDF61076438C962370A63B68F39C_13</vt:lpwstr>
  </property>
  <property fmtid="{D5CDD505-2E9C-101B-9397-08002B2CF9AE}" pid="7" name="KSOProductBuildVer">
    <vt:lpwstr>2052-12.1.0.16364</vt:lpwstr>
  </property>
</Properties>
</file>