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金属材料结构件行业相关公司筹备报告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64" w:history="1">
        <w:r>
          <w:rPr>
            <w:rFonts w:ascii="仿宋" w:eastAsia="仿宋" w:hAnsi="仿宋" w:cs="仿宋" w:hint="eastAsia"/>
            <w:lang w:eastAsia="zh-CN"/>
          </w:rPr>
          <w:t>概论</w:t>
        </w:r>
        <w:r>
          <w:tab/>
        </w:r>
        <w:r>
          <w:fldChar w:fldCharType="begin"/>
        </w:r>
        <w:r>
          <w:instrText xml:space="preserve"> PAGEREF _Toc31564 \h </w:instrText>
        </w:r>
        <w:r>
          <w:fldChar w:fldCharType="separate"/>
        </w:r>
        <w:r>
          <w:t>3</w:t>
        </w:r>
        <w:r>
          <w:fldChar w:fldCharType="end"/>
        </w:r>
      </w:hyperlink>
    </w:p>
    <w:p>
      <w:pPr>
        <w:pStyle w:val="TOC1"/>
        <w:tabs>
          <w:tab w:val="right" w:leader="dot" w:pos="8306"/>
        </w:tabs>
      </w:pPr>
      <w:hyperlink w:anchor="_Toc29212" w:history="1">
        <w:r>
          <w:rPr>
            <w:rFonts w:ascii="仿宋" w:eastAsia="仿宋" w:hAnsi="仿宋" w:cs="仿宋" w:hint="eastAsia"/>
            <w:lang w:eastAsia="zh-CN"/>
          </w:rPr>
          <w:t>一、选址分析</w:t>
        </w:r>
        <w:r>
          <w:tab/>
        </w:r>
        <w:r>
          <w:fldChar w:fldCharType="begin"/>
        </w:r>
        <w:r>
          <w:instrText xml:space="preserve"> PAGEREF _Toc29212 \h </w:instrText>
        </w:r>
        <w:r>
          <w:fldChar w:fldCharType="separate"/>
        </w:r>
        <w:r>
          <w:t>3</w:t>
        </w:r>
        <w:r>
          <w:fldChar w:fldCharType="end"/>
        </w:r>
      </w:hyperlink>
    </w:p>
    <w:p>
      <w:pPr>
        <w:pStyle w:val="TOC2"/>
        <w:tabs>
          <w:tab w:val="right" w:leader="dot" w:pos="8306"/>
        </w:tabs>
      </w:pPr>
      <w:hyperlink w:anchor="_Toc11241" w:history="1">
        <w:r>
          <w:rPr>
            <w:rFonts w:ascii="仿宋" w:eastAsia="仿宋" w:hAnsi="仿宋" w:cs="仿宋" w:hint="eastAsia"/>
            <w:lang w:eastAsia="zh-CN"/>
          </w:rPr>
          <w:t>(一)、金属材料结构件项目选址原则</w:t>
        </w:r>
        <w:r>
          <w:tab/>
        </w:r>
        <w:r>
          <w:fldChar w:fldCharType="begin"/>
        </w:r>
        <w:r>
          <w:instrText xml:space="preserve"> PAGEREF _Toc11241 \h </w:instrText>
        </w:r>
        <w:r>
          <w:fldChar w:fldCharType="separate"/>
        </w:r>
        <w:r>
          <w:t>3</w:t>
        </w:r>
        <w:r>
          <w:fldChar w:fldCharType="end"/>
        </w:r>
      </w:hyperlink>
    </w:p>
    <w:p>
      <w:pPr>
        <w:pStyle w:val="TOC2"/>
        <w:tabs>
          <w:tab w:val="right" w:leader="dot" w:pos="8306"/>
        </w:tabs>
      </w:pPr>
      <w:hyperlink w:anchor="_Toc4411" w:history="1">
        <w:r>
          <w:rPr>
            <w:rFonts w:ascii="仿宋" w:eastAsia="仿宋" w:hAnsi="仿宋" w:cs="仿宋" w:hint="eastAsia"/>
            <w:lang w:eastAsia="zh-CN"/>
          </w:rPr>
          <w:t>(二)、建设区基本情况</w:t>
        </w:r>
        <w:r>
          <w:tab/>
        </w:r>
        <w:r>
          <w:fldChar w:fldCharType="begin"/>
        </w:r>
        <w:r>
          <w:instrText xml:space="preserve"> PAGEREF _Toc4411 \h </w:instrText>
        </w:r>
        <w:r>
          <w:fldChar w:fldCharType="separate"/>
        </w:r>
        <w:r>
          <w:t>4</w:t>
        </w:r>
        <w:r>
          <w:fldChar w:fldCharType="end"/>
        </w:r>
      </w:hyperlink>
    </w:p>
    <w:p>
      <w:pPr>
        <w:pStyle w:val="TOC2"/>
        <w:tabs>
          <w:tab w:val="right" w:leader="dot" w:pos="8306"/>
        </w:tabs>
      </w:pPr>
      <w:hyperlink w:anchor="_Toc8389" w:history="1">
        <w:r>
          <w:rPr>
            <w:rFonts w:ascii="仿宋" w:eastAsia="仿宋" w:hAnsi="仿宋" w:cs="仿宋" w:hint="eastAsia"/>
            <w:lang w:eastAsia="zh-CN"/>
          </w:rPr>
          <w:t>(三)、发展目标</w:t>
        </w:r>
        <w:r>
          <w:tab/>
        </w:r>
        <w:r>
          <w:fldChar w:fldCharType="begin"/>
        </w:r>
        <w:r>
          <w:instrText xml:space="preserve"> PAGEREF _Toc8389 \h </w:instrText>
        </w:r>
        <w:r>
          <w:fldChar w:fldCharType="separate"/>
        </w:r>
        <w:r>
          <w:t>5</w:t>
        </w:r>
        <w:r>
          <w:fldChar w:fldCharType="end"/>
        </w:r>
      </w:hyperlink>
    </w:p>
    <w:p>
      <w:pPr>
        <w:pStyle w:val="TOC2"/>
        <w:tabs>
          <w:tab w:val="right" w:leader="dot" w:pos="8306"/>
        </w:tabs>
      </w:pPr>
      <w:hyperlink w:anchor="_Toc3220" w:history="1">
        <w:r>
          <w:rPr>
            <w:rFonts w:ascii="仿宋" w:eastAsia="仿宋" w:hAnsi="仿宋" w:cs="仿宋" w:hint="eastAsia"/>
            <w:lang w:eastAsia="zh-CN"/>
          </w:rPr>
          <w:t>(四)、产业发展方向</w:t>
        </w:r>
        <w:r>
          <w:tab/>
        </w:r>
        <w:r>
          <w:fldChar w:fldCharType="begin"/>
        </w:r>
        <w:r>
          <w:instrText xml:space="preserve"> PAGEREF _Toc3220 \h </w:instrText>
        </w:r>
        <w:r>
          <w:fldChar w:fldCharType="separate"/>
        </w:r>
        <w:r>
          <w:t>7</w:t>
        </w:r>
        <w:r>
          <w:fldChar w:fldCharType="end"/>
        </w:r>
      </w:hyperlink>
    </w:p>
    <w:p>
      <w:pPr>
        <w:pStyle w:val="TOC2"/>
        <w:tabs>
          <w:tab w:val="right" w:leader="dot" w:pos="8306"/>
        </w:tabs>
      </w:pPr>
      <w:hyperlink w:anchor="_Toc12053" w:history="1">
        <w:r>
          <w:rPr>
            <w:rFonts w:ascii="仿宋" w:eastAsia="仿宋" w:hAnsi="仿宋" w:cs="仿宋" w:hint="eastAsia"/>
            <w:lang w:eastAsia="zh-CN"/>
          </w:rPr>
          <w:t>(五)、金属材料结构件项目选址综合评价</w:t>
        </w:r>
        <w:r>
          <w:tab/>
        </w:r>
        <w:r>
          <w:fldChar w:fldCharType="begin"/>
        </w:r>
        <w:r>
          <w:instrText xml:space="preserve"> PAGEREF _Toc12053 \h </w:instrText>
        </w:r>
        <w:r>
          <w:fldChar w:fldCharType="separate"/>
        </w:r>
        <w:r>
          <w:t>8</w:t>
        </w:r>
        <w:r>
          <w:fldChar w:fldCharType="end"/>
        </w:r>
      </w:hyperlink>
    </w:p>
    <w:p>
      <w:pPr>
        <w:pStyle w:val="TOC1"/>
        <w:tabs>
          <w:tab w:val="right" w:leader="dot" w:pos="8306"/>
        </w:tabs>
      </w:pPr>
      <w:hyperlink w:anchor="_Toc13880" w:history="1">
        <w:r>
          <w:rPr>
            <w:rFonts w:ascii="仿宋" w:eastAsia="仿宋" w:hAnsi="仿宋" w:cs="仿宋" w:hint="eastAsia"/>
            <w:lang w:eastAsia="zh-CN"/>
          </w:rPr>
          <w:t>二、法人治理</w:t>
        </w:r>
        <w:r>
          <w:tab/>
        </w:r>
        <w:r>
          <w:fldChar w:fldCharType="begin"/>
        </w:r>
        <w:r>
          <w:instrText xml:space="preserve"> PAGEREF _Toc13880 \h </w:instrText>
        </w:r>
        <w:r>
          <w:fldChar w:fldCharType="separate"/>
        </w:r>
        <w:r>
          <w:t>9</w:t>
        </w:r>
        <w:r>
          <w:fldChar w:fldCharType="end"/>
        </w:r>
      </w:hyperlink>
    </w:p>
    <w:p>
      <w:pPr>
        <w:pStyle w:val="TOC2"/>
        <w:tabs>
          <w:tab w:val="right" w:leader="dot" w:pos="8306"/>
        </w:tabs>
      </w:pPr>
      <w:hyperlink w:anchor="_Toc13193" w:history="1">
        <w:r>
          <w:rPr>
            <w:rFonts w:ascii="仿宋" w:eastAsia="仿宋" w:hAnsi="仿宋" w:cs="仿宋" w:hint="eastAsia"/>
            <w:lang w:eastAsia="zh-CN"/>
          </w:rPr>
          <w:t>(一)、股东权利及义务</w:t>
        </w:r>
        <w:r>
          <w:tab/>
        </w:r>
        <w:r>
          <w:fldChar w:fldCharType="begin"/>
        </w:r>
        <w:r>
          <w:instrText xml:space="preserve"> PAGEREF _Toc13193 \h </w:instrText>
        </w:r>
        <w:r>
          <w:fldChar w:fldCharType="separate"/>
        </w:r>
        <w:r>
          <w:t>9</w:t>
        </w:r>
        <w:r>
          <w:fldChar w:fldCharType="end"/>
        </w:r>
      </w:hyperlink>
    </w:p>
    <w:p>
      <w:pPr>
        <w:pStyle w:val="TOC2"/>
        <w:tabs>
          <w:tab w:val="right" w:leader="dot" w:pos="8306"/>
        </w:tabs>
      </w:pPr>
      <w:hyperlink w:anchor="_Toc10077" w:history="1">
        <w:r>
          <w:rPr>
            <w:rFonts w:ascii="仿宋" w:eastAsia="仿宋" w:hAnsi="仿宋" w:cs="仿宋" w:hint="eastAsia"/>
            <w:lang w:eastAsia="zh-CN"/>
          </w:rPr>
          <w:t>(二)、董事</w:t>
        </w:r>
        <w:r>
          <w:tab/>
        </w:r>
        <w:r>
          <w:fldChar w:fldCharType="begin"/>
        </w:r>
        <w:r>
          <w:instrText xml:space="preserve"> PAGEREF _Toc10077 \h </w:instrText>
        </w:r>
        <w:r>
          <w:fldChar w:fldCharType="separate"/>
        </w:r>
        <w:r>
          <w:t>11</w:t>
        </w:r>
        <w:r>
          <w:fldChar w:fldCharType="end"/>
        </w:r>
      </w:hyperlink>
    </w:p>
    <w:p>
      <w:pPr>
        <w:pStyle w:val="TOC2"/>
        <w:tabs>
          <w:tab w:val="right" w:leader="dot" w:pos="8306"/>
        </w:tabs>
      </w:pPr>
      <w:hyperlink w:anchor="_Toc23737" w:history="1">
        <w:r>
          <w:rPr>
            <w:rFonts w:ascii="仿宋" w:eastAsia="仿宋" w:hAnsi="仿宋" w:cs="仿宋" w:hint="eastAsia"/>
            <w:lang w:eastAsia="zh-CN"/>
          </w:rPr>
          <w:t>(三)、高级管理人员</w:t>
        </w:r>
        <w:r>
          <w:tab/>
        </w:r>
        <w:r>
          <w:fldChar w:fldCharType="begin"/>
        </w:r>
        <w:r>
          <w:instrText xml:space="preserve"> PAGEREF _Toc23737 \h </w:instrText>
        </w:r>
        <w:r>
          <w:fldChar w:fldCharType="separate"/>
        </w:r>
        <w:r>
          <w:t>16</w:t>
        </w:r>
        <w:r>
          <w:fldChar w:fldCharType="end"/>
        </w:r>
      </w:hyperlink>
    </w:p>
    <w:p>
      <w:pPr>
        <w:pStyle w:val="TOC2"/>
        <w:tabs>
          <w:tab w:val="right" w:leader="dot" w:pos="8306"/>
        </w:tabs>
      </w:pPr>
      <w:hyperlink w:anchor="_Toc19848" w:history="1">
        <w:r>
          <w:rPr>
            <w:rFonts w:ascii="仿宋" w:eastAsia="仿宋" w:hAnsi="仿宋" w:cs="仿宋" w:hint="eastAsia"/>
            <w:lang w:eastAsia="zh-CN"/>
          </w:rPr>
          <w:t>(四)、监事</w:t>
        </w:r>
        <w:r>
          <w:tab/>
        </w:r>
        <w:r>
          <w:fldChar w:fldCharType="begin"/>
        </w:r>
        <w:r>
          <w:instrText xml:space="preserve"> PAGEREF _Toc19848 \h </w:instrText>
        </w:r>
        <w:r>
          <w:fldChar w:fldCharType="separate"/>
        </w:r>
        <w:r>
          <w:t>17</w:t>
        </w:r>
        <w:r>
          <w:fldChar w:fldCharType="end"/>
        </w:r>
      </w:hyperlink>
    </w:p>
    <w:p>
      <w:pPr>
        <w:pStyle w:val="TOC1"/>
        <w:tabs>
          <w:tab w:val="right" w:leader="dot" w:pos="8306"/>
        </w:tabs>
      </w:pPr>
      <w:hyperlink w:anchor="_Toc15910" w:history="1">
        <w:r>
          <w:rPr>
            <w:rFonts w:ascii="仿宋" w:eastAsia="仿宋" w:hAnsi="仿宋" w:cs="仿宋" w:hint="eastAsia"/>
            <w:lang w:eastAsia="zh-CN"/>
          </w:rPr>
          <w:t>三、行业、市场分析</w:t>
        </w:r>
        <w:r>
          <w:tab/>
        </w:r>
        <w:r>
          <w:fldChar w:fldCharType="begin"/>
        </w:r>
        <w:r>
          <w:instrText xml:space="preserve"> PAGEREF _Toc15910 \h </w:instrText>
        </w:r>
        <w:r>
          <w:fldChar w:fldCharType="separate"/>
        </w:r>
        <w:r>
          <w:t>19</w:t>
        </w:r>
        <w:r>
          <w:fldChar w:fldCharType="end"/>
        </w:r>
      </w:hyperlink>
    </w:p>
    <w:p>
      <w:pPr>
        <w:pStyle w:val="TOC2"/>
        <w:tabs>
          <w:tab w:val="right" w:leader="dot" w:pos="8306"/>
        </w:tabs>
      </w:pPr>
      <w:hyperlink w:anchor="_Toc539" w:history="1">
        <w:r>
          <w:rPr>
            <w:rFonts w:ascii="仿宋" w:eastAsia="仿宋" w:hAnsi="仿宋" w:cs="仿宋" w:hint="eastAsia"/>
            <w:lang w:eastAsia="zh-CN"/>
          </w:rPr>
          <w:t>(一)、行业分析</w:t>
        </w:r>
        <w:r>
          <w:tab/>
        </w:r>
        <w:r>
          <w:fldChar w:fldCharType="begin"/>
        </w:r>
        <w:r>
          <w:instrText xml:space="preserve"> PAGEREF _Toc539 \h </w:instrText>
        </w:r>
        <w:r>
          <w:fldChar w:fldCharType="separate"/>
        </w:r>
        <w:r>
          <w:t>19</w:t>
        </w:r>
        <w:r>
          <w:fldChar w:fldCharType="end"/>
        </w:r>
      </w:hyperlink>
    </w:p>
    <w:p>
      <w:pPr>
        <w:pStyle w:val="TOC2"/>
        <w:tabs>
          <w:tab w:val="right" w:leader="dot" w:pos="8306"/>
        </w:tabs>
      </w:pPr>
      <w:hyperlink w:anchor="_Toc6144" w:history="1">
        <w:r>
          <w:rPr>
            <w:rFonts w:ascii="仿宋" w:eastAsia="仿宋" w:hAnsi="仿宋" w:cs="仿宋" w:hint="eastAsia"/>
            <w:lang w:eastAsia="zh-CN"/>
          </w:rPr>
          <w:t>(二)、市场分析</w:t>
        </w:r>
        <w:r>
          <w:tab/>
        </w:r>
        <w:r>
          <w:fldChar w:fldCharType="begin"/>
        </w:r>
        <w:r>
          <w:instrText xml:space="preserve"> PAGEREF _Toc6144 \h </w:instrText>
        </w:r>
        <w:r>
          <w:fldChar w:fldCharType="separate"/>
        </w:r>
        <w:r>
          <w:t>20</w:t>
        </w:r>
        <w:r>
          <w:fldChar w:fldCharType="end"/>
        </w:r>
      </w:hyperlink>
    </w:p>
    <w:p>
      <w:pPr>
        <w:pStyle w:val="TOC2"/>
        <w:tabs>
          <w:tab w:val="right" w:leader="dot" w:pos="8306"/>
        </w:tabs>
      </w:pPr>
      <w:hyperlink w:anchor="_Toc1911" w:history="1">
        <w:r>
          <w:rPr>
            <w:rFonts w:ascii="仿宋" w:eastAsia="仿宋" w:hAnsi="仿宋" w:cs="仿宋" w:hint="eastAsia"/>
            <w:lang w:eastAsia="zh-CN"/>
          </w:rPr>
          <w:t>(三)、行业发展及市场前景分析</w:t>
        </w:r>
        <w:r>
          <w:tab/>
        </w:r>
        <w:r>
          <w:fldChar w:fldCharType="begin"/>
        </w:r>
        <w:r>
          <w:instrText xml:space="preserve"> PAGEREF _Toc1911 \h </w:instrText>
        </w:r>
        <w:r>
          <w:fldChar w:fldCharType="separate"/>
        </w:r>
        <w:r>
          <w:t>20</w:t>
        </w:r>
        <w:r>
          <w:fldChar w:fldCharType="end"/>
        </w:r>
      </w:hyperlink>
    </w:p>
    <w:p>
      <w:pPr>
        <w:pStyle w:val="TOC1"/>
        <w:tabs>
          <w:tab w:val="right" w:leader="dot" w:pos="8306"/>
        </w:tabs>
      </w:pPr>
      <w:hyperlink w:anchor="_Toc25163" w:history="1">
        <w:r>
          <w:rPr>
            <w:rFonts w:ascii="仿宋" w:eastAsia="仿宋" w:hAnsi="仿宋" w:cs="仿宋" w:hint="eastAsia"/>
            <w:lang w:eastAsia="zh-CN"/>
          </w:rPr>
          <w:t>四、公司成立背景及可行性分析</w:t>
        </w:r>
        <w:r>
          <w:tab/>
        </w:r>
        <w:r>
          <w:fldChar w:fldCharType="begin"/>
        </w:r>
        <w:r>
          <w:instrText xml:space="preserve"> PAGEREF _Toc25163 \h </w:instrText>
        </w:r>
        <w:r>
          <w:fldChar w:fldCharType="separate"/>
        </w:r>
        <w:r>
          <w:t>22</w:t>
        </w:r>
        <w:r>
          <w:fldChar w:fldCharType="end"/>
        </w:r>
      </w:hyperlink>
    </w:p>
    <w:p>
      <w:pPr>
        <w:pStyle w:val="TOC2"/>
        <w:tabs>
          <w:tab w:val="right" w:leader="dot" w:pos="8306"/>
        </w:tabs>
      </w:pPr>
      <w:hyperlink w:anchor="_Toc24594" w:history="1">
        <w:r>
          <w:rPr>
            <w:rFonts w:ascii="仿宋" w:eastAsia="仿宋" w:hAnsi="仿宋" w:cs="仿宋" w:hint="eastAsia"/>
            <w:lang w:eastAsia="zh-CN"/>
          </w:rPr>
          <w:t>(一)、发展思路</w:t>
        </w:r>
        <w:r>
          <w:tab/>
        </w:r>
        <w:r>
          <w:fldChar w:fldCharType="begin"/>
        </w:r>
        <w:r>
          <w:instrText xml:space="preserve"> PAGEREF _Toc24594 \h </w:instrText>
        </w:r>
        <w:r>
          <w:fldChar w:fldCharType="separate"/>
        </w:r>
        <w:r>
          <w:t>22</w:t>
        </w:r>
        <w:r>
          <w:fldChar w:fldCharType="end"/>
        </w:r>
      </w:hyperlink>
    </w:p>
    <w:p>
      <w:pPr>
        <w:pStyle w:val="TOC2"/>
        <w:tabs>
          <w:tab w:val="right" w:leader="dot" w:pos="8306"/>
        </w:tabs>
      </w:pPr>
      <w:hyperlink w:anchor="_Toc24103" w:history="1">
        <w:r>
          <w:rPr>
            <w:rFonts w:ascii="仿宋" w:eastAsia="仿宋" w:hAnsi="仿宋" w:cs="仿宋" w:hint="eastAsia"/>
            <w:lang w:eastAsia="zh-CN"/>
          </w:rPr>
          <w:t>(二)、产业发展背景分析</w:t>
        </w:r>
        <w:r>
          <w:tab/>
        </w:r>
        <w:r>
          <w:fldChar w:fldCharType="begin"/>
        </w:r>
        <w:r>
          <w:instrText xml:space="preserve"> PAGEREF _Toc24103 \h </w:instrText>
        </w:r>
        <w:r>
          <w:fldChar w:fldCharType="separate"/>
        </w:r>
        <w:r>
          <w:t>22</w:t>
        </w:r>
        <w:r>
          <w:fldChar w:fldCharType="end"/>
        </w:r>
      </w:hyperlink>
    </w:p>
    <w:p>
      <w:pPr>
        <w:pStyle w:val="TOC2"/>
        <w:tabs>
          <w:tab w:val="right" w:leader="dot" w:pos="8306"/>
        </w:tabs>
      </w:pPr>
      <w:hyperlink w:anchor="_Toc22304" w:history="1">
        <w:r>
          <w:rPr>
            <w:rFonts w:ascii="仿宋" w:eastAsia="仿宋" w:hAnsi="仿宋" w:cs="仿宋" w:hint="eastAsia"/>
            <w:lang w:eastAsia="zh-CN"/>
          </w:rPr>
          <w:t>(三)、产业发展原则</w:t>
        </w:r>
        <w:r>
          <w:tab/>
        </w:r>
        <w:r>
          <w:fldChar w:fldCharType="begin"/>
        </w:r>
        <w:r>
          <w:instrText xml:space="preserve"> PAGEREF _Toc22304 \h </w:instrText>
        </w:r>
        <w:r>
          <w:fldChar w:fldCharType="separate"/>
        </w:r>
        <w:r>
          <w:t>24</w:t>
        </w:r>
        <w:r>
          <w:fldChar w:fldCharType="end"/>
        </w:r>
      </w:hyperlink>
    </w:p>
    <w:p>
      <w:pPr>
        <w:pStyle w:val="TOC2"/>
        <w:tabs>
          <w:tab w:val="right" w:leader="dot" w:pos="8306"/>
        </w:tabs>
      </w:pPr>
      <w:hyperlink w:anchor="_Toc17977" w:history="1">
        <w:r>
          <w:rPr>
            <w:rFonts w:ascii="仿宋" w:eastAsia="仿宋" w:hAnsi="仿宋" w:cs="仿宋" w:hint="eastAsia"/>
            <w:lang w:eastAsia="zh-CN"/>
          </w:rPr>
          <w:t>(四)、区域产业环境分析</w:t>
        </w:r>
        <w:r>
          <w:tab/>
        </w:r>
        <w:r>
          <w:fldChar w:fldCharType="begin"/>
        </w:r>
        <w:r>
          <w:instrText xml:space="preserve"> PAGEREF _Toc17977 \h </w:instrText>
        </w:r>
        <w:r>
          <w:fldChar w:fldCharType="separate"/>
        </w:r>
        <w:r>
          <w:t>25</w:t>
        </w:r>
        <w:r>
          <w:fldChar w:fldCharType="end"/>
        </w:r>
      </w:hyperlink>
    </w:p>
    <w:p>
      <w:pPr>
        <w:pStyle w:val="TOC2"/>
        <w:tabs>
          <w:tab w:val="right" w:leader="dot" w:pos="8306"/>
        </w:tabs>
      </w:pPr>
      <w:hyperlink w:anchor="_Toc4050" w:history="1">
        <w:r>
          <w:rPr>
            <w:rFonts w:ascii="仿宋" w:eastAsia="仿宋" w:hAnsi="仿宋" w:cs="仿宋" w:hint="eastAsia"/>
            <w:lang w:eastAsia="zh-CN"/>
          </w:rPr>
          <w:t>(五)、可行性分析</w:t>
        </w:r>
        <w:r>
          <w:tab/>
        </w:r>
        <w:r>
          <w:fldChar w:fldCharType="begin"/>
        </w:r>
        <w:r>
          <w:instrText xml:space="preserve"> PAGEREF _Toc4050 \h </w:instrText>
        </w:r>
        <w:r>
          <w:fldChar w:fldCharType="separate"/>
        </w:r>
        <w:r>
          <w:t>27</w:t>
        </w:r>
        <w:r>
          <w:fldChar w:fldCharType="end"/>
        </w:r>
      </w:hyperlink>
    </w:p>
    <w:p>
      <w:pPr>
        <w:pStyle w:val="TOC2"/>
        <w:tabs>
          <w:tab w:val="right" w:leader="dot" w:pos="8306"/>
        </w:tabs>
      </w:pPr>
      <w:hyperlink w:anchor="_Toc16270" w:history="1">
        <w:r>
          <w:rPr>
            <w:rFonts w:ascii="仿宋" w:eastAsia="仿宋" w:hAnsi="仿宋" w:cs="仿宋" w:hint="eastAsia"/>
            <w:lang w:eastAsia="zh-CN"/>
          </w:rPr>
          <w:t>(六)、产业发展重点任务</w:t>
        </w:r>
        <w:r>
          <w:tab/>
        </w:r>
        <w:r>
          <w:fldChar w:fldCharType="begin"/>
        </w:r>
        <w:r>
          <w:instrText xml:space="preserve"> PAGEREF _Toc16270 \h </w:instrText>
        </w:r>
        <w:r>
          <w:fldChar w:fldCharType="separate"/>
        </w:r>
        <w:r>
          <w:t>28</w:t>
        </w:r>
        <w:r>
          <w:fldChar w:fldCharType="end"/>
        </w:r>
      </w:hyperlink>
    </w:p>
    <w:p>
      <w:pPr>
        <w:pStyle w:val="TOC2"/>
        <w:tabs>
          <w:tab w:val="right" w:leader="dot" w:pos="8306"/>
        </w:tabs>
      </w:pPr>
      <w:hyperlink w:anchor="_Toc22321" w:history="1">
        <w:r>
          <w:rPr>
            <w:rFonts w:ascii="仿宋" w:eastAsia="仿宋" w:hAnsi="仿宋" w:cs="仿宋" w:hint="eastAsia"/>
            <w:lang w:eastAsia="zh-CN"/>
          </w:rPr>
          <w:t>(七)、金属材料结构件项目建设必要性分析</w:t>
        </w:r>
        <w:r>
          <w:tab/>
        </w:r>
        <w:r>
          <w:fldChar w:fldCharType="begin"/>
        </w:r>
        <w:r>
          <w:instrText xml:space="preserve"> PAGEREF _Toc22321 \h </w:instrText>
        </w:r>
        <w:r>
          <w:fldChar w:fldCharType="separate"/>
        </w:r>
        <w:r>
          <w:t>30</w:t>
        </w:r>
        <w:r>
          <w:fldChar w:fldCharType="end"/>
        </w:r>
      </w:hyperlink>
    </w:p>
    <w:p>
      <w:pPr>
        <w:pStyle w:val="TOC1"/>
        <w:tabs>
          <w:tab w:val="right" w:leader="dot" w:pos="8306"/>
        </w:tabs>
      </w:pPr>
      <w:hyperlink w:anchor="_Toc30324" w:history="1">
        <w:r>
          <w:rPr>
            <w:rFonts w:ascii="仿宋" w:eastAsia="仿宋" w:hAnsi="仿宋" w:cs="仿宋" w:hint="eastAsia"/>
            <w:lang w:eastAsia="zh-CN"/>
          </w:rPr>
          <w:t>五、发展规划</w:t>
        </w:r>
        <w:r>
          <w:tab/>
        </w:r>
        <w:r>
          <w:fldChar w:fldCharType="begin"/>
        </w:r>
        <w:r>
          <w:instrText xml:space="preserve"> PAGEREF _Toc30324 \h </w:instrText>
        </w:r>
        <w:r>
          <w:fldChar w:fldCharType="separate"/>
        </w:r>
        <w:r>
          <w:t>31</w:t>
        </w:r>
        <w:r>
          <w:fldChar w:fldCharType="end"/>
        </w:r>
      </w:hyperlink>
    </w:p>
    <w:p>
      <w:pPr>
        <w:pStyle w:val="TOC2"/>
        <w:tabs>
          <w:tab w:val="right" w:leader="dot" w:pos="8306"/>
        </w:tabs>
      </w:pPr>
      <w:hyperlink w:anchor="_Toc5657" w:history="1">
        <w:r>
          <w:rPr>
            <w:rFonts w:ascii="仿宋" w:eastAsia="仿宋" w:hAnsi="仿宋" w:cs="仿宋" w:hint="eastAsia"/>
            <w:lang w:eastAsia="zh-CN"/>
          </w:rPr>
          <w:t>(一)、公司发展规划</w:t>
        </w:r>
        <w:r>
          <w:tab/>
        </w:r>
        <w:r>
          <w:fldChar w:fldCharType="begin"/>
        </w:r>
        <w:r>
          <w:instrText xml:space="preserve"> PAGEREF _Toc5657 \h </w:instrText>
        </w:r>
        <w:r>
          <w:fldChar w:fldCharType="separate"/>
        </w:r>
        <w:r>
          <w:t>31</w:t>
        </w:r>
        <w:r>
          <w:fldChar w:fldCharType="end"/>
        </w:r>
      </w:hyperlink>
    </w:p>
    <w:p>
      <w:pPr>
        <w:pStyle w:val="TOC2"/>
        <w:tabs>
          <w:tab w:val="right" w:leader="dot" w:pos="8306"/>
        </w:tabs>
      </w:pPr>
      <w:hyperlink w:anchor="_Toc28431" w:history="1">
        <w:r>
          <w:rPr>
            <w:rFonts w:ascii="仿宋" w:eastAsia="仿宋" w:hAnsi="仿宋" w:cs="仿宋" w:hint="eastAsia"/>
            <w:lang w:eastAsia="zh-CN"/>
          </w:rPr>
          <w:t>(二)、保障措施</w:t>
        </w:r>
        <w:r>
          <w:tab/>
        </w:r>
        <w:r>
          <w:fldChar w:fldCharType="begin"/>
        </w:r>
        <w:r>
          <w:instrText xml:space="preserve"> PAGEREF _Toc28431 \h </w:instrText>
        </w:r>
        <w:r>
          <w:fldChar w:fldCharType="separate"/>
        </w:r>
        <w:r>
          <w:t>32</w:t>
        </w:r>
        <w:r>
          <w:fldChar w:fldCharType="end"/>
        </w:r>
      </w:hyperlink>
    </w:p>
    <w:p>
      <w:pPr>
        <w:pStyle w:val="TOC1"/>
        <w:tabs>
          <w:tab w:val="right" w:leader="dot" w:pos="8306"/>
        </w:tabs>
      </w:pPr>
      <w:hyperlink w:anchor="_Toc27630" w:history="1">
        <w:r>
          <w:rPr>
            <w:rFonts w:ascii="仿宋" w:eastAsia="仿宋" w:hAnsi="仿宋" w:cs="仿宋" w:hint="eastAsia"/>
            <w:lang w:eastAsia="zh-CN"/>
          </w:rPr>
          <w:t>六、建设进度分析</w:t>
        </w:r>
        <w:r>
          <w:tab/>
        </w:r>
        <w:r>
          <w:fldChar w:fldCharType="begin"/>
        </w:r>
        <w:r>
          <w:instrText xml:space="preserve"> PAGEREF _Toc27630 \h </w:instrText>
        </w:r>
        <w:r>
          <w:fldChar w:fldCharType="separate"/>
        </w:r>
        <w:r>
          <w:t>37</w:t>
        </w:r>
        <w:r>
          <w:fldChar w:fldCharType="end"/>
        </w:r>
      </w:hyperlink>
    </w:p>
    <w:p>
      <w:pPr>
        <w:pStyle w:val="TOC2"/>
        <w:tabs>
          <w:tab w:val="right" w:leader="dot" w:pos="8306"/>
        </w:tabs>
      </w:pPr>
      <w:hyperlink w:anchor="_Toc4030" w:history="1">
        <w:r>
          <w:rPr>
            <w:rFonts w:ascii="仿宋" w:eastAsia="仿宋" w:hAnsi="仿宋" w:cs="仿宋" w:hint="eastAsia"/>
            <w:lang w:eastAsia="zh-CN"/>
          </w:rPr>
          <w:t>(一)、金属材料结构件项目进度安排</w:t>
        </w:r>
        <w:r>
          <w:tab/>
        </w:r>
        <w:r>
          <w:fldChar w:fldCharType="begin"/>
        </w:r>
        <w:r>
          <w:instrText xml:space="preserve"> PAGEREF _Toc4030 \h </w:instrText>
        </w:r>
        <w:r>
          <w:fldChar w:fldCharType="separate"/>
        </w:r>
        <w:r>
          <w:t>37</w:t>
        </w:r>
        <w:r>
          <w:fldChar w:fldCharType="end"/>
        </w:r>
      </w:hyperlink>
    </w:p>
    <w:p>
      <w:pPr>
        <w:pStyle w:val="TOC2"/>
        <w:tabs>
          <w:tab w:val="right" w:leader="dot" w:pos="8306"/>
        </w:tabs>
      </w:pPr>
      <w:hyperlink w:anchor="_Toc32757" w:history="1">
        <w:r>
          <w:rPr>
            <w:rFonts w:ascii="仿宋" w:eastAsia="仿宋" w:hAnsi="仿宋" w:cs="仿宋" w:hint="eastAsia"/>
            <w:lang w:eastAsia="zh-CN"/>
          </w:rPr>
          <w:t>(二)、金属材料结构件项目实施保障措施</w:t>
        </w:r>
        <w:r>
          <w:tab/>
        </w:r>
        <w:r>
          <w:fldChar w:fldCharType="begin"/>
        </w:r>
        <w:r>
          <w:instrText xml:space="preserve"> PAGEREF _Toc32757 \h </w:instrText>
        </w:r>
        <w:r>
          <w:fldChar w:fldCharType="separate"/>
        </w:r>
        <w:r>
          <w:t>38</w:t>
        </w:r>
        <w:r>
          <w:fldChar w:fldCharType="end"/>
        </w:r>
      </w:hyperlink>
    </w:p>
    <w:p>
      <w:pPr>
        <w:pStyle w:val="TOC1"/>
        <w:tabs>
          <w:tab w:val="right" w:leader="dot" w:pos="8306"/>
        </w:tabs>
      </w:pPr>
      <w:hyperlink w:anchor="_Toc23438" w:history="1">
        <w:r>
          <w:rPr>
            <w:rFonts w:ascii="仿宋" w:eastAsia="仿宋" w:hAnsi="仿宋" w:cs="仿宋" w:hint="eastAsia"/>
            <w:lang w:eastAsia="zh-CN"/>
          </w:rPr>
          <w:t>七、金属材料结构件项目经济效益</w:t>
        </w:r>
        <w:r>
          <w:tab/>
        </w:r>
        <w:r>
          <w:fldChar w:fldCharType="begin"/>
        </w:r>
        <w:r>
          <w:instrText xml:space="preserve"> PAGEREF _Toc23438 \h </w:instrText>
        </w:r>
        <w:r>
          <w:fldChar w:fldCharType="separate"/>
        </w:r>
        <w:r>
          <w:t>40</w:t>
        </w:r>
        <w:r>
          <w:fldChar w:fldCharType="end"/>
        </w:r>
      </w:hyperlink>
    </w:p>
    <w:p>
      <w:pPr>
        <w:pStyle w:val="TOC2"/>
        <w:tabs>
          <w:tab w:val="right" w:leader="dot" w:pos="8306"/>
        </w:tabs>
      </w:pPr>
      <w:hyperlink w:anchor="_Toc18041" w:history="1">
        <w:r>
          <w:rPr>
            <w:rFonts w:ascii="仿宋" w:eastAsia="仿宋" w:hAnsi="仿宋" w:cs="仿宋" w:hint="eastAsia"/>
            <w:lang w:eastAsia="zh-CN"/>
          </w:rPr>
          <w:t>(一)、基本假设及基础参数选取</w:t>
        </w:r>
        <w:r>
          <w:tab/>
        </w:r>
        <w:r>
          <w:fldChar w:fldCharType="begin"/>
        </w:r>
        <w:r>
          <w:instrText xml:space="preserve"> PAGEREF _Toc18041 \h </w:instrText>
        </w:r>
        <w:r>
          <w:fldChar w:fldCharType="separate"/>
        </w:r>
        <w:r>
          <w:t>40</w:t>
        </w:r>
        <w:r>
          <w:fldChar w:fldCharType="end"/>
        </w:r>
      </w:hyperlink>
    </w:p>
    <w:p>
      <w:pPr>
        <w:pStyle w:val="TOC2"/>
        <w:tabs>
          <w:tab w:val="right" w:leader="dot" w:pos="8306"/>
        </w:tabs>
      </w:pPr>
      <w:hyperlink w:anchor="_Toc17733" w:history="1">
        <w:r>
          <w:rPr>
            <w:rFonts w:ascii="仿宋" w:eastAsia="仿宋" w:hAnsi="仿宋" w:cs="仿宋" w:hint="eastAsia"/>
            <w:lang w:eastAsia="zh-CN"/>
          </w:rPr>
          <w:t>(二)、经济评价财务测算</w:t>
        </w:r>
        <w:r>
          <w:tab/>
        </w:r>
        <w:r>
          <w:fldChar w:fldCharType="begin"/>
        </w:r>
        <w:r>
          <w:instrText xml:space="preserve"> PAGEREF _Toc17733 \h </w:instrText>
        </w:r>
        <w:r>
          <w:fldChar w:fldCharType="separate"/>
        </w:r>
        <w:r>
          <w:t>40</w:t>
        </w:r>
        <w:r>
          <w:fldChar w:fldCharType="end"/>
        </w:r>
      </w:hyperlink>
    </w:p>
    <w:p>
      <w:pPr>
        <w:pStyle w:val="TOC2"/>
        <w:tabs>
          <w:tab w:val="right" w:leader="dot" w:pos="8306"/>
        </w:tabs>
      </w:pPr>
      <w:hyperlink w:anchor="_Toc8233" w:history="1">
        <w:r>
          <w:rPr>
            <w:rFonts w:ascii="仿宋" w:eastAsia="仿宋" w:hAnsi="仿宋" w:cs="仿宋" w:hint="eastAsia"/>
            <w:lang w:eastAsia="zh-CN"/>
          </w:rPr>
          <w:t>(三)、金属材料结构件项目盈利能力分析</w:t>
        </w:r>
        <w:r>
          <w:tab/>
        </w:r>
        <w:r>
          <w:fldChar w:fldCharType="begin"/>
        </w:r>
        <w:r>
          <w:instrText xml:space="preserve"> PAGEREF _Toc8233 \h </w:instrText>
        </w:r>
        <w:r>
          <w:fldChar w:fldCharType="separate"/>
        </w:r>
        <w:r>
          <w:t>42</w:t>
        </w:r>
        <w:r>
          <w:fldChar w:fldCharType="end"/>
        </w:r>
      </w:hyperlink>
    </w:p>
    <w:p>
      <w:pPr>
        <w:pStyle w:val="TOC2"/>
        <w:tabs>
          <w:tab w:val="right" w:leader="dot" w:pos="8306"/>
        </w:tabs>
      </w:pPr>
      <w:hyperlink w:anchor="_Toc2001" w:history="1">
        <w:r>
          <w:rPr>
            <w:rFonts w:ascii="仿宋" w:eastAsia="仿宋" w:hAnsi="仿宋" w:cs="仿宋" w:hint="eastAsia"/>
            <w:lang w:eastAsia="zh-CN"/>
          </w:rPr>
          <w:t>(四)、财务生存能力分析</w:t>
        </w:r>
        <w:r>
          <w:tab/>
        </w:r>
        <w:r>
          <w:fldChar w:fldCharType="begin"/>
        </w:r>
        <w:r>
          <w:instrText xml:space="preserve"> PAGEREF _Toc2001 \h </w:instrText>
        </w:r>
        <w:r>
          <w:fldChar w:fldCharType="separate"/>
        </w:r>
        <w:r>
          <w:t>43</w:t>
        </w:r>
        <w:r>
          <w:fldChar w:fldCharType="end"/>
        </w:r>
      </w:hyperlink>
    </w:p>
    <w:p>
      <w:pPr>
        <w:pStyle w:val="TOC2"/>
        <w:tabs>
          <w:tab w:val="right" w:leader="dot" w:pos="8306"/>
        </w:tabs>
      </w:pPr>
      <w:hyperlink w:anchor="_Toc11600" w:history="1">
        <w:r>
          <w:rPr>
            <w:rFonts w:ascii="仿宋" w:eastAsia="仿宋" w:hAnsi="仿宋" w:cs="仿宋" w:hint="eastAsia"/>
            <w:lang w:eastAsia="zh-CN"/>
          </w:rPr>
          <w:t>(五)、偿债能力分析</w:t>
        </w:r>
        <w:r>
          <w:tab/>
        </w:r>
        <w:r>
          <w:fldChar w:fldCharType="begin"/>
        </w:r>
        <w:r>
          <w:instrText xml:space="preserve"> PAGEREF _Toc11600 \h </w:instrText>
        </w:r>
        <w:r>
          <w:fldChar w:fldCharType="separate"/>
        </w:r>
        <w:r>
          <w:t>44</w:t>
        </w:r>
        <w:r>
          <w:fldChar w:fldCharType="end"/>
        </w:r>
      </w:hyperlink>
    </w:p>
    <w:p>
      <w:pPr>
        <w:pStyle w:val="TOC2"/>
        <w:tabs>
          <w:tab w:val="right" w:leader="dot" w:pos="8306"/>
        </w:tabs>
      </w:pPr>
      <w:hyperlink w:anchor="_Toc5916" w:history="1">
        <w:r>
          <w:rPr>
            <w:rFonts w:ascii="仿宋" w:eastAsia="仿宋" w:hAnsi="仿宋" w:cs="仿宋" w:hint="eastAsia"/>
            <w:lang w:eastAsia="zh-CN"/>
          </w:rPr>
          <w:t>(六)、经济评价结论</w:t>
        </w:r>
        <w:r>
          <w:tab/>
        </w:r>
        <w:r>
          <w:fldChar w:fldCharType="begin"/>
        </w:r>
        <w:r>
          <w:instrText xml:space="preserve"> PAGEREF _Toc5916 \h </w:instrText>
        </w:r>
        <w:r>
          <w:fldChar w:fldCharType="separate"/>
        </w:r>
        <w:r>
          <w:t>45</w:t>
        </w:r>
        <w:r>
          <w:fldChar w:fldCharType="end"/>
        </w:r>
      </w:hyperlink>
    </w:p>
    <w:p>
      <w:pPr>
        <w:pStyle w:val="TOC1"/>
        <w:tabs>
          <w:tab w:val="right" w:leader="dot" w:pos="8306"/>
        </w:tabs>
      </w:pPr>
      <w:hyperlink w:anchor="_Toc15314" w:history="1">
        <w:r>
          <w:rPr>
            <w:rFonts w:ascii="仿宋" w:eastAsia="仿宋" w:hAnsi="仿宋" w:cs="仿宋" w:hint="eastAsia"/>
            <w:lang w:eastAsia="zh-CN"/>
          </w:rPr>
          <w:t>八、环境保护分析</w:t>
        </w:r>
        <w:r>
          <w:tab/>
        </w:r>
        <w:r>
          <w:fldChar w:fldCharType="begin"/>
        </w:r>
        <w:r>
          <w:instrText xml:space="preserve"> PAGEREF _Toc15314 \h </w:instrText>
        </w:r>
        <w:r>
          <w:fldChar w:fldCharType="separate"/>
        </w:r>
        <w:r>
          <w:t>46</w:t>
        </w:r>
        <w:r>
          <w:fldChar w:fldCharType="end"/>
        </w:r>
      </w:hyperlink>
    </w:p>
    <w:p>
      <w:pPr>
        <w:pStyle w:val="TOC2"/>
        <w:tabs>
          <w:tab w:val="right" w:leader="dot" w:pos="8306"/>
        </w:tabs>
      </w:pPr>
      <w:hyperlink w:anchor="_Toc5266" w:history="1">
        <w:r>
          <w:rPr>
            <w:rFonts w:ascii="仿宋" w:eastAsia="仿宋" w:hAnsi="仿宋" w:cs="仿宋" w:hint="eastAsia"/>
            <w:lang w:eastAsia="zh-CN"/>
          </w:rPr>
          <w:t>(一)、编制依据</w:t>
        </w:r>
        <w:r>
          <w:tab/>
        </w:r>
        <w:r>
          <w:fldChar w:fldCharType="begin"/>
        </w:r>
        <w:r>
          <w:instrText xml:space="preserve"> PAGEREF _Toc5266 \h </w:instrText>
        </w:r>
        <w:r>
          <w:fldChar w:fldCharType="separate"/>
        </w:r>
        <w:r>
          <w:t>46</w:t>
        </w:r>
        <w:r>
          <w:fldChar w:fldCharType="end"/>
        </w:r>
      </w:hyperlink>
    </w:p>
    <w:p>
      <w:pPr>
        <w:pStyle w:val="TOC2"/>
        <w:tabs>
          <w:tab w:val="right" w:leader="dot" w:pos="8306"/>
        </w:tabs>
      </w:pPr>
      <w:hyperlink w:anchor="_Toc11799" w:history="1">
        <w:r>
          <w:rPr>
            <w:rFonts w:ascii="仿宋" w:eastAsia="仿宋" w:hAnsi="仿宋" w:cs="仿宋" w:hint="eastAsia"/>
            <w:lang w:eastAsia="zh-CN"/>
          </w:rPr>
          <w:t>(二)、环境影响合理性分析</w:t>
        </w:r>
        <w:r>
          <w:tab/>
        </w:r>
        <w:r>
          <w:fldChar w:fldCharType="begin"/>
        </w:r>
        <w:r>
          <w:instrText xml:space="preserve"> PAGEREF _Toc11799 \h </w:instrText>
        </w:r>
        <w:r>
          <w:fldChar w:fldCharType="separate"/>
        </w:r>
        <w:r>
          <w:t>46</w:t>
        </w:r>
        <w:r>
          <w:fldChar w:fldCharType="end"/>
        </w:r>
      </w:hyperlink>
    </w:p>
    <w:p>
      <w:pPr>
        <w:pStyle w:val="TOC2"/>
        <w:tabs>
          <w:tab w:val="right" w:leader="dot" w:pos="8306"/>
        </w:tabs>
      </w:pPr>
      <w:hyperlink w:anchor="_Toc19688" w:history="1">
        <w:r>
          <w:rPr>
            <w:rFonts w:ascii="仿宋" w:eastAsia="仿宋" w:hAnsi="仿宋" w:cs="仿宋" w:hint="eastAsia"/>
            <w:lang w:eastAsia="zh-CN"/>
          </w:rPr>
          <w:t>(三)、建设期大气环境影响分析</w:t>
        </w:r>
        <w:r>
          <w:tab/>
        </w:r>
        <w:r>
          <w:fldChar w:fldCharType="begin"/>
        </w:r>
        <w:r>
          <w:instrText xml:space="preserve"> PAGEREF _Toc19688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10" w:history="1">
        <w:r>
          <w:rPr>
            <w:rFonts w:ascii="仿宋" w:eastAsia="仿宋" w:hAnsi="仿宋" w:cs="仿宋" w:hint="eastAsia"/>
            <w:lang w:eastAsia="zh-CN"/>
          </w:rPr>
          <w:t>(四)、建设期水环境影响分析</w:t>
        </w:r>
        <w:r>
          <w:tab/>
        </w:r>
        <w:r>
          <w:fldChar w:fldCharType="begin"/>
        </w:r>
        <w:r>
          <w:instrText xml:space="preserve"> PAGEREF _Toc27210 \h </w:instrText>
        </w:r>
        <w:r>
          <w:fldChar w:fldCharType="separate"/>
        </w:r>
        <w:r>
          <w:t>48</w:t>
        </w:r>
        <w:r>
          <w:fldChar w:fldCharType="end"/>
        </w:r>
      </w:hyperlink>
    </w:p>
    <w:p>
      <w:pPr>
        <w:pStyle w:val="TOC2"/>
        <w:tabs>
          <w:tab w:val="right" w:leader="dot" w:pos="8306"/>
        </w:tabs>
      </w:pPr>
      <w:hyperlink w:anchor="_Toc12499" w:history="1">
        <w:r>
          <w:rPr>
            <w:rFonts w:ascii="仿宋" w:eastAsia="仿宋" w:hAnsi="仿宋" w:cs="仿宋" w:hint="eastAsia"/>
            <w:lang w:eastAsia="zh-CN"/>
          </w:rPr>
          <w:t>(五)、建设期固体废弃物环境影响分析</w:t>
        </w:r>
        <w:r>
          <w:tab/>
        </w:r>
        <w:r>
          <w:fldChar w:fldCharType="begin"/>
        </w:r>
        <w:r>
          <w:instrText xml:space="preserve"> PAGEREF _Toc12499 \h </w:instrText>
        </w:r>
        <w:r>
          <w:fldChar w:fldCharType="separate"/>
        </w:r>
        <w:r>
          <w:t>49</w:t>
        </w:r>
        <w:r>
          <w:fldChar w:fldCharType="end"/>
        </w:r>
      </w:hyperlink>
    </w:p>
    <w:p>
      <w:pPr>
        <w:pStyle w:val="TOC2"/>
        <w:tabs>
          <w:tab w:val="right" w:leader="dot" w:pos="8306"/>
        </w:tabs>
      </w:pPr>
      <w:hyperlink w:anchor="_Toc7320" w:history="1">
        <w:r>
          <w:rPr>
            <w:rFonts w:ascii="仿宋" w:eastAsia="仿宋" w:hAnsi="仿宋" w:cs="仿宋" w:hint="eastAsia"/>
            <w:lang w:eastAsia="zh-CN"/>
          </w:rPr>
          <w:t>(六)、建设期声环境影响分析</w:t>
        </w:r>
        <w:r>
          <w:tab/>
        </w:r>
        <w:r>
          <w:fldChar w:fldCharType="begin"/>
        </w:r>
        <w:r>
          <w:instrText xml:space="preserve"> PAGEREF _Toc7320 \h </w:instrText>
        </w:r>
        <w:r>
          <w:fldChar w:fldCharType="separate"/>
        </w:r>
        <w:r>
          <w:t>50</w:t>
        </w:r>
        <w:r>
          <w:fldChar w:fldCharType="end"/>
        </w:r>
      </w:hyperlink>
    </w:p>
    <w:p>
      <w:pPr>
        <w:pStyle w:val="TOC2"/>
        <w:tabs>
          <w:tab w:val="right" w:leader="dot" w:pos="8306"/>
        </w:tabs>
      </w:pPr>
      <w:hyperlink w:anchor="_Toc2268" w:history="1">
        <w:r>
          <w:rPr>
            <w:rFonts w:ascii="仿宋" w:eastAsia="仿宋" w:hAnsi="仿宋" w:cs="仿宋" w:hint="eastAsia"/>
            <w:lang w:eastAsia="zh-CN"/>
          </w:rPr>
          <w:t>(七)、营运期大气环境影响分析</w:t>
        </w:r>
        <w:r>
          <w:tab/>
        </w:r>
        <w:r>
          <w:fldChar w:fldCharType="begin"/>
        </w:r>
        <w:r>
          <w:instrText xml:space="preserve"> PAGEREF _Toc2268 \h </w:instrText>
        </w:r>
        <w:r>
          <w:fldChar w:fldCharType="separate"/>
        </w:r>
        <w:r>
          <w:t>52</w:t>
        </w:r>
        <w:r>
          <w:fldChar w:fldCharType="end"/>
        </w:r>
      </w:hyperlink>
    </w:p>
    <w:p>
      <w:pPr>
        <w:pStyle w:val="TOC2"/>
        <w:tabs>
          <w:tab w:val="right" w:leader="dot" w:pos="8306"/>
        </w:tabs>
      </w:pPr>
      <w:hyperlink w:anchor="_Toc11341" w:history="1">
        <w:r>
          <w:rPr>
            <w:rFonts w:ascii="仿宋" w:eastAsia="仿宋" w:hAnsi="仿宋" w:cs="仿宋" w:hint="eastAsia"/>
            <w:lang w:eastAsia="zh-CN"/>
          </w:rPr>
          <w:t>(八)、营运期水环境影响分析</w:t>
        </w:r>
        <w:r>
          <w:tab/>
        </w:r>
        <w:r>
          <w:fldChar w:fldCharType="begin"/>
        </w:r>
        <w:r>
          <w:instrText xml:space="preserve"> PAGEREF _Toc11341 \h </w:instrText>
        </w:r>
        <w:r>
          <w:fldChar w:fldCharType="separate"/>
        </w:r>
        <w:r>
          <w:t>53</w:t>
        </w:r>
        <w:r>
          <w:fldChar w:fldCharType="end"/>
        </w:r>
      </w:hyperlink>
    </w:p>
    <w:p>
      <w:pPr>
        <w:pStyle w:val="TOC2"/>
        <w:tabs>
          <w:tab w:val="right" w:leader="dot" w:pos="8306"/>
        </w:tabs>
      </w:pPr>
      <w:hyperlink w:anchor="_Toc25714" w:history="1">
        <w:r>
          <w:rPr>
            <w:rFonts w:ascii="仿宋" w:eastAsia="仿宋" w:hAnsi="仿宋" w:cs="仿宋" w:hint="eastAsia"/>
            <w:lang w:eastAsia="zh-CN"/>
          </w:rPr>
          <w:t>(九)、营运期固体废弃物环境影响分析</w:t>
        </w:r>
        <w:r>
          <w:tab/>
        </w:r>
        <w:r>
          <w:fldChar w:fldCharType="begin"/>
        </w:r>
        <w:r>
          <w:instrText xml:space="preserve"> PAGEREF _Toc25714 \h </w:instrText>
        </w:r>
        <w:r>
          <w:fldChar w:fldCharType="separate"/>
        </w:r>
        <w:r>
          <w:t>54</w:t>
        </w:r>
        <w:r>
          <w:fldChar w:fldCharType="end"/>
        </w:r>
      </w:hyperlink>
    </w:p>
    <w:p>
      <w:pPr>
        <w:pStyle w:val="TOC2"/>
        <w:tabs>
          <w:tab w:val="right" w:leader="dot" w:pos="8306"/>
        </w:tabs>
      </w:pPr>
      <w:hyperlink w:anchor="_Toc776" w:history="1">
        <w:r>
          <w:rPr>
            <w:rFonts w:ascii="仿宋" w:eastAsia="仿宋" w:hAnsi="仿宋" w:cs="仿宋" w:hint="eastAsia"/>
            <w:lang w:eastAsia="zh-CN"/>
          </w:rPr>
          <w:t>(十)、营运期声环境影响分析</w:t>
        </w:r>
        <w:r>
          <w:tab/>
        </w:r>
        <w:r>
          <w:fldChar w:fldCharType="begin"/>
        </w:r>
        <w:r>
          <w:instrText xml:space="preserve"> PAGEREF _Toc776 \h </w:instrText>
        </w:r>
        <w:r>
          <w:fldChar w:fldCharType="separate"/>
        </w:r>
        <w:r>
          <w:t>55</w:t>
        </w:r>
        <w:r>
          <w:fldChar w:fldCharType="end"/>
        </w:r>
      </w:hyperlink>
    </w:p>
    <w:p>
      <w:pPr>
        <w:pStyle w:val="TOC2"/>
        <w:tabs>
          <w:tab w:val="right" w:leader="dot" w:pos="8306"/>
        </w:tabs>
      </w:pPr>
      <w:hyperlink w:anchor="_Toc1767" w:history="1">
        <w:r>
          <w:rPr>
            <w:rFonts w:ascii="仿宋" w:eastAsia="仿宋" w:hAnsi="仿宋" w:cs="仿宋" w:hint="eastAsia"/>
            <w:lang w:eastAsia="zh-CN"/>
          </w:rPr>
          <w:t>(十一)、清洁生产</w:t>
        </w:r>
        <w:r>
          <w:tab/>
        </w:r>
        <w:r>
          <w:fldChar w:fldCharType="begin"/>
        </w:r>
        <w:r>
          <w:instrText xml:space="preserve"> PAGEREF _Toc1767 \h </w:instrText>
        </w:r>
        <w:r>
          <w:fldChar w:fldCharType="separate"/>
        </w:r>
        <w:r>
          <w:t>56</w:t>
        </w:r>
        <w:r>
          <w:fldChar w:fldCharType="end"/>
        </w:r>
      </w:hyperlink>
    </w:p>
    <w:p>
      <w:pPr>
        <w:pStyle w:val="TOC2"/>
        <w:tabs>
          <w:tab w:val="right" w:leader="dot" w:pos="8306"/>
        </w:tabs>
      </w:pPr>
      <w:hyperlink w:anchor="_Toc32346" w:history="1">
        <w:r>
          <w:rPr>
            <w:rFonts w:ascii="仿宋" w:eastAsia="仿宋" w:hAnsi="仿宋" w:cs="仿宋" w:hint="eastAsia"/>
            <w:lang w:eastAsia="zh-CN"/>
          </w:rPr>
          <w:t>(十二)、环境管理分析</w:t>
        </w:r>
        <w:r>
          <w:tab/>
        </w:r>
        <w:r>
          <w:fldChar w:fldCharType="begin"/>
        </w:r>
        <w:r>
          <w:instrText xml:space="preserve"> PAGEREF _Toc32346 \h </w:instrText>
        </w:r>
        <w:r>
          <w:fldChar w:fldCharType="separate"/>
        </w:r>
        <w:r>
          <w:t>57</w:t>
        </w:r>
        <w:r>
          <w:fldChar w:fldCharType="end"/>
        </w:r>
      </w:hyperlink>
    </w:p>
    <w:p>
      <w:pPr>
        <w:pStyle w:val="TOC2"/>
        <w:tabs>
          <w:tab w:val="right" w:leader="dot" w:pos="8306"/>
        </w:tabs>
      </w:pPr>
      <w:hyperlink w:anchor="_Toc26877" w:history="1">
        <w:r>
          <w:rPr>
            <w:rFonts w:ascii="仿宋" w:eastAsia="仿宋" w:hAnsi="仿宋" w:cs="仿宋" w:hint="eastAsia"/>
            <w:lang w:eastAsia="zh-CN"/>
          </w:rPr>
          <w:t>(十三)、结论及建议</w:t>
        </w:r>
        <w:r>
          <w:tab/>
        </w:r>
        <w:r>
          <w:fldChar w:fldCharType="begin"/>
        </w:r>
        <w:r>
          <w:instrText xml:space="preserve"> PAGEREF _Toc26877 \h </w:instrText>
        </w:r>
        <w:r>
          <w:fldChar w:fldCharType="separate"/>
        </w:r>
        <w:r>
          <w:t>59</w:t>
        </w:r>
        <w:r>
          <w:fldChar w:fldCharType="end"/>
        </w:r>
      </w:hyperlink>
    </w:p>
    <w:p>
      <w:pPr>
        <w:pStyle w:val="TOC1"/>
        <w:tabs>
          <w:tab w:val="right" w:leader="dot" w:pos="8306"/>
        </w:tabs>
      </w:pPr>
      <w:hyperlink w:anchor="_Toc26507" w:history="1">
        <w:r>
          <w:rPr>
            <w:rFonts w:ascii="仿宋" w:eastAsia="仿宋" w:hAnsi="仿宋" w:cs="仿宋" w:hint="eastAsia"/>
            <w:lang w:eastAsia="zh-CN"/>
          </w:rPr>
          <w:t>九、金属材料结构件项目风险分析</w:t>
        </w:r>
        <w:r>
          <w:tab/>
        </w:r>
        <w:r>
          <w:fldChar w:fldCharType="begin"/>
        </w:r>
        <w:r>
          <w:instrText xml:space="preserve"> PAGEREF _Toc26507 \h </w:instrText>
        </w:r>
        <w:r>
          <w:fldChar w:fldCharType="separate"/>
        </w:r>
        <w:r>
          <w:t>60</w:t>
        </w:r>
        <w:r>
          <w:fldChar w:fldCharType="end"/>
        </w:r>
      </w:hyperlink>
    </w:p>
    <w:p>
      <w:pPr>
        <w:pStyle w:val="TOC2"/>
        <w:tabs>
          <w:tab w:val="right" w:leader="dot" w:pos="8306"/>
        </w:tabs>
      </w:pPr>
      <w:hyperlink w:anchor="_Toc23595" w:history="1">
        <w:r>
          <w:rPr>
            <w:rFonts w:ascii="仿宋" w:eastAsia="仿宋" w:hAnsi="仿宋" w:cs="仿宋" w:hint="eastAsia"/>
            <w:lang w:eastAsia="zh-CN"/>
          </w:rPr>
          <w:t>(一)、金属材料结构件项目风险分析</w:t>
        </w:r>
        <w:r>
          <w:tab/>
        </w:r>
        <w:r>
          <w:fldChar w:fldCharType="begin"/>
        </w:r>
        <w:r>
          <w:instrText xml:space="preserve"> PAGEREF _Toc23595 \h </w:instrText>
        </w:r>
        <w:r>
          <w:fldChar w:fldCharType="separate"/>
        </w:r>
        <w:r>
          <w:t>60</w:t>
        </w:r>
        <w:r>
          <w:fldChar w:fldCharType="end"/>
        </w:r>
      </w:hyperlink>
    </w:p>
    <w:p>
      <w:pPr>
        <w:pStyle w:val="TOC2"/>
        <w:tabs>
          <w:tab w:val="right" w:leader="dot" w:pos="8306"/>
        </w:tabs>
      </w:pPr>
      <w:hyperlink w:anchor="_Toc27228" w:history="1">
        <w:r>
          <w:rPr>
            <w:rFonts w:ascii="仿宋" w:eastAsia="仿宋" w:hAnsi="仿宋" w:cs="仿宋" w:hint="eastAsia"/>
            <w:lang w:eastAsia="zh-CN"/>
          </w:rPr>
          <w:t>(二)、金属材料结构件项目风险对策</w:t>
        </w:r>
        <w:r>
          <w:tab/>
        </w:r>
        <w:r>
          <w:fldChar w:fldCharType="begin"/>
        </w:r>
        <w:r>
          <w:instrText xml:space="preserve"> PAGEREF _Toc27228 \h </w:instrText>
        </w:r>
        <w:r>
          <w:fldChar w:fldCharType="separate"/>
        </w:r>
        <w:r>
          <w:t>61</w:t>
        </w:r>
        <w:r>
          <w:fldChar w:fldCharType="end"/>
        </w:r>
      </w:hyperlink>
    </w:p>
    <w:p>
      <w:pPr>
        <w:pStyle w:val="TOC1"/>
        <w:tabs>
          <w:tab w:val="right" w:leader="dot" w:pos="8306"/>
        </w:tabs>
      </w:pPr>
      <w:hyperlink w:anchor="_Toc1223" w:history="1">
        <w:r>
          <w:rPr>
            <w:rFonts w:ascii="仿宋" w:eastAsia="仿宋" w:hAnsi="仿宋" w:cs="仿宋" w:hint="eastAsia"/>
            <w:lang w:eastAsia="zh-CN"/>
          </w:rPr>
          <w:t>十、投资方案分析</w:t>
        </w:r>
        <w:r>
          <w:tab/>
        </w:r>
        <w:r>
          <w:fldChar w:fldCharType="begin"/>
        </w:r>
        <w:r>
          <w:instrText xml:space="preserve"> PAGEREF _Toc1223 \h </w:instrText>
        </w:r>
        <w:r>
          <w:fldChar w:fldCharType="separate"/>
        </w:r>
        <w:r>
          <w:t>62</w:t>
        </w:r>
        <w:r>
          <w:fldChar w:fldCharType="end"/>
        </w:r>
      </w:hyperlink>
    </w:p>
    <w:p>
      <w:pPr>
        <w:pStyle w:val="TOC2"/>
        <w:tabs>
          <w:tab w:val="right" w:leader="dot" w:pos="8306"/>
        </w:tabs>
      </w:pPr>
      <w:hyperlink w:anchor="_Toc2811" w:history="1">
        <w:r>
          <w:rPr>
            <w:rFonts w:ascii="仿宋" w:eastAsia="仿宋" w:hAnsi="仿宋" w:cs="仿宋" w:hint="eastAsia"/>
            <w:lang w:eastAsia="zh-CN"/>
          </w:rPr>
          <w:t>(一)、编制说明</w:t>
        </w:r>
        <w:r>
          <w:tab/>
        </w:r>
        <w:r>
          <w:fldChar w:fldCharType="begin"/>
        </w:r>
        <w:r>
          <w:instrText xml:space="preserve"> PAGEREF _Toc2811 \h </w:instrText>
        </w:r>
        <w:r>
          <w:fldChar w:fldCharType="separate"/>
        </w:r>
        <w:r>
          <w:t>62</w:t>
        </w:r>
        <w:r>
          <w:fldChar w:fldCharType="end"/>
        </w:r>
      </w:hyperlink>
    </w:p>
    <w:p>
      <w:pPr>
        <w:pStyle w:val="TOC2"/>
        <w:tabs>
          <w:tab w:val="right" w:leader="dot" w:pos="8306"/>
        </w:tabs>
      </w:pPr>
      <w:hyperlink w:anchor="_Toc19122" w:history="1">
        <w:r>
          <w:rPr>
            <w:rFonts w:ascii="仿宋" w:eastAsia="仿宋" w:hAnsi="仿宋" w:cs="仿宋" w:hint="eastAsia"/>
            <w:lang w:eastAsia="zh-CN"/>
          </w:rPr>
          <w:t>(二)、建设投资</w:t>
        </w:r>
        <w:r>
          <w:tab/>
        </w:r>
        <w:r>
          <w:fldChar w:fldCharType="begin"/>
        </w:r>
        <w:r>
          <w:instrText xml:space="preserve"> PAGEREF _Toc19122 \h </w:instrText>
        </w:r>
        <w:r>
          <w:fldChar w:fldCharType="separate"/>
        </w:r>
        <w:r>
          <w:t>62</w:t>
        </w:r>
        <w:r>
          <w:fldChar w:fldCharType="end"/>
        </w:r>
      </w:hyperlink>
    </w:p>
    <w:p>
      <w:pPr>
        <w:pStyle w:val="TOC2"/>
        <w:tabs>
          <w:tab w:val="right" w:leader="dot" w:pos="8306"/>
        </w:tabs>
      </w:pPr>
      <w:hyperlink w:anchor="_Toc23690" w:history="1">
        <w:r>
          <w:rPr>
            <w:rFonts w:ascii="仿宋" w:eastAsia="仿宋" w:hAnsi="仿宋" w:cs="仿宋" w:hint="eastAsia"/>
            <w:lang w:eastAsia="zh-CN"/>
          </w:rPr>
          <w:t>(三)、建设期利息</w:t>
        </w:r>
        <w:r>
          <w:tab/>
        </w:r>
        <w:r>
          <w:fldChar w:fldCharType="begin"/>
        </w:r>
        <w:r>
          <w:instrText xml:space="preserve"> PAGEREF _Toc23690 \h </w:instrText>
        </w:r>
        <w:r>
          <w:fldChar w:fldCharType="separate"/>
        </w:r>
        <w:r>
          <w:t>63</w:t>
        </w:r>
        <w:r>
          <w:fldChar w:fldCharType="end"/>
        </w:r>
      </w:hyperlink>
    </w:p>
    <w:p>
      <w:pPr>
        <w:pStyle w:val="TOC2"/>
        <w:tabs>
          <w:tab w:val="right" w:leader="dot" w:pos="8306"/>
        </w:tabs>
      </w:pPr>
      <w:hyperlink w:anchor="_Toc7228" w:history="1">
        <w:r>
          <w:rPr>
            <w:rFonts w:ascii="仿宋" w:eastAsia="仿宋" w:hAnsi="仿宋" w:cs="仿宋" w:hint="eastAsia"/>
            <w:lang w:eastAsia="zh-CN"/>
          </w:rPr>
          <w:t>(四)、流动资金</w:t>
        </w:r>
        <w:r>
          <w:tab/>
        </w:r>
        <w:r>
          <w:fldChar w:fldCharType="begin"/>
        </w:r>
        <w:r>
          <w:instrText xml:space="preserve"> PAGEREF _Toc7228 \h </w:instrText>
        </w:r>
        <w:r>
          <w:fldChar w:fldCharType="separate"/>
        </w:r>
        <w:r>
          <w:t>63</w:t>
        </w:r>
        <w:r>
          <w:fldChar w:fldCharType="end"/>
        </w:r>
      </w:hyperlink>
    </w:p>
    <w:p>
      <w:pPr>
        <w:pStyle w:val="TOC2"/>
        <w:tabs>
          <w:tab w:val="right" w:leader="dot" w:pos="8306"/>
        </w:tabs>
      </w:pPr>
      <w:hyperlink w:anchor="_Toc1253" w:history="1">
        <w:r>
          <w:rPr>
            <w:rFonts w:ascii="仿宋" w:eastAsia="仿宋" w:hAnsi="仿宋" w:cs="仿宋" w:hint="eastAsia"/>
            <w:lang w:eastAsia="zh-CN"/>
          </w:rPr>
          <w:t>(五)、金属材料结构件项目总投资</w:t>
        </w:r>
        <w:r>
          <w:tab/>
        </w:r>
        <w:r>
          <w:fldChar w:fldCharType="begin"/>
        </w:r>
        <w:r>
          <w:instrText xml:space="preserve"> PAGEREF _Toc1253 \h </w:instrText>
        </w:r>
        <w:r>
          <w:fldChar w:fldCharType="separate"/>
        </w:r>
        <w:r>
          <w:t>63</w:t>
        </w:r>
        <w:r>
          <w:fldChar w:fldCharType="end"/>
        </w:r>
      </w:hyperlink>
    </w:p>
    <w:p>
      <w:pPr>
        <w:pStyle w:val="TOC2"/>
        <w:tabs>
          <w:tab w:val="right" w:leader="dot" w:pos="8306"/>
        </w:tabs>
      </w:pPr>
      <w:hyperlink w:anchor="_Toc32092" w:history="1">
        <w:r>
          <w:rPr>
            <w:rFonts w:ascii="仿宋" w:eastAsia="仿宋" w:hAnsi="仿宋" w:cs="仿宋" w:hint="eastAsia"/>
            <w:lang w:eastAsia="zh-CN"/>
          </w:rPr>
          <w:t>(六)、资金筹措与投资计划</w:t>
        </w:r>
        <w:r>
          <w:tab/>
        </w:r>
        <w:r>
          <w:fldChar w:fldCharType="begin"/>
        </w:r>
        <w:r>
          <w:instrText xml:space="preserve"> PAGEREF _Toc32092 \h </w:instrText>
        </w:r>
        <w:r>
          <w:fldChar w:fldCharType="separate"/>
        </w:r>
        <w:r>
          <w:t>64</w:t>
        </w:r>
        <w:r>
          <w:fldChar w:fldCharType="end"/>
        </w:r>
      </w:hyperlink>
    </w:p>
    <w:p>
      <w:pPr>
        <w:pStyle w:val="TOC1"/>
        <w:tabs>
          <w:tab w:val="right" w:leader="dot" w:pos="8306"/>
        </w:tabs>
      </w:pPr>
      <w:hyperlink w:anchor="_Toc16268" w:history="1">
        <w:r>
          <w:rPr>
            <w:rFonts w:ascii="仿宋" w:eastAsia="仿宋" w:hAnsi="仿宋" w:cs="仿宋" w:hint="eastAsia"/>
            <w:lang w:eastAsia="zh-CN"/>
          </w:rPr>
          <w:t>十一、未来计划和展望</w:t>
        </w:r>
        <w:r>
          <w:tab/>
        </w:r>
        <w:r>
          <w:fldChar w:fldCharType="begin"/>
        </w:r>
        <w:r>
          <w:instrText xml:space="preserve"> PAGEREF _Toc16268 \h </w:instrText>
        </w:r>
        <w:r>
          <w:fldChar w:fldCharType="separate"/>
        </w:r>
        <w:r>
          <w:t>64</w:t>
        </w:r>
        <w:r>
          <w:fldChar w:fldCharType="end"/>
        </w:r>
      </w:hyperlink>
    </w:p>
    <w:p>
      <w:pPr>
        <w:pStyle w:val="TOC2"/>
        <w:tabs>
          <w:tab w:val="right" w:leader="dot" w:pos="8306"/>
        </w:tabs>
      </w:pPr>
      <w:hyperlink w:anchor="_Toc28017" w:history="1">
        <w:r>
          <w:rPr>
            <w:rFonts w:ascii="仿宋" w:eastAsia="仿宋" w:hAnsi="仿宋" w:cs="仿宋" w:hint="eastAsia"/>
            <w:lang w:eastAsia="zh-CN"/>
          </w:rPr>
          <w:t>(一)、公司未来的发展计划</w:t>
        </w:r>
        <w:r>
          <w:tab/>
        </w:r>
        <w:r>
          <w:fldChar w:fldCharType="begin"/>
        </w:r>
        <w:r>
          <w:instrText xml:space="preserve"> PAGEREF _Toc28017 \h </w:instrText>
        </w:r>
        <w:r>
          <w:fldChar w:fldCharType="separate"/>
        </w:r>
        <w:r>
          <w:t>64</w:t>
        </w:r>
        <w:r>
          <w:fldChar w:fldCharType="end"/>
        </w:r>
      </w:hyperlink>
    </w:p>
    <w:p>
      <w:pPr>
        <w:pStyle w:val="TOC2"/>
        <w:tabs>
          <w:tab w:val="right" w:leader="dot" w:pos="8306"/>
        </w:tabs>
      </w:pPr>
      <w:hyperlink w:anchor="_Toc24789" w:history="1">
        <w:r>
          <w:rPr>
            <w:rFonts w:ascii="仿宋" w:eastAsia="仿宋" w:hAnsi="仿宋" w:cs="仿宋" w:hint="eastAsia"/>
            <w:lang w:eastAsia="zh-CN"/>
          </w:rPr>
          <w:t>(二)、长期目标和目标</w:t>
        </w:r>
        <w:r>
          <w:tab/>
        </w:r>
        <w:r>
          <w:fldChar w:fldCharType="begin"/>
        </w:r>
        <w:r>
          <w:instrText xml:space="preserve"> PAGEREF _Toc24789 \h </w:instrText>
        </w:r>
        <w:r>
          <w:fldChar w:fldCharType="separate"/>
        </w:r>
        <w:r>
          <w:t>65</w:t>
        </w:r>
        <w:r>
          <w:fldChar w:fldCharType="end"/>
        </w:r>
      </w:hyperlink>
    </w:p>
    <w:p>
      <w:pPr>
        <w:pStyle w:val="TOC1"/>
        <w:tabs>
          <w:tab w:val="right" w:leader="dot" w:pos="8306"/>
        </w:tabs>
      </w:pPr>
      <w:hyperlink w:anchor="_Toc16412" w:history="1">
        <w:r>
          <w:rPr>
            <w:rFonts w:ascii="仿宋" w:eastAsia="仿宋" w:hAnsi="仿宋" w:cs="仿宋" w:hint="eastAsia"/>
            <w:lang w:eastAsia="zh-CN"/>
          </w:rPr>
          <w:t>十二、市场营销策略</w:t>
        </w:r>
        <w:r>
          <w:tab/>
        </w:r>
        <w:r>
          <w:fldChar w:fldCharType="begin"/>
        </w:r>
        <w:r>
          <w:instrText xml:space="preserve"> PAGEREF _Toc16412 \h </w:instrText>
        </w:r>
        <w:r>
          <w:fldChar w:fldCharType="separate"/>
        </w:r>
        <w:r>
          <w:t>66</w:t>
        </w:r>
        <w:r>
          <w:fldChar w:fldCharType="end"/>
        </w:r>
      </w:hyperlink>
    </w:p>
    <w:p>
      <w:pPr>
        <w:pStyle w:val="TOC2"/>
        <w:tabs>
          <w:tab w:val="right" w:leader="dot" w:pos="8306"/>
        </w:tabs>
      </w:pPr>
      <w:hyperlink w:anchor="_Toc9183" w:history="1">
        <w:r>
          <w:rPr>
            <w:rFonts w:ascii="仿宋" w:eastAsia="仿宋" w:hAnsi="仿宋" w:cs="仿宋" w:hint="eastAsia"/>
            <w:lang w:eastAsia="zh-CN"/>
          </w:rPr>
          <w:t>(一)、市场定位和目标市场</w:t>
        </w:r>
        <w:r>
          <w:tab/>
        </w:r>
        <w:r>
          <w:fldChar w:fldCharType="begin"/>
        </w:r>
        <w:r>
          <w:instrText xml:space="preserve"> PAGEREF _Toc9183 \h </w:instrText>
        </w:r>
        <w:r>
          <w:fldChar w:fldCharType="separate"/>
        </w:r>
        <w:r>
          <w:t>66</w:t>
        </w:r>
        <w:r>
          <w:fldChar w:fldCharType="end"/>
        </w:r>
      </w:hyperlink>
    </w:p>
    <w:p>
      <w:pPr>
        <w:pStyle w:val="TOC2"/>
        <w:tabs>
          <w:tab w:val="right" w:leader="dot" w:pos="8306"/>
        </w:tabs>
      </w:pPr>
      <w:hyperlink w:anchor="_Toc10752" w:history="1">
        <w:r>
          <w:rPr>
            <w:rFonts w:ascii="仿宋" w:eastAsia="仿宋" w:hAnsi="仿宋" w:cs="仿宋" w:hint="eastAsia"/>
            <w:lang w:eastAsia="zh-CN"/>
          </w:rPr>
          <w:t>(二)、定价策略</w:t>
        </w:r>
        <w:r>
          <w:tab/>
        </w:r>
        <w:r>
          <w:fldChar w:fldCharType="begin"/>
        </w:r>
        <w:r>
          <w:instrText xml:space="preserve"> PAGEREF _Toc10752 \h </w:instrText>
        </w:r>
        <w:r>
          <w:fldChar w:fldCharType="separate"/>
        </w:r>
        <w:r>
          <w:t>67</w:t>
        </w:r>
        <w:r>
          <w:fldChar w:fldCharType="end"/>
        </w:r>
      </w:hyperlink>
    </w:p>
    <w:p>
      <w:pPr>
        <w:pStyle w:val="TOC2"/>
        <w:tabs>
          <w:tab w:val="right" w:leader="dot" w:pos="8306"/>
        </w:tabs>
      </w:pPr>
      <w:hyperlink w:anchor="_Toc8404" w:history="1">
        <w:r>
          <w:rPr>
            <w:rFonts w:ascii="仿宋" w:eastAsia="仿宋" w:hAnsi="仿宋" w:cs="仿宋" w:hint="eastAsia"/>
            <w:lang w:eastAsia="zh-CN"/>
          </w:rPr>
          <w:t>(三)、销售和推广策略</w:t>
        </w:r>
        <w:r>
          <w:tab/>
        </w:r>
        <w:r>
          <w:fldChar w:fldCharType="begin"/>
        </w:r>
        <w:r>
          <w:instrText xml:space="preserve"> PAGEREF _Toc8404 \h </w:instrText>
        </w:r>
        <w:r>
          <w:fldChar w:fldCharType="separate"/>
        </w:r>
        <w:r>
          <w:t>68</w:t>
        </w:r>
        <w:r>
          <w:fldChar w:fldCharType="end"/>
        </w:r>
      </w:hyperlink>
    </w:p>
    <w:p>
      <w:pPr>
        <w:pStyle w:val="TOC2"/>
        <w:tabs>
          <w:tab w:val="right" w:leader="dot" w:pos="8306"/>
        </w:tabs>
      </w:pPr>
      <w:hyperlink w:anchor="_Toc2148" w:history="1">
        <w:r>
          <w:rPr>
            <w:rFonts w:ascii="仿宋" w:eastAsia="仿宋" w:hAnsi="仿宋" w:cs="仿宋" w:hint="eastAsia"/>
            <w:lang w:eastAsia="zh-CN"/>
          </w:rPr>
          <w:t>(四)、销售渠道和分销策略</w:t>
        </w:r>
        <w:r>
          <w:tab/>
        </w:r>
        <w:r>
          <w:fldChar w:fldCharType="begin"/>
        </w:r>
        <w:r>
          <w:instrText xml:space="preserve"> PAGEREF _Toc2148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212"/>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1241"/>
      <w:r>
        <w:rPr>
          <w:rFonts w:ascii="仿宋" w:eastAsia="仿宋" w:hAnsi="仿宋" w:cs="仿宋" w:hint="eastAsia"/>
          <w:lang w:eastAsia="zh-CN"/>
        </w:rPr>
        <w:t>(一)、金属材料结构件项目选址原则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材料结构件项目选址是决定工业金属材料结构件项目成败的关键因素之一。根据现行政策，金属材料结构件项目选址必须符合一系列要求，以确保城乡建设、环境保护和资源利用的协调。以下是一些关于金属材料结构件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金属材料结构件项目选址必须与当地城乡建设总体规划相一致。它应该符合工业金属材料结构件项目占地使用规划的要求，并与大气污染防治、水资源和自然生态保护政策相协调。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金属材料结构件项目选址应避开自然保护区、风景名胜区、生活饮用水源地和其他特别需要保护的敏感性目标。这有助于维护自然环境的完整性和生态系统的稳定。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金属材料结构件项目选址应充分考虑土地资源的节约。最好选择空闲地、非耕地或荒地，以减少对良田或耕地的占用。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金属材料结构件项目选址应提供足够的场地，以满足工艺和辅助生产设施的建设需要。这有助于确保生产流程的高效运行。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金属材料结构件项目选址应具备良好的生产基础条件，包括充足的水源、电力、运输和可靠的能源供应。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金属材料结构件项目选址应地势平缓，便于排除雨水和处理生产、生活废水。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金属材料结构件项目选址应与居民区及环境污染敏感点保持足够的防护距离，以确保生产活动不会对人民健康和环境造成危害。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材料结构件项目选址是金属材料结构件项目成功的第一步，符合政策要求的选址将有助于确保金属材料结构件项目的可持续发展，并避免对环境和社会造成不利影响。因此，在金属材料结构件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4411"/>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https://d.book118.com/837036143016006034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金属材料结构件行业相关公司筹备报告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3703614301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2024-01-01T16:04:00Z</dcterms:created>
  <dcterms:modified xsi:type="dcterms:W3CDTF">2024-01-01T16:04:45Z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D9AD49FC9A724A2290D98D28ECF6A6DE_11</vt:lpwstr>
  </property>
  <property fmtid="{D5CDD505-2E9C-101B-9397-08002B2CF9AE}" pid="3" name="KSOProductBuildVer">
    <vt:lpwstr>2052-12.1.0.16120</vt:lpwstr>
  </property>
</Properties>
</file>