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裂隙灯显微镜项目计划设计方案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81" w:history="1">
        <w:r>
          <w:rPr>
            <w:rFonts w:ascii="仿宋" w:eastAsia="仿宋" w:hAnsi="仿宋" w:cs="仿宋" w:hint="eastAsia"/>
            <w:lang w:eastAsia="zh-CN"/>
          </w:rPr>
          <w:t>前言</w:t>
        </w:r>
        <w:r>
          <w:tab/>
        </w:r>
        <w:r>
          <w:fldChar w:fldCharType="begin"/>
        </w:r>
        <w:r>
          <w:instrText xml:space="preserve"> PAGEREF _Toc3881 \h </w:instrText>
        </w:r>
        <w:r>
          <w:fldChar w:fldCharType="separate"/>
        </w:r>
        <w:r>
          <w:t>3</w:t>
        </w:r>
        <w:r>
          <w:fldChar w:fldCharType="end"/>
        </w:r>
      </w:hyperlink>
    </w:p>
    <w:p>
      <w:pPr>
        <w:pStyle w:val="TOC1"/>
        <w:tabs>
          <w:tab w:val="right" w:leader="dot" w:pos="8306"/>
        </w:tabs>
      </w:pPr>
      <w:hyperlink w:anchor="_Toc5159" w:history="1">
        <w:r>
          <w:rPr>
            <w:rFonts w:ascii="仿宋" w:eastAsia="仿宋" w:hAnsi="仿宋" w:cs="仿宋" w:hint="eastAsia"/>
            <w:lang w:eastAsia="zh-CN"/>
          </w:rPr>
          <w:t>一、工艺说明</w:t>
        </w:r>
        <w:r>
          <w:tab/>
        </w:r>
        <w:r>
          <w:fldChar w:fldCharType="begin"/>
        </w:r>
        <w:r>
          <w:instrText xml:space="preserve"> PAGEREF _Toc5159 \h </w:instrText>
        </w:r>
        <w:r>
          <w:fldChar w:fldCharType="separate"/>
        </w:r>
        <w:r>
          <w:t>3</w:t>
        </w:r>
        <w:r>
          <w:fldChar w:fldCharType="end"/>
        </w:r>
      </w:hyperlink>
    </w:p>
    <w:p>
      <w:pPr>
        <w:pStyle w:val="TOC2"/>
        <w:tabs>
          <w:tab w:val="right" w:leader="dot" w:pos="8306"/>
        </w:tabs>
      </w:pPr>
      <w:hyperlink w:anchor="_Toc6218" w:history="1">
        <w:r>
          <w:rPr>
            <w:rFonts w:ascii="仿宋" w:eastAsia="仿宋" w:hAnsi="仿宋" w:cs="仿宋" w:hint="eastAsia"/>
            <w:lang w:eastAsia="zh-CN"/>
          </w:rPr>
          <w:t>(一)、技术管理特点</w:t>
        </w:r>
        <w:r>
          <w:tab/>
        </w:r>
        <w:r>
          <w:fldChar w:fldCharType="begin"/>
        </w:r>
        <w:r>
          <w:instrText xml:space="preserve"> PAGEREF _Toc6218 \h </w:instrText>
        </w:r>
        <w:r>
          <w:fldChar w:fldCharType="separate"/>
        </w:r>
        <w:r>
          <w:t>3</w:t>
        </w:r>
        <w:r>
          <w:fldChar w:fldCharType="end"/>
        </w:r>
      </w:hyperlink>
    </w:p>
    <w:p>
      <w:pPr>
        <w:pStyle w:val="TOC2"/>
        <w:tabs>
          <w:tab w:val="right" w:leader="dot" w:pos="8306"/>
        </w:tabs>
      </w:pPr>
      <w:hyperlink w:anchor="_Toc21054" w:history="1">
        <w:r>
          <w:rPr>
            <w:rFonts w:ascii="仿宋" w:eastAsia="仿宋" w:hAnsi="仿宋" w:cs="仿宋" w:hint="eastAsia"/>
            <w:lang w:eastAsia="zh-CN"/>
          </w:rPr>
          <w:t>(二)、裂隙灯显微镜项目工艺技术设计方案</w:t>
        </w:r>
        <w:r>
          <w:tab/>
        </w:r>
        <w:r>
          <w:fldChar w:fldCharType="begin"/>
        </w:r>
        <w:r>
          <w:instrText xml:space="preserve"> PAGEREF _Toc21054 \h </w:instrText>
        </w:r>
        <w:r>
          <w:fldChar w:fldCharType="separate"/>
        </w:r>
        <w:r>
          <w:t>4</w:t>
        </w:r>
        <w:r>
          <w:fldChar w:fldCharType="end"/>
        </w:r>
      </w:hyperlink>
    </w:p>
    <w:p>
      <w:pPr>
        <w:pStyle w:val="TOC2"/>
        <w:tabs>
          <w:tab w:val="right" w:leader="dot" w:pos="8306"/>
        </w:tabs>
      </w:pPr>
      <w:hyperlink w:anchor="_Toc4671" w:history="1">
        <w:r>
          <w:rPr>
            <w:rFonts w:ascii="仿宋" w:eastAsia="仿宋" w:hAnsi="仿宋" w:cs="仿宋" w:hint="eastAsia"/>
            <w:lang w:eastAsia="zh-CN"/>
          </w:rPr>
          <w:t>(三)、设备选型方案</w:t>
        </w:r>
        <w:r>
          <w:tab/>
        </w:r>
        <w:r>
          <w:fldChar w:fldCharType="begin"/>
        </w:r>
        <w:r>
          <w:instrText xml:space="preserve"> PAGEREF _Toc4671 \h </w:instrText>
        </w:r>
        <w:r>
          <w:fldChar w:fldCharType="separate"/>
        </w:r>
        <w:r>
          <w:t>5</w:t>
        </w:r>
        <w:r>
          <w:fldChar w:fldCharType="end"/>
        </w:r>
      </w:hyperlink>
    </w:p>
    <w:p>
      <w:pPr>
        <w:pStyle w:val="TOC1"/>
        <w:tabs>
          <w:tab w:val="right" w:leader="dot" w:pos="8306"/>
        </w:tabs>
      </w:pPr>
      <w:hyperlink w:anchor="_Toc1489" w:history="1">
        <w:r>
          <w:rPr>
            <w:rFonts w:ascii="仿宋" w:eastAsia="仿宋" w:hAnsi="仿宋" w:cs="仿宋" w:hint="eastAsia"/>
            <w:lang w:eastAsia="zh-CN"/>
          </w:rPr>
          <w:t>二、产品规划分析</w:t>
        </w:r>
        <w:r>
          <w:tab/>
        </w:r>
        <w:r>
          <w:fldChar w:fldCharType="begin"/>
        </w:r>
        <w:r>
          <w:instrText xml:space="preserve"> PAGEREF _Toc1489 \h </w:instrText>
        </w:r>
        <w:r>
          <w:fldChar w:fldCharType="separate"/>
        </w:r>
        <w:r>
          <w:t>7</w:t>
        </w:r>
        <w:r>
          <w:fldChar w:fldCharType="end"/>
        </w:r>
      </w:hyperlink>
    </w:p>
    <w:p>
      <w:pPr>
        <w:pStyle w:val="TOC2"/>
        <w:tabs>
          <w:tab w:val="right" w:leader="dot" w:pos="8306"/>
        </w:tabs>
      </w:pPr>
      <w:hyperlink w:anchor="_Toc22726" w:history="1">
        <w:r>
          <w:rPr>
            <w:rFonts w:ascii="仿宋" w:eastAsia="仿宋" w:hAnsi="仿宋" w:cs="仿宋" w:hint="eastAsia"/>
            <w:lang w:eastAsia="zh-CN"/>
          </w:rPr>
          <w:t>(一)、产品规划</w:t>
        </w:r>
        <w:r>
          <w:tab/>
        </w:r>
        <w:r>
          <w:fldChar w:fldCharType="begin"/>
        </w:r>
        <w:r>
          <w:instrText xml:space="preserve"> PAGEREF _Toc22726 \h </w:instrText>
        </w:r>
        <w:r>
          <w:fldChar w:fldCharType="separate"/>
        </w:r>
        <w:r>
          <w:t>7</w:t>
        </w:r>
        <w:r>
          <w:fldChar w:fldCharType="end"/>
        </w:r>
      </w:hyperlink>
    </w:p>
    <w:p>
      <w:pPr>
        <w:pStyle w:val="TOC2"/>
        <w:tabs>
          <w:tab w:val="right" w:leader="dot" w:pos="8306"/>
        </w:tabs>
      </w:pPr>
      <w:hyperlink w:anchor="_Toc15769" w:history="1">
        <w:r>
          <w:rPr>
            <w:rFonts w:ascii="仿宋" w:eastAsia="仿宋" w:hAnsi="仿宋" w:cs="仿宋" w:hint="eastAsia"/>
            <w:lang w:eastAsia="zh-CN"/>
          </w:rPr>
          <w:t>(二)、建设规模</w:t>
        </w:r>
        <w:r>
          <w:tab/>
        </w:r>
        <w:r>
          <w:fldChar w:fldCharType="begin"/>
        </w:r>
        <w:r>
          <w:instrText xml:space="preserve"> PAGEREF _Toc15769 \h </w:instrText>
        </w:r>
        <w:r>
          <w:fldChar w:fldCharType="separate"/>
        </w:r>
        <w:r>
          <w:t>8</w:t>
        </w:r>
        <w:r>
          <w:fldChar w:fldCharType="end"/>
        </w:r>
      </w:hyperlink>
    </w:p>
    <w:p>
      <w:pPr>
        <w:pStyle w:val="TOC1"/>
        <w:tabs>
          <w:tab w:val="right" w:leader="dot" w:pos="8306"/>
        </w:tabs>
      </w:pPr>
      <w:hyperlink w:anchor="_Toc504" w:history="1">
        <w:r>
          <w:rPr>
            <w:rFonts w:ascii="仿宋" w:eastAsia="仿宋" w:hAnsi="仿宋" w:cs="仿宋" w:hint="eastAsia"/>
            <w:lang w:eastAsia="zh-CN"/>
          </w:rPr>
          <w:t>三、裂隙灯显微镜项目建设单位说明</w:t>
        </w:r>
        <w:r>
          <w:tab/>
        </w:r>
        <w:r>
          <w:fldChar w:fldCharType="begin"/>
        </w:r>
        <w:r>
          <w:instrText xml:space="preserve"> PAGEREF _Toc504 \h </w:instrText>
        </w:r>
        <w:r>
          <w:fldChar w:fldCharType="separate"/>
        </w:r>
        <w:r>
          <w:t>9</w:t>
        </w:r>
        <w:r>
          <w:fldChar w:fldCharType="end"/>
        </w:r>
      </w:hyperlink>
    </w:p>
    <w:p>
      <w:pPr>
        <w:pStyle w:val="TOC2"/>
        <w:tabs>
          <w:tab w:val="right" w:leader="dot" w:pos="8306"/>
        </w:tabs>
      </w:pPr>
      <w:hyperlink w:anchor="_Toc30848" w:history="1">
        <w:r>
          <w:rPr>
            <w:rFonts w:ascii="仿宋" w:eastAsia="仿宋" w:hAnsi="仿宋" w:cs="仿宋" w:hint="eastAsia"/>
            <w:lang w:eastAsia="zh-CN"/>
          </w:rPr>
          <w:t>(一)、裂隙灯显微镜项目承办单位基本情况</w:t>
        </w:r>
        <w:r>
          <w:tab/>
        </w:r>
        <w:r>
          <w:fldChar w:fldCharType="begin"/>
        </w:r>
        <w:r>
          <w:instrText xml:space="preserve"> PAGEREF _Toc30848 \h </w:instrText>
        </w:r>
        <w:r>
          <w:fldChar w:fldCharType="separate"/>
        </w:r>
        <w:r>
          <w:t>9</w:t>
        </w:r>
        <w:r>
          <w:fldChar w:fldCharType="end"/>
        </w:r>
      </w:hyperlink>
    </w:p>
    <w:p>
      <w:pPr>
        <w:pStyle w:val="TOC2"/>
        <w:tabs>
          <w:tab w:val="right" w:leader="dot" w:pos="8306"/>
        </w:tabs>
      </w:pPr>
      <w:hyperlink w:anchor="_Toc13678" w:history="1">
        <w:r>
          <w:rPr>
            <w:rFonts w:ascii="仿宋" w:eastAsia="仿宋" w:hAnsi="仿宋" w:cs="仿宋" w:hint="eastAsia"/>
            <w:lang w:eastAsia="zh-CN"/>
          </w:rPr>
          <w:t>(二)、公司经济效益分析</w:t>
        </w:r>
        <w:r>
          <w:tab/>
        </w:r>
        <w:r>
          <w:fldChar w:fldCharType="begin"/>
        </w:r>
        <w:r>
          <w:instrText xml:space="preserve"> PAGEREF _Toc13678 \h </w:instrText>
        </w:r>
        <w:r>
          <w:fldChar w:fldCharType="separate"/>
        </w:r>
        <w:r>
          <w:t>9</w:t>
        </w:r>
        <w:r>
          <w:fldChar w:fldCharType="end"/>
        </w:r>
      </w:hyperlink>
    </w:p>
    <w:p>
      <w:pPr>
        <w:pStyle w:val="TOC1"/>
        <w:tabs>
          <w:tab w:val="right" w:leader="dot" w:pos="8306"/>
        </w:tabs>
      </w:pPr>
      <w:hyperlink w:anchor="_Toc6856" w:history="1">
        <w:r>
          <w:rPr>
            <w:rFonts w:ascii="仿宋" w:eastAsia="仿宋" w:hAnsi="仿宋" w:cs="仿宋" w:hint="eastAsia"/>
            <w:lang w:eastAsia="zh-CN"/>
          </w:rPr>
          <w:t>四、裂隙灯显微镜项目可持续发展</w:t>
        </w:r>
        <w:r>
          <w:tab/>
        </w:r>
        <w:r>
          <w:fldChar w:fldCharType="begin"/>
        </w:r>
        <w:r>
          <w:instrText xml:space="preserve"> PAGEREF _Toc6856 \h </w:instrText>
        </w:r>
        <w:r>
          <w:fldChar w:fldCharType="separate"/>
        </w:r>
        <w:r>
          <w:t>10</w:t>
        </w:r>
        <w:r>
          <w:fldChar w:fldCharType="end"/>
        </w:r>
      </w:hyperlink>
    </w:p>
    <w:p>
      <w:pPr>
        <w:pStyle w:val="TOC2"/>
        <w:tabs>
          <w:tab w:val="right" w:leader="dot" w:pos="8306"/>
        </w:tabs>
      </w:pPr>
      <w:hyperlink w:anchor="_Toc23868" w:history="1">
        <w:r>
          <w:rPr>
            <w:rFonts w:ascii="仿宋" w:eastAsia="仿宋" w:hAnsi="仿宋" w:cs="仿宋" w:hint="eastAsia"/>
            <w:lang w:eastAsia="zh-CN"/>
          </w:rPr>
          <w:t>(一)、可持续战略与实践</w:t>
        </w:r>
        <w:r>
          <w:tab/>
        </w:r>
        <w:r>
          <w:fldChar w:fldCharType="begin"/>
        </w:r>
        <w:r>
          <w:instrText xml:space="preserve"> PAGEREF _Toc23868 \h </w:instrText>
        </w:r>
        <w:r>
          <w:fldChar w:fldCharType="separate"/>
        </w:r>
        <w:r>
          <w:t>10</w:t>
        </w:r>
        <w:r>
          <w:fldChar w:fldCharType="end"/>
        </w:r>
      </w:hyperlink>
    </w:p>
    <w:p>
      <w:pPr>
        <w:pStyle w:val="TOC2"/>
        <w:tabs>
          <w:tab w:val="right" w:leader="dot" w:pos="8306"/>
        </w:tabs>
      </w:pPr>
      <w:hyperlink w:anchor="_Toc10637" w:history="1">
        <w:r>
          <w:rPr>
            <w:rFonts w:ascii="仿宋" w:eastAsia="仿宋" w:hAnsi="仿宋" w:cs="仿宋" w:hint="eastAsia"/>
            <w:lang w:eastAsia="zh-CN"/>
          </w:rPr>
          <w:t>(二)、环保与社会责任</w:t>
        </w:r>
        <w:r>
          <w:tab/>
        </w:r>
        <w:r>
          <w:fldChar w:fldCharType="begin"/>
        </w:r>
        <w:r>
          <w:instrText xml:space="preserve"> PAGEREF _Toc10637 \h </w:instrText>
        </w:r>
        <w:r>
          <w:fldChar w:fldCharType="separate"/>
        </w:r>
        <w:r>
          <w:t>11</w:t>
        </w:r>
        <w:r>
          <w:fldChar w:fldCharType="end"/>
        </w:r>
      </w:hyperlink>
    </w:p>
    <w:p>
      <w:pPr>
        <w:pStyle w:val="TOC1"/>
        <w:tabs>
          <w:tab w:val="right" w:leader="dot" w:pos="8306"/>
        </w:tabs>
      </w:pPr>
      <w:hyperlink w:anchor="_Toc2051" w:history="1">
        <w:r>
          <w:rPr>
            <w:rFonts w:ascii="仿宋" w:eastAsia="仿宋" w:hAnsi="仿宋" w:cs="仿宋" w:hint="eastAsia"/>
            <w:lang w:eastAsia="zh-CN"/>
          </w:rPr>
          <w:t>五、裂隙灯显微镜项目建设背景及必要性分析</w:t>
        </w:r>
        <w:r>
          <w:tab/>
        </w:r>
        <w:r>
          <w:fldChar w:fldCharType="begin"/>
        </w:r>
        <w:r>
          <w:instrText xml:space="preserve"> PAGEREF _Toc2051 \h </w:instrText>
        </w:r>
        <w:r>
          <w:fldChar w:fldCharType="separate"/>
        </w:r>
        <w:r>
          <w:t>12</w:t>
        </w:r>
        <w:r>
          <w:fldChar w:fldCharType="end"/>
        </w:r>
      </w:hyperlink>
    </w:p>
    <w:p>
      <w:pPr>
        <w:pStyle w:val="TOC2"/>
        <w:tabs>
          <w:tab w:val="right" w:leader="dot" w:pos="8306"/>
        </w:tabs>
      </w:pPr>
      <w:hyperlink w:anchor="_Toc26388" w:history="1">
        <w:r>
          <w:rPr>
            <w:rFonts w:ascii="仿宋" w:eastAsia="仿宋" w:hAnsi="仿宋" w:cs="仿宋" w:hint="eastAsia"/>
            <w:lang w:eastAsia="zh-CN"/>
          </w:rPr>
          <w:t>(一)、裂隙灯显微镜项目背景分析</w:t>
        </w:r>
        <w:r>
          <w:tab/>
        </w:r>
        <w:r>
          <w:fldChar w:fldCharType="begin"/>
        </w:r>
        <w:r>
          <w:instrText xml:space="preserve"> PAGEREF _Toc26388 \h </w:instrText>
        </w:r>
        <w:r>
          <w:fldChar w:fldCharType="separate"/>
        </w:r>
        <w:r>
          <w:t>12</w:t>
        </w:r>
        <w:r>
          <w:fldChar w:fldCharType="end"/>
        </w:r>
      </w:hyperlink>
    </w:p>
    <w:p>
      <w:pPr>
        <w:pStyle w:val="TOC2"/>
        <w:tabs>
          <w:tab w:val="right" w:leader="dot" w:pos="8306"/>
        </w:tabs>
      </w:pPr>
      <w:hyperlink w:anchor="_Toc19573" w:history="1">
        <w:r>
          <w:rPr>
            <w:rFonts w:ascii="仿宋" w:eastAsia="仿宋" w:hAnsi="仿宋" w:cs="仿宋" w:hint="eastAsia"/>
            <w:lang w:eastAsia="zh-CN"/>
          </w:rPr>
          <w:t>(二)、裂隙灯显微镜项目建设必要性分析</w:t>
        </w:r>
        <w:r>
          <w:tab/>
        </w:r>
        <w:r>
          <w:fldChar w:fldCharType="begin"/>
        </w:r>
        <w:r>
          <w:instrText xml:space="preserve"> PAGEREF _Toc19573 \h </w:instrText>
        </w:r>
        <w:r>
          <w:fldChar w:fldCharType="separate"/>
        </w:r>
        <w:r>
          <w:t>14</w:t>
        </w:r>
        <w:r>
          <w:fldChar w:fldCharType="end"/>
        </w:r>
      </w:hyperlink>
    </w:p>
    <w:p>
      <w:pPr>
        <w:pStyle w:val="TOC1"/>
        <w:tabs>
          <w:tab w:val="right" w:leader="dot" w:pos="8306"/>
        </w:tabs>
      </w:pPr>
      <w:hyperlink w:anchor="_Toc32451" w:history="1">
        <w:r>
          <w:rPr>
            <w:rFonts w:ascii="仿宋" w:eastAsia="仿宋" w:hAnsi="仿宋" w:cs="仿宋" w:hint="eastAsia"/>
            <w:lang w:eastAsia="zh-CN"/>
          </w:rPr>
          <w:t>六、裂隙灯显微镜项目文档管理</w:t>
        </w:r>
        <w:r>
          <w:tab/>
        </w:r>
        <w:r>
          <w:fldChar w:fldCharType="begin"/>
        </w:r>
        <w:r>
          <w:instrText xml:space="preserve"> PAGEREF _Toc32451 \h </w:instrText>
        </w:r>
        <w:r>
          <w:fldChar w:fldCharType="separate"/>
        </w:r>
        <w:r>
          <w:t>15</w:t>
        </w:r>
        <w:r>
          <w:fldChar w:fldCharType="end"/>
        </w:r>
      </w:hyperlink>
    </w:p>
    <w:p>
      <w:pPr>
        <w:pStyle w:val="TOC2"/>
        <w:tabs>
          <w:tab w:val="right" w:leader="dot" w:pos="8306"/>
        </w:tabs>
      </w:pPr>
      <w:hyperlink w:anchor="_Toc16885" w:history="1">
        <w:r>
          <w:rPr>
            <w:rFonts w:ascii="仿宋" w:eastAsia="仿宋" w:hAnsi="仿宋" w:cs="仿宋" w:hint="eastAsia"/>
            <w:lang w:eastAsia="zh-CN"/>
          </w:rPr>
          <w:t>(一)、文档编制与审查</w:t>
        </w:r>
        <w:r>
          <w:tab/>
        </w:r>
        <w:r>
          <w:fldChar w:fldCharType="begin"/>
        </w:r>
        <w:r>
          <w:instrText xml:space="preserve"> PAGEREF _Toc16885 \h </w:instrText>
        </w:r>
        <w:r>
          <w:fldChar w:fldCharType="separate"/>
        </w:r>
        <w:r>
          <w:t>15</w:t>
        </w:r>
        <w:r>
          <w:fldChar w:fldCharType="end"/>
        </w:r>
      </w:hyperlink>
    </w:p>
    <w:p>
      <w:pPr>
        <w:pStyle w:val="TOC2"/>
        <w:tabs>
          <w:tab w:val="right" w:leader="dot" w:pos="8306"/>
        </w:tabs>
      </w:pPr>
      <w:hyperlink w:anchor="_Toc9661" w:history="1">
        <w:r>
          <w:rPr>
            <w:rFonts w:ascii="仿宋" w:eastAsia="仿宋" w:hAnsi="仿宋" w:cs="仿宋" w:hint="eastAsia"/>
            <w:lang w:eastAsia="zh-CN"/>
          </w:rPr>
          <w:t>(二)、文档发布与分发</w:t>
        </w:r>
        <w:r>
          <w:tab/>
        </w:r>
        <w:r>
          <w:fldChar w:fldCharType="begin"/>
        </w:r>
        <w:r>
          <w:instrText xml:space="preserve"> PAGEREF _Toc9661 \h </w:instrText>
        </w:r>
        <w:r>
          <w:fldChar w:fldCharType="separate"/>
        </w:r>
        <w:r>
          <w:t>16</w:t>
        </w:r>
        <w:r>
          <w:fldChar w:fldCharType="end"/>
        </w:r>
      </w:hyperlink>
    </w:p>
    <w:p>
      <w:pPr>
        <w:pStyle w:val="TOC2"/>
        <w:tabs>
          <w:tab w:val="right" w:leader="dot" w:pos="8306"/>
        </w:tabs>
      </w:pPr>
      <w:hyperlink w:anchor="_Toc32572" w:history="1">
        <w:r>
          <w:rPr>
            <w:rFonts w:ascii="仿宋" w:eastAsia="仿宋" w:hAnsi="仿宋" w:cs="仿宋" w:hint="eastAsia"/>
            <w:lang w:eastAsia="zh-CN"/>
          </w:rPr>
          <w:t>(三)、文档存档与归档</w:t>
        </w:r>
        <w:r>
          <w:tab/>
        </w:r>
        <w:r>
          <w:fldChar w:fldCharType="begin"/>
        </w:r>
        <w:r>
          <w:instrText xml:space="preserve"> PAGEREF _Toc32572 \h </w:instrText>
        </w:r>
        <w:r>
          <w:fldChar w:fldCharType="separate"/>
        </w:r>
        <w:r>
          <w:t>17</w:t>
        </w:r>
        <w:r>
          <w:fldChar w:fldCharType="end"/>
        </w:r>
      </w:hyperlink>
    </w:p>
    <w:p>
      <w:pPr>
        <w:pStyle w:val="TOC1"/>
        <w:tabs>
          <w:tab w:val="right" w:leader="dot" w:pos="8306"/>
        </w:tabs>
      </w:pPr>
      <w:hyperlink w:anchor="_Toc32113" w:history="1">
        <w:r>
          <w:rPr>
            <w:rFonts w:ascii="仿宋" w:eastAsia="仿宋" w:hAnsi="仿宋" w:cs="仿宋" w:hint="eastAsia"/>
            <w:lang w:eastAsia="zh-CN"/>
          </w:rPr>
          <w:t>七、裂隙灯显微镜项目人力资源管理</w:t>
        </w:r>
        <w:r>
          <w:tab/>
        </w:r>
        <w:r>
          <w:fldChar w:fldCharType="begin"/>
        </w:r>
        <w:r>
          <w:instrText xml:space="preserve"> PAGEREF _Toc32113 \h </w:instrText>
        </w:r>
        <w:r>
          <w:fldChar w:fldCharType="separate"/>
        </w:r>
        <w:r>
          <w:t>18</w:t>
        </w:r>
        <w:r>
          <w:fldChar w:fldCharType="end"/>
        </w:r>
      </w:hyperlink>
    </w:p>
    <w:p>
      <w:pPr>
        <w:pStyle w:val="TOC2"/>
        <w:tabs>
          <w:tab w:val="right" w:leader="dot" w:pos="8306"/>
        </w:tabs>
      </w:pPr>
      <w:hyperlink w:anchor="_Toc22313" w:history="1">
        <w:r>
          <w:rPr>
            <w:rFonts w:ascii="仿宋" w:eastAsia="仿宋" w:hAnsi="仿宋" w:cs="仿宋" w:hint="eastAsia"/>
            <w:lang w:eastAsia="zh-CN"/>
          </w:rPr>
          <w:t>(一)、建立健全的预算管理制度</w:t>
        </w:r>
        <w:r>
          <w:tab/>
        </w:r>
        <w:r>
          <w:fldChar w:fldCharType="begin"/>
        </w:r>
        <w:r>
          <w:instrText xml:space="preserve"> PAGEREF _Toc22313 \h </w:instrText>
        </w:r>
        <w:r>
          <w:fldChar w:fldCharType="separate"/>
        </w:r>
        <w:r>
          <w:t>18</w:t>
        </w:r>
        <w:r>
          <w:fldChar w:fldCharType="end"/>
        </w:r>
      </w:hyperlink>
    </w:p>
    <w:p>
      <w:pPr>
        <w:pStyle w:val="TOC2"/>
        <w:tabs>
          <w:tab w:val="right" w:leader="dot" w:pos="8306"/>
        </w:tabs>
      </w:pPr>
      <w:hyperlink w:anchor="_Toc12198" w:history="1">
        <w:r>
          <w:rPr>
            <w:rFonts w:ascii="仿宋" w:eastAsia="仿宋" w:hAnsi="仿宋" w:cs="仿宋" w:hint="eastAsia"/>
            <w:lang w:eastAsia="zh-CN"/>
          </w:rPr>
          <w:t>(二)、加强资金流动监控</w:t>
        </w:r>
        <w:r>
          <w:tab/>
        </w:r>
        <w:r>
          <w:fldChar w:fldCharType="begin"/>
        </w:r>
        <w:r>
          <w:instrText xml:space="preserve"> PAGEREF _Toc12198 \h </w:instrText>
        </w:r>
        <w:r>
          <w:fldChar w:fldCharType="separate"/>
        </w:r>
        <w:r>
          <w:t>20</w:t>
        </w:r>
        <w:r>
          <w:fldChar w:fldCharType="end"/>
        </w:r>
      </w:hyperlink>
    </w:p>
    <w:p>
      <w:pPr>
        <w:pStyle w:val="TOC2"/>
        <w:tabs>
          <w:tab w:val="right" w:leader="dot" w:pos="8306"/>
        </w:tabs>
      </w:pPr>
      <w:hyperlink w:anchor="_Toc3377" w:history="1">
        <w:r>
          <w:rPr>
            <w:rFonts w:ascii="仿宋" w:eastAsia="仿宋" w:hAnsi="仿宋" w:cs="仿宋" w:hint="eastAsia"/>
            <w:lang w:eastAsia="zh-CN"/>
          </w:rPr>
          <w:t>(三)、制定完善的风险控制机制</w:t>
        </w:r>
        <w:r>
          <w:tab/>
        </w:r>
        <w:r>
          <w:fldChar w:fldCharType="begin"/>
        </w:r>
        <w:r>
          <w:instrText xml:space="preserve"> PAGEREF _Toc3377 \h </w:instrText>
        </w:r>
        <w:r>
          <w:fldChar w:fldCharType="separate"/>
        </w:r>
        <w:r>
          <w:t>21</w:t>
        </w:r>
        <w:r>
          <w:fldChar w:fldCharType="end"/>
        </w:r>
      </w:hyperlink>
    </w:p>
    <w:p>
      <w:pPr>
        <w:pStyle w:val="TOC2"/>
        <w:tabs>
          <w:tab w:val="right" w:leader="dot" w:pos="8306"/>
        </w:tabs>
      </w:pPr>
      <w:hyperlink w:anchor="_Toc14270" w:history="1">
        <w:r>
          <w:rPr>
            <w:rFonts w:ascii="仿宋" w:eastAsia="仿宋" w:hAnsi="仿宋" w:cs="仿宋" w:hint="eastAsia"/>
            <w:lang w:eastAsia="zh-CN"/>
          </w:rPr>
          <w:t>(四)、优化成本管理</w:t>
        </w:r>
        <w:r>
          <w:tab/>
        </w:r>
        <w:r>
          <w:fldChar w:fldCharType="begin"/>
        </w:r>
        <w:r>
          <w:instrText xml:space="preserve"> PAGEREF _Toc14270 \h </w:instrText>
        </w:r>
        <w:r>
          <w:fldChar w:fldCharType="separate"/>
        </w:r>
        <w:r>
          <w:t>23</w:t>
        </w:r>
        <w:r>
          <w:fldChar w:fldCharType="end"/>
        </w:r>
      </w:hyperlink>
    </w:p>
    <w:p>
      <w:pPr>
        <w:pStyle w:val="TOC1"/>
        <w:tabs>
          <w:tab w:val="right" w:leader="dot" w:pos="8306"/>
        </w:tabs>
      </w:pPr>
      <w:hyperlink w:anchor="_Toc17914" w:history="1">
        <w:r>
          <w:rPr>
            <w:rFonts w:ascii="仿宋" w:eastAsia="仿宋" w:hAnsi="仿宋" w:cs="仿宋" w:hint="eastAsia"/>
            <w:lang w:eastAsia="zh-CN"/>
          </w:rPr>
          <w:t>八、裂隙灯显微镜项目人力资源培养与发展</w:t>
        </w:r>
        <w:r>
          <w:tab/>
        </w:r>
        <w:r>
          <w:fldChar w:fldCharType="begin"/>
        </w:r>
        <w:r>
          <w:instrText xml:space="preserve"> PAGEREF _Toc17914 \h </w:instrText>
        </w:r>
        <w:r>
          <w:fldChar w:fldCharType="separate"/>
        </w:r>
        <w:r>
          <w:t>24</w:t>
        </w:r>
        <w:r>
          <w:fldChar w:fldCharType="end"/>
        </w:r>
      </w:hyperlink>
    </w:p>
    <w:p>
      <w:pPr>
        <w:pStyle w:val="TOC2"/>
        <w:tabs>
          <w:tab w:val="right" w:leader="dot" w:pos="8306"/>
        </w:tabs>
      </w:pPr>
      <w:hyperlink w:anchor="_Toc11086" w:history="1">
        <w:r>
          <w:rPr>
            <w:rFonts w:ascii="仿宋" w:eastAsia="仿宋" w:hAnsi="仿宋" w:cs="仿宋" w:hint="eastAsia"/>
            <w:lang w:eastAsia="zh-CN"/>
          </w:rPr>
          <w:t>(一)、人才需求与规划</w:t>
        </w:r>
        <w:r>
          <w:tab/>
        </w:r>
        <w:r>
          <w:fldChar w:fldCharType="begin"/>
        </w:r>
        <w:r>
          <w:instrText xml:space="preserve"> PAGEREF _Toc11086 \h </w:instrText>
        </w:r>
        <w:r>
          <w:fldChar w:fldCharType="separate"/>
        </w:r>
        <w:r>
          <w:t>24</w:t>
        </w:r>
        <w:r>
          <w:fldChar w:fldCharType="end"/>
        </w:r>
      </w:hyperlink>
    </w:p>
    <w:p>
      <w:pPr>
        <w:pStyle w:val="TOC2"/>
        <w:tabs>
          <w:tab w:val="right" w:leader="dot" w:pos="8306"/>
        </w:tabs>
      </w:pPr>
      <w:hyperlink w:anchor="_Toc24106" w:history="1">
        <w:r>
          <w:rPr>
            <w:rFonts w:ascii="仿宋" w:eastAsia="仿宋" w:hAnsi="仿宋" w:cs="仿宋" w:hint="eastAsia"/>
            <w:lang w:eastAsia="zh-CN"/>
          </w:rPr>
          <w:t>(二)、培训与发展计划</w:t>
        </w:r>
        <w:r>
          <w:tab/>
        </w:r>
        <w:r>
          <w:fldChar w:fldCharType="begin"/>
        </w:r>
        <w:r>
          <w:instrText xml:space="preserve"> PAGEREF _Toc24106 \h </w:instrText>
        </w:r>
        <w:r>
          <w:fldChar w:fldCharType="separate"/>
        </w:r>
        <w:r>
          <w:t>24</w:t>
        </w:r>
        <w:r>
          <w:fldChar w:fldCharType="end"/>
        </w:r>
      </w:hyperlink>
    </w:p>
    <w:p>
      <w:pPr>
        <w:pStyle w:val="TOC1"/>
        <w:tabs>
          <w:tab w:val="right" w:leader="dot" w:pos="8306"/>
        </w:tabs>
      </w:pPr>
      <w:hyperlink w:anchor="_Toc9277" w:history="1">
        <w:r>
          <w:rPr>
            <w:rFonts w:ascii="仿宋" w:eastAsia="仿宋" w:hAnsi="仿宋" w:cs="仿宋" w:hint="eastAsia"/>
            <w:lang w:eastAsia="zh-CN"/>
          </w:rPr>
          <w:t>九、裂隙灯显微镜项目财务管理</w:t>
        </w:r>
        <w:r>
          <w:tab/>
        </w:r>
        <w:r>
          <w:fldChar w:fldCharType="begin"/>
        </w:r>
        <w:r>
          <w:instrText xml:space="preserve"> PAGEREF _Toc9277 \h </w:instrText>
        </w:r>
        <w:r>
          <w:fldChar w:fldCharType="separate"/>
        </w:r>
        <w:r>
          <w:t>25</w:t>
        </w:r>
        <w:r>
          <w:fldChar w:fldCharType="end"/>
        </w:r>
      </w:hyperlink>
    </w:p>
    <w:p>
      <w:pPr>
        <w:pStyle w:val="TOC2"/>
        <w:tabs>
          <w:tab w:val="right" w:leader="dot" w:pos="8306"/>
        </w:tabs>
      </w:pPr>
      <w:hyperlink w:anchor="_Toc24702" w:history="1">
        <w:r>
          <w:rPr>
            <w:rFonts w:ascii="仿宋" w:eastAsia="仿宋" w:hAnsi="仿宋" w:cs="仿宋" w:hint="eastAsia"/>
            <w:lang w:eastAsia="zh-CN"/>
          </w:rPr>
          <w:t>(一)、资金需求大</w:t>
        </w:r>
        <w:r>
          <w:tab/>
        </w:r>
        <w:r>
          <w:fldChar w:fldCharType="begin"/>
        </w:r>
        <w:r>
          <w:instrText xml:space="preserve"> PAGEREF _Toc24702 \h </w:instrText>
        </w:r>
        <w:r>
          <w:fldChar w:fldCharType="separate"/>
        </w:r>
        <w:r>
          <w:t>25</w:t>
        </w:r>
        <w:r>
          <w:fldChar w:fldCharType="end"/>
        </w:r>
      </w:hyperlink>
    </w:p>
    <w:p>
      <w:pPr>
        <w:pStyle w:val="TOC2"/>
        <w:tabs>
          <w:tab w:val="right" w:leader="dot" w:pos="8306"/>
        </w:tabs>
      </w:pPr>
      <w:hyperlink w:anchor="_Toc16642" w:history="1">
        <w:r>
          <w:rPr>
            <w:rFonts w:ascii="仿宋" w:eastAsia="仿宋" w:hAnsi="仿宋" w:cs="仿宋" w:hint="eastAsia"/>
            <w:lang w:eastAsia="zh-CN"/>
          </w:rPr>
          <w:t>(二)、研发周期长</w:t>
        </w:r>
        <w:r>
          <w:tab/>
        </w:r>
        <w:r>
          <w:fldChar w:fldCharType="begin"/>
        </w:r>
        <w:r>
          <w:instrText xml:space="preserve"> PAGEREF _Toc16642 \h </w:instrText>
        </w:r>
        <w:r>
          <w:fldChar w:fldCharType="separate"/>
        </w:r>
        <w:r>
          <w:t>26</w:t>
        </w:r>
        <w:r>
          <w:fldChar w:fldCharType="end"/>
        </w:r>
      </w:hyperlink>
    </w:p>
    <w:p>
      <w:pPr>
        <w:pStyle w:val="TOC2"/>
        <w:tabs>
          <w:tab w:val="right" w:leader="dot" w:pos="8306"/>
        </w:tabs>
      </w:pPr>
      <w:hyperlink w:anchor="_Toc23953" w:history="1">
        <w:r>
          <w:rPr>
            <w:rFonts w:ascii="仿宋" w:eastAsia="仿宋" w:hAnsi="仿宋" w:cs="仿宋" w:hint="eastAsia"/>
            <w:lang w:eastAsia="zh-CN"/>
          </w:rPr>
          <w:t>(三)、市场风险大</w:t>
        </w:r>
        <w:r>
          <w:tab/>
        </w:r>
        <w:r>
          <w:fldChar w:fldCharType="begin"/>
        </w:r>
        <w:r>
          <w:instrText xml:space="preserve"> PAGEREF _Toc23953 \h </w:instrText>
        </w:r>
        <w:r>
          <w:fldChar w:fldCharType="separate"/>
        </w:r>
        <w:r>
          <w:t>27</w:t>
        </w:r>
        <w:r>
          <w:fldChar w:fldCharType="end"/>
        </w:r>
      </w:hyperlink>
    </w:p>
    <w:p>
      <w:pPr>
        <w:pStyle w:val="TOC2"/>
        <w:tabs>
          <w:tab w:val="right" w:leader="dot" w:pos="8306"/>
        </w:tabs>
      </w:pPr>
      <w:hyperlink w:anchor="_Toc5057" w:history="1">
        <w:r>
          <w:rPr>
            <w:rFonts w:ascii="仿宋" w:eastAsia="仿宋" w:hAnsi="仿宋" w:cs="仿宋" w:hint="eastAsia"/>
            <w:lang w:eastAsia="zh-CN"/>
          </w:rPr>
          <w:t>(四)、利润率高</w:t>
        </w:r>
        <w:r>
          <w:tab/>
        </w:r>
        <w:r>
          <w:fldChar w:fldCharType="begin"/>
        </w:r>
        <w:r>
          <w:instrText xml:space="preserve"> PAGEREF _Toc5057 \h </w:instrText>
        </w:r>
        <w:r>
          <w:fldChar w:fldCharType="separate"/>
        </w:r>
        <w:r>
          <w:t>30</w:t>
        </w:r>
        <w:r>
          <w:fldChar w:fldCharType="end"/>
        </w:r>
      </w:hyperlink>
    </w:p>
    <w:p>
      <w:pPr>
        <w:pStyle w:val="TOC1"/>
        <w:tabs>
          <w:tab w:val="right" w:leader="dot" w:pos="8306"/>
        </w:tabs>
      </w:pPr>
      <w:hyperlink w:anchor="_Toc15114" w:history="1">
        <w:r>
          <w:rPr>
            <w:rFonts w:ascii="仿宋" w:eastAsia="仿宋" w:hAnsi="仿宋" w:cs="仿宋" w:hint="eastAsia"/>
            <w:lang w:eastAsia="zh-CN"/>
          </w:rPr>
          <w:t>十、裂隙灯显微镜项目创新与研发</w:t>
        </w:r>
        <w:r>
          <w:tab/>
        </w:r>
        <w:r>
          <w:fldChar w:fldCharType="begin"/>
        </w:r>
        <w:r>
          <w:instrText xml:space="preserve"> PAGEREF _Toc15114 \h </w:instrText>
        </w:r>
        <w:r>
          <w:fldChar w:fldCharType="separate"/>
        </w:r>
        <w:r>
          <w:t>32</w:t>
        </w:r>
        <w:r>
          <w:fldChar w:fldCharType="end"/>
        </w:r>
      </w:hyperlink>
    </w:p>
    <w:p>
      <w:pPr>
        <w:pStyle w:val="TOC2"/>
        <w:tabs>
          <w:tab w:val="right" w:leader="dot" w:pos="8306"/>
        </w:tabs>
      </w:pPr>
      <w:hyperlink w:anchor="_Toc24401" w:history="1">
        <w:r>
          <w:rPr>
            <w:rFonts w:ascii="仿宋" w:eastAsia="仿宋" w:hAnsi="仿宋" w:cs="仿宋" w:hint="eastAsia"/>
            <w:lang w:eastAsia="zh-CN"/>
          </w:rPr>
          <w:t>(一)、创新策略与方向</w:t>
        </w:r>
        <w:r>
          <w:tab/>
        </w:r>
        <w:r>
          <w:fldChar w:fldCharType="begin"/>
        </w:r>
        <w:r>
          <w:instrText xml:space="preserve"> PAGEREF _Toc24401 \h </w:instrText>
        </w:r>
        <w:r>
          <w:fldChar w:fldCharType="separate"/>
        </w:r>
        <w:r>
          <w:t>32</w:t>
        </w:r>
        <w:r>
          <w:fldChar w:fldCharType="end"/>
        </w:r>
      </w:hyperlink>
    </w:p>
    <w:p>
      <w:pPr>
        <w:pStyle w:val="TOC2"/>
        <w:tabs>
          <w:tab w:val="right" w:leader="dot" w:pos="8306"/>
        </w:tabs>
      </w:pPr>
      <w:hyperlink w:anchor="_Toc32007" w:history="1">
        <w:r>
          <w:rPr>
            <w:rFonts w:ascii="仿宋" w:eastAsia="仿宋" w:hAnsi="仿宋" w:cs="仿宋" w:hint="eastAsia"/>
            <w:lang w:eastAsia="zh-CN"/>
          </w:rPr>
          <w:t>(二)、研发规划与投入</w:t>
        </w:r>
        <w:r>
          <w:tab/>
        </w:r>
        <w:r>
          <w:fldChar w:fldCharType="begin"/>
        </w:r>
        <w:r>
          <w:instrText xml:space="preserve"> PAGEREF _Toc32007 \h </w:instrText>
        </w:r>
        <w:r>
          <w:fldChar w:fldCharType="separate"/>
        </w:r>
        <w:r>
          <w:t>34</w:t>
        </w:r>
        <w:r>
          <w:fldChar w:fldCharType="end"/>
        </w:r>
      </w:hyperlink>
    </w:p>
    <w:p>
      <w:pPr>
        <w:pStyle w:val="TOC1"/>
        <w:tabs>
          <w:tab w:val="right" w:leader="dot" w:pos="8306"/>
        </w:tabs>
      </w:pPr>
      <w:hyperlink w:anchor="_Toc14707" w:history="1">
        <w:r>
          <w:rPr>
            <w:rFonts w:ascii="仿宋" w:eastAsia="仿宋" w:hAnsi="仿宋" w:cs="仿宋" w:hint="eastAsia"/>
            <w:lang w:eastAsia="zh-CN"/>
          </w:rPr>
          <w:t>十一、裂隙灯显微镜项目风险管理</w:t>
        </w:r>
        <w:r>
          <w:tab/>
        </w:r>
        <w:r>
          <w:fldChar w:fldCharType="begin"/>
        </w:r>
        <w:r>
          <w:instrText xml:space="preserve"> PAGEREF _Toc14707 \h </w:instrText>
        </w:r>
        <w:r>
          <w:fldChar w:fldCharType="separate"/>
        </w:r>
        <w:r>
          <w:t>35</w:t>
        </w:r>
        <w:r>
          <w:fldChar w:fldCharType="end"/>
        </w:r>
      </w:hyperlink>
    </w:p>
    <w:p>
      <w:pPr>
        <w:pStyle w:val="TOC2"/>
        <w:tabs>
          <w:tab w:val="right" w:leader="dot" w:pos="8306"/>
        </w:tabs>
      </w:pPr>
      <w:hyperlink w:anchor="_Toc25592" w:history="1">
        <w:r>
          <w:rPr>
            <w:rFonts w:ascii="仿宋" w:eastAsia="仿宋" w:hAnsi="仿宋" w:cs="仿宋" w:hint="eastAsia"/>
            <w:lang w:eastAsia="zh-CN"/>
          </w:rPr>
          <w:t>(一)、风险识别与评估</w:t>
        </w:r>
        <w:r>
          <w:tab/>
        </w:r>
        <w:r>
          <w:fldChar w:fldCharType="begin"/>
        </w:r>
        <w:r>
          <w:instrText xml:space="preserve"> PAGEREF _Toc25592 \h </w:instrText>
        </w:r>
        <w:r>
          <w:fldChar w:fldCharType="separate"/>
        </w:r>
        <w:r>
          <w:t>35</w:t>
        </w:r>
        <w:r>
          <w:fldChar w:fldCharType="end"/>
        </w:r>
      </w:hyperlink>
    </w:p>
    <w:p>
      <w:pPr>
        <w:pStyle w:val="TOC2"/>
        <w:tabs>
          <w:tab w:val="right" w:leader="dot" w:pos="8306"/>
        </w:tabs>
      </w:pPr>
      <w:hyperlink w:anchor="_Toc9153" w:history="1">
        <w:r>
          <w:rPr>
            <w:rFonts w:ascii="仿宋" w:eastAsia="仿宋" w:hAnsi="仿宋" w:cs="仿宋" w:hint="eastAsia"/>
            <w:lang w:eastAsia="zh-CN"/>
          </w:rPr>
          <w:t>(二)、风险应对策略</w:t>
        </w:r>
        <w:r>
          <w:tab/>
        </w:r>
        <w:r>
          <w:fldChar w:fldCharType="begin"/>
        </w:r>
        <w:r>
          <w:instrText xml:space="preserve"> PAGEREF _Toc9153 \h </w:instrText>
        </w:r>
        <w:r>
          <w:fldChar w:fldCharType="separate"/>
        </w:r>
        <w:r>
          <w:t>37</w:t>
        </w:r>
        <w:r>
          <w:fldChar w:fldCharType="end"/>
        </w:r>
      </w:hyperlink>
    </w:p>
    <w:p>
      <w:pPr>
        <w:pStyle w:val="TOC2"/>
        <w:tabs>
          <w:tab w:val="right" w:leader="dot" w:pos="8306"/>
        </w:tabs>
      </w:pPr>
      <w:hyperlink w:anchor="_Toc19021" w:history="1">
        <w:r>
          <w:rPr>
            <w:rFonts w:ascii="仿宋" w:eastAsia="仿宋" w:hAnsi="仿宋" w:cs="仿宋" w:hint="eastAsia"/>
            <w:lang w:eastAsia="zh-CN"/>
          </w:rPr>
          <w:t>(三)、风险监控与控制</w:t>
        </w:r>
        <w:r>
          <w:tab/>
        </w:r>
        <w:r>
          <w:fldChar w:fldCharType="begin"/>
        </w:r>
        <w:r>
          <w:instrText xml:space="preserve"> PAGEREF _Toc19021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09" w:history="1">
        <w:r>
          <w:rPr>
            <w:rFonts w:ascii="仿宋" w:eastAsia="仿宋" w:hAnsi="仿宋" w:cs="仿宋" w:hint="eastAsia"/>
            <w:lang w:eastAsia="zh-CN"/>
          </w:rPr>
          <w:t>十二、裂隙灯显微镜项目经营效益</w:t>
        </w:r>
        <w:r>
          <w:tab/>
        </w:r>
        <w:r>
          <w:fldChar w:fldCharType="begin"/>
        </w:r>
        <w:r>
          <w:instrText xml:space="preserve"> PAGEREF _Toc31009 \h </w:instrText>
        </w:r>
        <w:r>
          <w:fldChar w:fldCharType="separate"/>
        </w:r>
        <w:r>
          <w:t>39</w:t>
        </w:r>
        <w:r>
          <w:fldChar w:fldCharType="end"/>
        </w:r>
      </w:hyperlink>
    </w:p>
    <w:p>
      <w:pPr>
        <w:pStyle w:val="TOC2"/>
        <w:tabs>
          <w:tab w:val="right" w:leader="dot" w:pos="8306"/>
        </w:tabs>
      </w:pPr>
      <w:hyperlink w:anchor="_Toc18599" w:history="1">
        <w:r>
          <w:rPr>
            <w:rFonts w:ascii="仿宋" w:eastAsia="仿宋" w:hAnsi="仿宋" w:cs="仿宋" w:hint="eastAsia"/>
            <w:lang w:eastAsia="zh-CN"/>
          </w:rPr>
          <w:t>(一)、经济评价财务测算</w:t>
        </w:r>
        <w:r>
          <w:tab/>
        </w:r>
        <w:r>
          <w:fldChar w:fldCharType="begin"/>
        </w:r>
        <w:r>
          <w:instrText xml:space="preserve"> PAGEREF _Toc18599 \h </w:instrText>
        </w:r>
        <w:r>
          <w:fldChar w:fldCharType="separate"/>
        </w:r>
        <w:r>
          <w:t>39</w:t>
        </w:r>
        <w:r>
          <w:fldChar w:fldCharType="end"/>
        </w:r>
      </w:hyperlink>
    </w:p>
    <w:p>
      <w:pPr>
        <w:pStyle w:val="TOC2"/>
        <w:tabs>
          <w:tab w:val="right" w:leader="dot" w:pos="8306"/>
        </w:tabs>
      </w:pPr>
      <w:hyperlink w:anchor="_Toc15296" w:history="1">
        <w:r>
          <w:rPr>
            <w:rFonts w:ascii="仿宋" w:eastAsia="仿宋" w:hAnsi="仿宋" w:cs="仿宋" w:hint="eastAsia"/>
            <w:lang w:eastAsia="zh-CN"/>
          </w:rPr>
          <w:t>(二)、裂隙灯显微镜项目盈利能力分析</w:t>
        </w:r>
        <w:r>
          <w:tab/>
        </w:r>
        <w:r>
          <w:fldChar w:fldCharType="begin"/>
        </w:r>
        <w:r>
          <w:instrText xml:space="preserve"> PAGEREF _Toc15296 \h </w:instrText>
        </w:r>
        <w:r>
          <w:fldChar w:fldCharType="separate"/>
        </w:r>
        <w:r>
          <w:t>41</w:t>
        </w:r>
        <w:r>
          <w:fldChar w:fldCharType="end"/>
        </w:r>
      </w:hyperlink>
    </w:p>
    <w:p>
      <w:pPr>
        <w:pStyle w:val="TOC1"/>
        <w:tabs>
          <w:tab w:val="right" w:leader="dot" w:pos="8306"/>
        </w:tabs>
      </w:pPr>
      <w:hyperlink w:anchor="_Toc7269" w:history="1">
        <w:r>
          <w:rPr>
            <w:rFonts w:ascii="仿宋" w:eastAsia="仿宋" w:hAnsi="仿宋" w:cs="仿宋" w:hint="eastAsia"/>
            <w:lang w:eastAsia="zh-CN"/>
          </w:rPr>
          <w:t>十三、供应链管理</w:t>
        </w:r>
        <w:r>
          <w:tab/>
        </w:r>
        <w:r>
          <w:fldChar w:fldCharType="begin"/>
        </w:r>
        <w:r>
          <w:instrText xml:space="preserve"> PAGEREF _Toc7269 \h </w:instrText>
        </w:r>
        <w:r>
          <w:fldChar w:fldCharType="separate"/>
        </w:r>
        <w:r>
          <w:t>41</w:t>
        </w:r>
        <w:r>
          <w:fldChar w:fldCharType="end"/>
        </w:r>
      </w:hyperlink>
    </w:p>
    <w:p>
      <w:pPr>
        <w:pStyle w:val="TOC2"/>
        <w:tabs>
          <w:tab w:val="right" w:leader="dot" w:pos="8306"/>
        </w:tabs>
      </w:pPr>
      <w:hyperlink w:anchor="_Toc28633" w:history="1">
        <w:r>
          <w:rPr>
            <w:rFonts w:ascii="仿宋" w:eastAsia="仿宋" w:hAnsi="仿宋" w:cs="仿宋" w:hint="eastAsia"/>
            <w:lang w:eastAsia="zh-CN"/>
          </w:rPr>
          <w:t>(一)、供应链战略规划</w:t>
        </w:r>
        <w:r>
          <w:tab/>
        </w:r>
        <w:r>
          <w:fldChar w:fldCharType="begin"/>
        </w:r>
        <w:r>
          <w:instrText xml:space="preserve"> PAGEREF _Toc28633 \h </w:instrText>
        </w:r>
        <w:r>
          <w:fldChar w:fldCharType="separate"/>
        </w:r>
        <w:r>
          <w:t>41</w:t>
        </w:r>
        <w:r>
          <w:fldChar w:fldCharType="end"/>
        </w:r>
      </w:hyperlink>
    </w:p>
    <w:p>
      <w:pPr>
        <w:pStyle w:val="TOC2"/>
        <w:tabs>
          <w:tab w:val="right" w:leader="dot" w:pos="8306"/>
        </w:tabs>
      </w:pPr>
      <w:hyperlink w:anchor="_Toc27588" w:history="1">
        <w:r>
          <w:rPr>
            <w:rFonts w:ascii="仿宋" w:eastAsia="仿宋" w:hAnsi="仿宋" w:cs="仿宋" w:hint="eastAsia"/>
            <w:lang w:eastAsia="zh-CN"/>
          </w:rPr>
          <w:t>(二)、供应商选择与合作</w:t>
        </w:r>
        <w:r>
          <w:tab/>
        </w:r>
        <w:r>
          <w:fldChar w:fldCharType="begin"/>
        </w:r>
        <w:r>
          <w:instrText xml:space="preserve"> PAGEREF _Toc27588 \h </w:instrText>
        </w:r>
        <w:r>
          <w:fldChar w:fldCharType="separate"/>
        </w:r>
        <w:r>
          <w:t>43</w:t>
        </w:r>
        <w:r>
          <w:fldChar w:fldCharType="end"/>
        </w:r>
      </w:hyperlink>
    </w:p>
    <w:p>
      <w:pPr>
        <w:pStyle w:val="TOC2"/>
        <w:tabs>
          <w:tab w:val="right" w:leader="dot" w:pos="8306"/>
        </w:tabs>
      </w:pPr>
      <w:hyperlink w:anchor="_Toc20957" w:history="1">
        <w:r>
          <w:rPr>
            <w:rFonts w:ascii="仿宋" w:eastAsia="仿宋" w:hAnsi="仿宋" w:cs="仿宋" w:hint="eastAsia"/>
            <w:lang w:eastAsia="zh-CN"/>
          </w:rPr>
          <w:t>(三)、物流与库存管理</w:t>
        </w:r>
        <w:r>
          <w:tab/>
        </w:r>
        <w:r>
          <w:fldChar w:fldCharType="begin"/>
        </w:r>
        <w:r>
          <w:instrText xml:space="preserve"> PAGEREF _Toc20957 \h </w:instrText>
        </w:r>
        <w:r>
          <w:fldChar w:fldCharType="separate"/>
        </w:r>
        <w:r>
          <w:t>44</w:t>
        </w:r>
        <w:r>
          <w:fldChar w:fldCharType="end"/>
        </w:r>
      </w:hyperlink>
    </w:p>
    <w:p>
      <w:pPr>
        <w:pStyle w:val="TOC1"/>
        <w:tabs>
          <w:tab w:val="right" w:leader="dot" w:pos="8306"/>
        </w:tabs>
      </w:pPr>
      <w:hyperlink w:anchor="_Toc7156" w:history="1">
        <w:r>
          <w:rPr>
            <w:rFonts w:ascii="仿宋" w:eastAsia="仿宋" w:hAnsi="仿宋" w:cs="仿宋" w:hint="eastAsia"/>
            <w:lang w:eastAsia="zh-CN"/>
          </w:rPr>
          <w:t>十四、裂隙灯显微镜项目实施时间节点</w:t>
        </w:r>
        <w:r>
          <w:tab/>
        </w:r>
        <w:r>
          <w:fldChar w:fldCharType="begin"/>
        </w:r>
        <w:r>
          <w:instrText xml:space="preserve"> PAGEREF _Toc7156 \h </w:instrText>
        </w:r>
        <w:r>
          <w:fldChar w:fldCharType="separate"/>
        </w:r>
        <w:r>
          <w:t>46</w:t>
        </w:r>
        <w:r>
          <w:fldChar w:fldCharType="end"/>
        </w:r>
      </w:hyperlink>
    </w:p>
    <w:p>
      <w:pPr>
        <w:pStyle w:val="TOC2"/>
        <w:tabs>
          <w:tab w:val="right" w:leader="dot" w:pos="8306"/>
        </w:tabs>
      </w:pPr>
      <w:hyperlink w:anchor="_Toc27319" w:history="1">
        <w:r>
          <w:rPr>
            <w:rFonts w:ascii="仿宋" w:eastAsia="仿宋" w:hAnsi="仿宋" w:cs="仿宋" w:hint="eastAsia"/>
            <w:lang w:eastAsia="zh-CN"/>
          </w:rPr>
          <w:t>(一)、裂隙灯显微镜项目启动阶段时间节点</w:t>
        </w:r>
        <w:r>
          <w:tab/>
        </w:r>
        <w:r>
          <w:fldChar w:fldCharType="begin"/>
        </w:r>
        <w:r>
          <w:instrText xml:space="preserve"> PAGEREF _Toc27319 \h </w:instrText>
        </w:r>
        <w:r>
          <w:fldChar w:fldCharType="separate"/>
        </w:r>
        <w:r>
          <w:t>46</w:t>
        </w:r>
        <w:r>
          <w:fldChar w:fldCharType="end"/>
        </w:r>
      </w:hyperlink>
    </w:p>
    <w:p>
      <w:pPr>
        <w:pStyle w:val="TOC2"/>
        <w:tabs>
          <w:tab w:val="right" w:leader="dot" w:pos="8306"/>
        </w:tabs>
      </w:pPr>
      <w:hyperlink w:anchor="_Toc20680" w:history="1">
        <w:r>
          <w:rPr>
            <w:rFonts w:ascii="仿宋" w:eastAsia="仿宋" w:hAnsi="仿宋" w:cs="仿宋" w:hint="eastAsia"/>
            <w:lang w:eastAsia="zh-CN"/>
          </w:rPr>
          <w:t>(二)、裂隙灯显微镜项目执行阶段时间节点</w:t>
        </w:r>
        <w:r>
          <w:tab/>
        </w:r>
        <w:r>
          <w:fldChar w:fldCharType="begin"/>
        </w:r>
        <w:r>
          <w:instrText xml:space="preserve"> PAGEREF _Toc20680 \h </w:instrText>
        </w:r>
        <w:r>
          <w:fldChar w:fldCharType="separate"/>
        </w:r>
        <w:r>
          <w:t>47</w:t>
        </w:r>
        <w:r>
          <w:fldChar w:fldCharType="end"/>
        </w:r>
      </w:hyperlink>
    </w:p>
    <w:p>
      <w:pPr>
        <w:pStyle w:val="TOC2"/>
        <w:tabs>
          <w:tab w:val="right" w:leader="dot" w:pos="8306"/>
        </w:tabs>
      </w:pPr>
      <w:hyperlink w:anchor="_Toc23352" w:history="1">
        <w:r>
          <w:rPr>
            <w:rFonts w:ascii="仿宋" w:eastAsia="仿宋" w:hAnsi="仿宋" w:cs="仿宋" w:hint="eastAsia"/>
            <w:lang w:eastAsia="zh-CN"/>
          </w:rPr>
          <w:t>(三)、裂隙灯显微镜项目完成阶段时间节点</w:t>
        </w:r>
        <w:r>
          <w:tab/>
        </w:r>
        <w:r>
          <w:fldChar w:fldCharType="begin"/>
        </w:r>
        <w:r>
          <w:instrText xml:space="preserve"> PAGEREF _Toc23352 \h </w:instrText>
        </w:r>
        <w:r>
          <w:fldChar w:fldCharType="separate"/>
        </w:r>
        <w:r>
          <w:t>48</w:t>
        </w:r>
        <w:r>
          <w:fldChar w:fldCharType="end"/>
        </w:r>
      </w:hyperlink>
    </w:p>
    <w:p>
      <w:pPr>
        <w:pStyle w:val="TOC1"/>
        <w:tabs>
          <w:tab w:val="right" w:leader="dot" w:pos="8306"/>
        </w:tabs>
      </w:pPr>
      <w:hyperlink w:anchor="_Toc10987" w:history="1">
        <w:r>
          <w:rPr>
            <w:rFonts w:ascii="仿宋" w:eastAsia="仿宋" w:hAnsi="仿宋" w:cs="仿宋" w:hint="eastAsia"/>
            <w:lang w:eastAsia="zh-CN"/>
          </w:rPr>
          <w:t>十五、营销与推广策略</w:t>
        </w:r>
        <w:r>
          <w:tab/>
        </w:r>
        <w:r>
          <w:fldChar w:fldCharType="begin"/>
        </w:r>
        <w:r>
          <w:instrText xml:space="preserve"> PAGEREF _Toc10987 \h </w:instrText>
        </w:r>
        <w:r>
          <w:fldChar w:fldCharType="separate"/>
        </w:r>
        <w:r>
          <w:t>49</w:t>
        </w:r>
        <w:r>
          <w:fldChar w:fldCharType="end"/>
        </w:r>
      </w:hyperlink>
    </w:p>
    <w:p>
      <w:pPr>
        <w:pStyle w:val="TOC2"/>
        <w:tabs>
          <w:tab w:val="right" w:leader="dot" w:pos="8306"/>
        </w:tabs>
      </w:pPr>
      <w:hyperlink w:anchor="_Toc16379" w:history="1">
        <w:r>
          <w:rPr>
            <w:rFonts w:ascii="仿宋" w:eastAsia="仿宋" w:hAnsi="仿宋" w:cs="仿宋" w:hint="eastAsia"/>
            <w:lang w:eastAsia="zh-CN"/>
          </w:rPr>
          <w:t>(一)、产品/服务定位与特点</w:t>
        </w:r>
        <w:r>
          <w:tab/>
        </w:r>
        <w:r>
          <w:fldChar w:fldCharType="begin"/>
        </w:r>
        <w:r>
          <w:instrText xml:space="preserve"> PAGEREF _Toc16379 \h </w:instrText>
        </w:r>
        <w:r>
          <w:fldChar w:fldCharType="separate"/>
        </w:r>
        <w:r>
          <w:t>49</w:t>
        </w:r>
        <w:r>
          <w:fldChar w:fldCharType="end"/>
        </w:r>
      </w:hyperlink>
    </w:p>
    <w:p>
      <w:pPr>
        <w:pStyle w:val="TOC2"/>
        <w:tabs>
          <w:tab w:val="right" w:leader="dot" w:pos="8306"/>
        </w:tabs>
      </w:pPr>
      <w:hyperlink w:anchor="_Toc16578" w:history="1">
        <w:r>
          <w:rPr>
            <w:rFonts w:ascii="仿宋" w:eastAsia="仿宋" w:hAnsi="仿宋" w:cs="仿宋" w:hint="eastAsia"/>
            <w:lang w:eastAsia="zh-CN"/>
          </w:rPr>
          <w:t>(二)、市场定位与竞争分析</w:t>
        </w:r>
        <w:r>
          <w:tab/>
        </w:r>
        <w:r>
          <w:fldChar w:fldCharType="begin"/>
        </w:r>
        <w:r>
          <w:instrText xml:space="preserve"> PAGEREF _Toc16578 \h </w:instrText>
        </w:r>
        <w:r>
          <w:fldChar w:fldCharType="separate"/>
        </w:r>
        <w:r>
          <w:t>50</w:t>
        </w:r>
        <w:r>
          <w:fldChar w:fldCharType="end"/>
        </w:r>
      </w:hyperlink>
    </w:p>
    <w:p>
      <w:pPr>
        <w:pStyle w:val="TOC2"/>
        <w:tabs>
          <w:tab w:val="right" w:leader="dot" w:pos="8306"/>
        </w:tabs>
      </w:pPr>
      <w:hyperlink w:anchor="_Toc22839" w:history="1">
        <w:r>
          <w:rPr>
            <w:rFonts w:ascii="仿宋" w:eastAsia="仿宋" w:hAnsi="仿宋" w:cs="仿宋" w:hint="eastAsia"/>
            <w:lang w:eastAsia="zh-CN"/>
          </w:rPr>
          <w:t>(三)、营销渠道与策略</w:t>
        </w:r>
        <w:r>
          <w:tab/>
        </w:r>
        <w:r>
          <w:fldChar w:fldCharType="begin"/>
        </w:r>
        <w:r>
          <w:instrText xml:space="preserve"> PAGEREF _Toc22839 \h </w:instrText>
        </w:r>
        <w:r>
          <w:fldChar w:fldCharType="separate"/>
        </w:r>
        <w:r>
          <w:t>52</w:t>
        </w:r>
        <w:r>
          <w:fldChar w:fldCharType="end"/>
        </w:r>
      </w:hyperlink>
    </w:p>
    <w:p>
      <w:pPr>
        <w:pStyle w:val="TOC2"/>
        <w:tabs>
          <w:tab w:val="right" w:leader="dot" w:pos="8306"/>
        </w:tabs>
      </w:pPr>
      <w:hyperlink w:anchor="_Toc28518" w:history="1">
        <w:r>
          <w:rPr>
            <w:rFonts w:ascii="仿宋" w:eastAsia="仿宋" w:hAnsi="仿宋" w:cs="仿宋" w:hint="eastAsia"/>
            <w:lang w:eastAsia="zh-CN"/>
          </w:rPr>
          <w:t>(四)、推广与宣传活动</w:t>
        </w:r>
        <w:r>
          <w:tab/>
        </w:r>
        <w:r>
          <w:fldChar w:fldCharType="begin"/>
        </w:r>
        <w:r>
          <w:instrText xml:space="preserve"> PAGEREF _Toc28518 \h </w:instrText>
        </w:r>
        <w:r>
          <w:fldChar w:fldCharType="separate"/>
        </w:r>
        <w:r>
          <w:t>53</w:t>
        </w:r>
        <w:r>
          <w:fldChar w:fldCharType="end"/>
        </w:r>
      </w:hyperlink>
    </w:p>
    <w:p>
      <w:pPr>
        <w:pStyle w:val="TOC1"/>
        <w:tabs>
          <w:tab w:val="right" w:leader="dot" w:pos="8306"/>
        </w:tabs>
      </w:pPr>
      <w:hyperlink w:anchor="_Toc15966" w:history="1">
        <w:r>
          <w:rPr>
            <w:rFonts w:ascii="仿宋" w:eastAsia="仿宋" w:hAnsi="仿宋" w:cs="仿宋" w:hint="eastAsia"/>
            <w:lang w:eastAsia="zh-CN"/>
          </w:rPr>
          <w:t>十六、利益相关者分析与沟通计划</w:t>
        </w:r>
        <w:r>
          <w:tab/>
        </w:r>
        <w:r>
          <w:fldChar w:fldCharType="begin"/>
        </w:r>
        <w:r>
          <w:instrText xml:space="preserve"> PAGEREF _Toc15966 \h </w:instrText>
        </w:r>
        <w:r>
          <w:fldChar w:fldCharType="separate"/>
        </w:r>
        <w:r>
          <w:t>58</w:t>
        </w:r>
        <w:r>
          <w:fldChar w:fldCharType="end"/>
        </w:r>
      </w:hyperlink>
    </w:p>
    <w:p>
      <w:pPr>
        <w:pStyle w:val="TOC2"/>
        <w:tabs>
          <w:tab w:val="right" w:leader="dot" w:pos="8306"/>
        </w:tabs>
      </w:pPr>
      <w:hyperlink w:anchor="_Toc19543" w:history="1">
        <w:r>
          <w:rPr>
            <w:rFonts w:ascii="仿宋" w:eastAsia="仿宋" w:hAnsi="仿宋" w:cs="仿宋" w:hint="eastAsia"/>
            <w:lang w:eastAsia="zh-CN"/>
          </w:rPr>
          <w:t>(一)、利益相关者分析</w:t>
        </w:r>
        <w:r>
          <w:tab/>
        </w:r>
        <w:r>
          <w:fldChar w:fldCharType="begin"/>
        </w:r>
        <w:r>
          <w:instrText xml:space="preserve"> PAGEREF _Toc19543 \h </w:instrText>
        </w:r>
        <w:r>
          <w:fldChar w:fldCharType="separate"/>
        </w:r>
        <w:r>
          <w:t>58</w:t>
        </w:r>
        <w:r>
          <w:fldChar w:fldCharType="end"/>
        </w:r>
      </w:hyperlink>
    </w:p>
    <w:p>
      <w:pPr>
        <w:pStyle w:val="TOC2"/>
        <w:tabs>
          <w:tab w:val="right" w:leader="dot" w:pos="8306"/>
        </w:tabs>
      </w:pPr>
      <w:hyperlink w:anchor="_Toc25467" w:history="1">
        <w:r>
          <w:rPr>
            <w:rFonts w:ascii="仿宋" w:eastAsia="仿宋" w:hAnsi="仿宋" w:cs="仿宋" w:hint="eastAsia"/>
            <w:lang w:eastAsia="zh-CN"/>
          </w:rPr>
          <w:t>(二)、沟通计划</w:t>
        </w:r>
        <w:r>
          <w:tab/>
        </w:r>
        <w:r>
          <w:fldChar w:fldCharType="begin"/>
        </w:r>
        <w:r>
          <w:instrText xml:space="preserve"> PAGEREF _Toc25467 \h </w:instrText>
        </w:r>
        <w:r>
          <w:fldChar w:fldCharType="separate"/>
        </w:r>
        <w:r>
          <w:t>59</w:t>
        </w:r>
        <w:r>
          <w:fldChar w:fldCharType="end"/>
        </w:r>
      </w:hyperlink>
    </w:p>
    <w:p>
      <w:pPr>
        <w:pStyle w:val="TOC1"/>
        <w:tabs>
          <w:tab w:val="right" w:leader="dot" w:pos="8306"/>
        </w:tabs>
      </w:pPr>
      <w:hyperlink w:anchor="_Toc1493" w:history="1">
        <w:r>
          <w:rPr>
            <w:rFonts w:ascii="仿宋" w:eastAsia="仿宋" w:hAnsi="仿宋" w:cs="仿宋" w:hint="eastAsia"/>
            <w:lang w:eastAsia="zh-CN"/>
          </w:rPr>
          <w:t>十七、裂隙灯显微镜项目治理与监督</w:t>
        </w:r>
        <w:r>
          <w:tab/>
        </w:r>
        <w:r>
          <w:fldChar w:fldCharType="begin"/>
        </w:r>
        <w:r>
          <w:instrText xml:space="preserve"> PAGEREF _Toc1493 \h </w:instrText>
        </w:r>
        <w:r>
          <w:fldChar w:fldCharType="separate"/>
        </w:r>
        <w:r>
          <w:t>60</w:t>
        </w:r>
        <w:r>
          <w:fldChar w:fldCharType="end"/>
        </w:r>
      </w:hyperlink>
    </w:p>
    <w:p>
      <w:pPr>
        <w:pStyle w:val="TOC2"/>
        <w:tabs>
          <w:tab w:val="right" w:leader="dot" w:pos="8306"/>
        </w:tabs>
      </w:pPr>
      <w:hyperlink w:anchor="_Toc9895" w:history="1">
        <w:r>
          <w:rPr>
            <w:rFonts w:ascii="仿宋" w:eastAsia="仿宋" w:hAnsi="仿宋" w:cs="仿宋" w:hint="eastAsia"/>
            <w:lang w:eastAsia="zh-CN"/>
          </w:rPr>
          <w:t>(一)、裂隙灯显微镜项目治理结构</w:t>
        </w:r>
        <w:r>
          <w:tab/>
        </w:r>
        <w:r>
          <w:fldChar w:fldCharType="begin"/>
        </w:r>
        <w:r>
          <w:instrText xml:space="preserve"> PAGEREF _Toc9895 \h </w:instrText>
        </w:r>
        <w:r>
          <w:fldChar w:fldCharType="separate"/>
        </w:r>
        <w:r>
          <w:t>60</w:t>
        </w:r>
        <w:r>
          <w:fldChar w:fldCharType="end"/>
        </w:r>
      </w:hyperlink>
    </w:p>
    <w:p>
      <w:pPr>
        <w:pStyle w:val="TOC2"/>
        <w:tabs>
          <w:tab w:val="right" w:leader="dot" w:pos="8306"/>
        </w:tabs>
      </w:pPr>
      <w:hyperlink w:anchor="_Toc12039" w:history="1">
        <w:r>
          <w:rPr>
            <w:rFonts w:ascii="仿宋" w:eastAsia="仿宋" w:hAnsi="仿宋" w:cs="仿宋" w:hint="eastAsia"/>
            <w:lang w:eastAsia="zh-CN"/>
          </w:rPr>
          <w:t>(二)、监督与审计</w:t>
        </w:r>
        <w:r>
          <w:tab/>
        </w:r>
        <w:r>
          <w:fldChar w:fldCharType="begin"/>
        </w:r>
        <w:r>
          <w:instrText xml:space="preserve"> PAGEREF _Toc12039 \h </w:instrText>
        </w:r>
        <w:r>
          <w:fldChar w:fldCharType="separate"/>
        </w:r>
        <w:r>
          <w:t>62</w:t>
        </w:r>
        <w:r>
          <w:fldChar w:fldCharType="end"/>
        </w:r>
      </w:hyperlink>
    </w:p>
    <w:p>
      <w:pPr>
        <w:pStyle w:val="TOC1"/>
        <w:tabs>
          <w:tab w:val="right" w:leader="dot" w:pos="8306"/>
        </w:tabs>
      </w:pPr>
      <w:hyperlink w:anchor="_Toc3603" w:history="1">
        <w:r>
          <w:rPr>
            <w:rFonts w:ascii="仿宋" w:eastAsia="仿宋" w:hAnsi="仿宋" w:cs="仿宋" w:hint="eastAsia"/>
            <w:lang w:eastAsia="zh-CN"/>
          </w:rPr>
          <w:t>十八、质量管理体系</w:t>
        </w:r>
        <w:r>
          <w:tab/>
        </w:r>
        <w:r>
          <w:fldChar w:fldCharType="begin"/>
        </w:r>
        <w:r>
          <w:instrText xml:space="preserve"> PAGEREF _Toc3603 \h </w:instrText>
        </w:r>
        <w:r>
          <w:fldChar w:fldCharType="separate"/>
        </w:r>
        <w:r>
          <w:t>63</w:t>
        </w:r>
        <w:r>
          <w:fldChar w:fldCharType="end"/>
        </w:r>
      </w:hyperlink>
    </w:p>
    <w:p>
      <w:pPr>
        <w:pStyle w:val="TOC2"/>
        <w:tabs>
          <w:tab w:val="right" w:leader="dot" w:pos="8306"/>
        </w:tabs>
      </w:pPr>
      <w:hyperlink w:anchor="_Toc7769" w:history="1">
        <w:r>
          <w:rPr>
            <w:rFonts w:ascii="仿宋" w:eastAsia="仿宋" w:hAnsi="仿宋" w:cs="仿宋" w:hint="eastAsia"/>
            <w:lang w:eastAsia="zh-CN"/>
          </w:rPr>
          <w:t>(一)、质量目标与方针</w:t>
        </w:r>
        <w:r>
          <w:tab/>
        </w:r>
        <w:r>
          <w:fldChar w:fldCharType="begin"/>
        </w:r>
        <w:r>
          <w:instrText xml:space="preserve"> PAGEREF _Toc7769 \h </w:instrText>
        </w:r>
        <w:r>
          <w:fldChar w:fldCharType="separate"/>
        </w:r>
        <w:r>
          <w:t>63</w:t>
        </w:r>
        <w:r>
          <w:fldChar w:fldCharType="end"/>
        </w:r>
      </w:hyperlink>
    </w:p>
    <w:p>
      <w:pPr>
        <w:pStyle w:val="TOC2"/>
        <w:tabs>
          <w:tab w:val="right" w:leader="dot" w:pos="8306"/>
        </w:tabs>
      </w:pPr>
      <w:hyperlink w:anchor="_Toc25465" w:history="1">
        <w:r>
          <w:rPr>
            <w:rFonts w:ascii="仿宋" w:eastAsia="仿宋" w:hAnsi="仿宋" w:cs="仿宋" w:hint="eastAsia"/>
            <w:lang w:eastAsia="zh-CN"/>
          </w:rPr>
          <w:t>(二)、质量管理责任</w:t>
        </w:r>
        <w:r>
          <w:tab/>
        </w:r>
        <w:r>
          <w:fldChar w:fldCharType="begin"/>
        </w:r>
        <w:r>
          <w:instrText xml:space="preserve"> PAGEREF _Toc25465 \h </w:instrText>
        </w:r>
        <w:r>
          <w:fldChar w:fldCharType="separate"/>
        </w:r>
        <w:r>
          <w:t>64</w:t>
        </w:r>
        <w:r>
          <w:fldChar w:fldCharType="end"/>
        </w:r>
      </w:hyperlink>
    </w:p>
    <w:p>
      <w:pPr>
        <w:pStyle w:val="TOC2"/>
        <w:tabs>
          <w:tab w:val="right" w:leader="dot" w:pos="8306"/>
        </w:tabs>
      </w:pPr>
      <w:hyperlink w:anchor="_Toc30642" w:history="1">
        <w:r>
          <w:rPr>
            <w:rFonts w:ascii="仿宋" w:eastAsia="仿宋" w:hAnsi="仿宋" w:cs="仿宋" w:hint="eastAsia"/>
            <w:lang w:eastAsia="zh-CN"/>
          </w:rPr>
          <w:t>(三)、质量管理体系文件</w:t>
        </w:r>
        <w:r>
          <w:tab/>
        </w:r>
        <w:r>
          <w:fldChar w:fldCharType="begin"/>
        </w:r>
        <w:r>
          <w:instrText xml:space="preserve"> PAGEREF _Toc30642 \h </w:instrText>
        </w:r>
        <w:r>
          <w:fldChar w:fldCharType="separate"/>
        </w:r>
        <w:r>
          <w:t>66</w:t>
        </w:r>
        <w:r>
          <w:fldChar w:fldCharType="end"/>
        </w:r>
      </w:hyperlink>
    </w:p>
    <w:p>
      <w:pPr>
        <w:pStyle w:val="TOC2"/>
        <w:tabs>
          <w:tab w:val="right" w:leader="dot" w:pos="8306"/>
        </w:tabs>
      </w:pPr>
      <w:hyperlink w:anchor="_Toc32751" w:history="1">
        <w:r>
          <w:rPr>
            <w:rFonts w:ascii="仿宋" w:eastAsia="仿宋" w:hAnsi="仿宋" w:cs="仿宋" w:hint="eastAsia"/>
            <w:lang w:eastAsia="zh-CN"/>
          </w:rPr>
          <w:t>(四)、质量培训与教育</w:t>
        </w:r>
        <w:r>
          <w:tab/>
        </w:r>
        <w:r>
          <w:fldChar w:fldCharType="begin"/>
        </w:r>
        <w:r>
          <w:instrText xml:space="preserve"> PAGEREF _Toc32751 \h </w:instrText>
        </w:r>
        <w:r>
          <w:fldChar w:fldCharType="separate"/>
        </w:r>
        <w:r>
          <w:t>68</w:t>
        </w:r>
        <w:r>
          <w:fldChar w:fldCharType="end"/>
        </w:r>
      </w:hyperlink>
    </w:p>
    <w:p>
      <w:pPr>
        <w:pStyle w:val="TOC2"/>
        <w:tabs>
          <w:tab w:val="right" w:leader="dot" w:pos="8306"/>
        </w:tabs>
      </w:pPr>
      <w:hyperlink w:anchor="_Toc2417" w:history="1">
        <w:r>
          <w:rPr>
            <w:rFonts w:ascii="仿宋" w:eastAsia="仿宋" w:hAnsi="仿宋" w:cs="仿宋" w:hint="eastAsia"/>
            <w:lang w:eastAsia="zh-CN"/>
          </w:rPr>
          <w:t>(五)、质量审核与评价</w:t>
        </w:r>
        <w:r>
          <w:tab/>
        </w:r>
        <w:r>
          <w:fldChar w:fldCharType="begin"/>
        </w:r>
        <w:r>
          <w:instrText xml:space="preserve"> PAGEREF _Toc2417 \h </w:instrText>
        </w:r>
        <w:r>
          <w:fldChar w:fldCharType="separate"/>
        </w:r>
        <w:r>
          <w:t>69</w:t>
        </w:r>
        <w:r>
          <w:fldChar w:fldCharType="end"/>
        </w:r>
      </w:hyperlink>
    </w:p>
    <w:p>
      <w:pPr>
        <w:pStyle w:val="TOC2"/>
        <w:tabs>
          <w:tab w:val="right" w:leader="dot" w:pos="8306"/>
        </w:tabs>
      </w:pPr>
      <w:hyperlink w:anchor="_Toc29551" w:history="1">
        <w:r>
          <w:rPr>
            <w:rFonts w:ascii="仿宋" w:eastAsia="仿宋" w:hAnsi="仿宋" w:cs="仿宋" w:hint="eastAsia"/>
            <w:lang w:eastAsia="zh-CN"/>
          </w:rPr>
          <w:t>(六)、不符合与纠正措施</w:t>
        </w:r>
        <w:r>
          <w:tab/>
        </w:r>
        <w:r>
          <w:fldChar w:fldCharType="begin"/>
        </w:r>
        <w:r>
          <w:instrText xml:space="preserve"> PAGEREF _Toc29551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15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621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的技术管理特点体现在其创新导向。通过引入最先进的技术趋势和解决方案，裂隙灯显微镜项目致力于提升科技含量、提高质量和效率水平。这意味着我们将采用最新的工具和方法，确保裂隙灯显微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裂隙灯显微镜项目技术管理的显著特征。通过整合不同领域的技术资源，我们实现了跨学科的协同工作。这有助于优化技术架构，提高整体效能。此外，整合性策略还促进了不同技术团队之间的紧密沟通和高效合作，确保裂隙灯显微镜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裂隙灯显微镜项目所采用的技术。通过不断优化技术方案，裂隙灯显微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裂隙灯显微镜项目团队将在裂隙灯显微镜项目初期识别可能的技术风险，并采取相应的预防和应对措施。通过建立健全的风险评估机制，裂隙灯显微镜项目能够在实施过程中及时发现并解决潜在的技术问题，保障裂隙灯显微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裂隙灯显微镜项目中，技术将成为裂隙灯显微镜项目成功的有力支持。这一深度剖析揭示了技术管理在裂隙灯显微镜项目实施中的关键作用，为裂隙灯显微镜项目的技术基础奠定了坚实的基础。</w:t>
      </w:r>
    </w:p>
    <w:p>
      <w:pPr>
        <w:pStyle w:val="Heading2"/>
        <w:ind w:firstLine="560" w:firstLineChars="200"/>
        <w:rPr>
          <w:rFonts w:ascii="仿宋" w:eastAsia="仿宋" w:hAnsi="仿宋" w:cs="仿宋" w:hint="eastAsia"/>
          <w:sz w:val="28"/>
          <w:lang w:eastAsia="zh-CN"/>
        </w:rPr>
      </w:pPr>
      <w:bookmarkStart w:id="4" w:name="_Toc21054"/>
      <w:r>
        <w:rPr>
          <w:rFonts w:ascii="仿宋" w:eastAsia="仿宋" w:hAnsi="仿宋" w:cs="仿宋" w:hint="eastAsia"/>
          <w:sz w:val="28"/>
          <w:lang w:eastAsia="zh-CN"/>
        </w:rPr>
        <w:t>(二)、裂隙灯显微镜项目工艺技术设计方案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裂隙灯显微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裂隙灯显微镜项目将严格按照相关行业规范要求进行组织。通过有效控制产品质量，裂隙灯显微镜项目将致力于为顾客提供优质的裂隙灯显微镜项目产品和良好的服务。这体现了裂隙灯显微镜项目对于生产活动合规性和质量标准的高度重视，为裂隙灯显微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裂隙灯显微镜项目注重生态效益和清洁生产原则。裂隙灯显微镜项目建设将紧密结合地方特色经济发展，与社会经济发展规划和区域环境保护规划方案相协调一致。通过与当地区域自然生态系统的结合，裂隙灯显微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裂隙灯显微镜项目产品具有多样化的客户需求和个性化的特点。因此，裂隙灯显微镜项目产品规格品种多样，且单批生产数量较小。为满足这一特点，裂隙灯显微镜项目承办单位将建设先进的柔性制造生产线。通过广泛应用柔性制造技术，裂隙灯显微镜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裂隙灯显微镜项目采用的技术具有较高的技术含量和自动化水平，处于国内先进水平。这一技术选用不仅体现了对生产效率、质量和环境友好性的高标准要求，同时为裂隙灯显微镜项目的可持续发展奠定了坚实的基础。</w:t>
      </w:r>
    </w:p>
    <w:p>
      <w:pPr>
        <w:pStyle w:val="Heading2"/>
        <w:ind w:firstLine="560" w:firstLineChars="200"/>
        <w:rPr>
          <w:rFonts w:ascii="仿宋" w:eastAsia="仿宋" w:hAnsi="仿宋" w:cs="仿宋" w:hint="eastAsia"/>
          <w:sz w:val="28"/>
          <w:lang w:eastAsia="zh-CN"/>
        </w:rPr>
      </w:pPr>
      <w:bookmarkStart w:id="5" w:name="_Toc467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为确保裂隙灯显微镜项目的高效生产和技术实施，我们制定了一套精心设计的设备选型方案，以满足裂隙灯显微镜项目生产、质量和环保的要求。该方案的主要特点如下：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裂隙灯显微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针对裂隙灯显微镜项目产品的多样性和小批量生产的特点，我们将建设柔性制造生产线。通过在设备选型中考虑柔性制造技术，可以灵活应对不同产品规格和生产需求，实现生产线的高度灵活性和适应性。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89"/>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2726"/>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裂隙灯显微镜项目的主要产品是XXXX，预计年产值为XXX万元。这一产品在市场中占据着重要的地位，其广泛的应用范围使得该裂隙灯显微镜项目的市场前景非常广阔。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产业生态系统中，裂隙灯显微镜项目的xxx产品作为重要的原材料之一，将在多个领域发挥关键作用。其在建筑、交通、能源等方面的广泛应用将为整个产业链提供强大的支持，形成产业协同效应。裂隙灯显微镜项目的年产值XXX万XXX万XXX万万元不仅反映了其在市场上的巨大潜力，更预示着它对国民经济的积极贡献。这种关联度高、涉及面广的产业关系，使得该裂隙灯显微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5769"/>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总征地面积为XXXX平方米，相当于约XX.XX亩，其中净用地面积为XXXX平方米，红线范围内相当于约XX.XX亩。这一用地规模充分考虑了裂隙灯显微镜项目的建设需求，保障了裂隙灯显微镜项目在合适的空间内得以充分发展。裂隙灯显微镜项目规划的总建筑面积为XXXX平方米，其中主体工程建设占XXXX平方米，计容建筑面积达XXXX平方米。预计建筑工程的投资将达到XXXX万元，为裂隙灯显微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计划购置的设备共计XXXX台（套），设备购置费用为XXXX万元。这一设备购置计划充分考虑到裂隙灯显微镜项目的生产需求和技术要求，确保了裂隙灯显微镜项目在生产运营中具备先进的技术装备和高效的生产能力。设备的合理配置将为裂隙灯显微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裂隙灯显微镜项目计划总投资为XXXX万元，预计年实现营业收入为XXXX万元。这一产能规模的设定旨在确保裂隙灯显微镜项目能够在投资与回报之间取得平衡，实现长期可持续的发展。裂隙灯显微镜项目的总投资充分考虑到各个方面的需求，包括用地建设、设备购置等多个环节，以确保裂隙灯显微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504"/>
      <w:r>
        <w:rPr>
          <w:rFonts w:ascii="仿宋" w:eastAsia="仿宋" w:hAnsi="仿宋" w:cs="仿宋" w:hint="eastAsia"/>
          <w:sz w:val="28"/>
          <w:lang w:eastAsia="zh-CN"/>
        </w:rPr>
        <w:t>三、裂隙灯显微镜项目建设单位说明</w:t>
      </w:r>
      <w:bookmarkEnd w:id="9"/>
    </w:p>
    <w:p>
      <w:pPr>
        <w:pStyle w:val="Heading2"/>
        <w:rPr>
          <w:rFonts w:ascii="仿宋" w:eastAsia="仿宋" w:hAnsi="仿宋" w:cs="仿宋" w:hint="eastAsia"/>
          <w:lang w:eastAsia="zh-CN"/>
        </w:rPr>
      </w:pPr>
      <w:bookmarkStart w:id="10" w:name="_Toc30848"/>
      <w:r>
        <w:rPr>
          <w:rFonts w:ascii="仿宋" w:eastAsia="仿宋" w:hAnsi="仿宋" w:cs="仿宋" w:hint="eastAsia"/>
          <w:lang w:eastAsia="zh-CN"/>
        </w:rPr>
        <w:t>(一)、裂隙灯显微镜项目承办单位基本情况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3678"/>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裂隙灯显微镜项目承办单位的XXXX，我们着眼于实现可持续的经济效益。通过技术创新和解决方案的提供，公司预计在裂隙灯显微镜项目执行期间将获得可观的收入增长。这一收入来源主要包括裂隙灯显微镜项目交付、技术服务和解决方案的销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同时，我们注重成本控制和效率提升，以确保裂隙灯显微镜项目的可持续盈利。透过精细的管理和资源优化，公司期望实现裂隙灯显微镜项目利润最大化。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裂隙灯显微镜项目实施进行全面的投资评估，包括裂隙灯显微镜项目启动阶段的资金投入和后续运营成本。通过对裂隙灯显微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裂隙灯显微镜项目实施过程中具备足够的资金流动性，公司将进行详尽的现金流分析。这包括资金需求的合理预测、裂隙灯显微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6856"/>
      <w:r>
        <w:rPr>
          <w:rFonts w:ascii="仿宋" w:eastAsia="仿宋" w:hAnsi="仿宋" w:cs="仿宋" w:hint="eastAsia"/>
          <w:sz w:val="28"/>
          <w:lang w:eastAsia="zh-CN"/>
        </w:rPr>
        <w:t>四、裂隙灯显微镜项目可持续发展</w:t>
      </w:r>
      <w:bookmarkEnd w:id="12"/>
    </w:p>
    <w:p>
      <w:pPr>
        <w:pStyle w:val="Heading2"/>
        <w:rPr>
          <w:rFonts w:ascii="仿宋" w:eastAsia="仿宋" w:hAnsi="仿宋" w:cs="仿宋" w:hint="eastAsia"/>
          <w:lang w:eastAsia="zh-CN"/>
        </w:rPr>
      </w:pPr>
      <w:bookmarkStart w:id="13" w:name="_Toc23868"/>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裂隙灯显微镜项目中，裂隙灯显微镜项目团队着眼于未来，明确了可持续发展的战略方向。制定的具体可持续发展目标包括降低资源使用、采用环保技术、最大化社会效益等。这一步骤不仅有助于裂隙灯显微镜项目在环保和社会责任方面达到最高标准，也为未来提供了明确的指引，确保裂隙灯显微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可持续实践的融入裂隙灯显微镜项目管理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裂隙灯显微镜项目管理周期。从裂隙灯显微镜项目规划开始，裂隙灯显微镜项目团队就考虑了环境和社会的因素。在执行阶段，裂隙灯显微镜项目团队积极推动绿色技术的应用，优化资源利用。此外，关注员工的社会责任，通过培训和沟通活动提高员工对可持续发展的认知，使他们能够在日常工作中践行可持续实践。这些举措不仅为裂隙灯显微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0637"/>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扎根于裂隙灯显微镜项目的可持续发展理念，我们深信环保与社会责任是裂隙灯显微镜项目成功的关键支柱。在裂隙灯显微镜项目的每一步，我们都致力于通过创新和实践，履行对环境和社会的坚定责任。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团队通过引入先进的环保技术、建立高效的废物处理系统以及推动能源节约措施，积极履行环保责任。定期的环保监测和评估确保裂隙灯显微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不仅致力于自身可持续发展，还注重对社会的回馈。通过支持社区裂隙灯显微镜项目、参与慈善事业、提供培训机会等方式，裂隙灯显微镜项目积极履行社会责任。与当地社区建立积极互动，关注员工的工作与生活平衡，以及员工的身心健康，是裂隙灯显微镜项目在社会责任层面的关键举措。这样的实践不仅增强了裂隙灯显微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051"/>
      <w:r>
        <w:rPr>
          <w:rFonts w:ascii="仿宋" w:eastAsia="仿宋" w:hAnsi="仿宋" w:cs="仿宋" w:hint="eastAsia"/>
          <w:sz w:val="28"/>
          <w:lang w:eastAsia="zh-CN"/>
        </w:rPr>
        <w:t>五、裂隙灯显微镜项目建设背景及必要性分析</w:t>
      </w:r>
      <w:bookmarkEnd w:id="15"/>
    </w:p>
    <w:p>
      <w:pPr>
        <w:pStyle w:val="Heading2"/>
        <w:rPr>
          <w:rFonts w:ascii="仿宋" w:eastAsia="仿宋" w:hAnsi="仿宋" w:cs="仿宋" w:hint="eastAsia"/>
          <w:lang w:eastAsia="zh-CN"/>
        </w:rPr>
      </w:pPr>
      <w:bookmarkStart w:id="16" w:name="_Toc26388"/>
      <w:r>
        <w:rPr>
          <w:rFonts w:ascii="仿宋" w:eastAsia="仿宋" w:hAnsi="仿宋" w:cs="仿宋" w:hint="eastAsia"/>
          <w:lang w:eastAsia="zh-CN"/>
        </w:rPr>
        <w:t>(一)、裂隙灯显微镜项目背景分析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裂隙灯显微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裂隙灯显微镜项目在这个潮流中的定位。同时，我们将关注行业内涌现的新兴机遇，以便裂隙灯显微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裂隙灯显微镜项目提供了强大的发展动力。我们将聚焦于行业内最新的技术发展趋势，包括但不限于人工智能、大数据分析、物联网等领域。通过深度的技术研究，我们将确保裂隙灯显微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裂隙灯显微镜项目发展的源泉。我们将投入更多的精力对市场需求进行深入剖析，超越表面的需求，深入挖掘潜在的市场痛点和机遇。通过对市场需求的细致了解，裂隙灯显微镜项目将更有针对性地设计解决方案，满足市场的多样化需求，从而更好地促进裂隙灯显微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裂隙灯显微镜项目战略至关重要。我们将对竞争态势进行更为深入的分析，包括但不限于市场份额、产品特点、客户满意度等多个维度。通过深度的竞争分析，裂隙灯显微镜项目将能够更准确地把握市场脉搏，制定具有竞争力的裂隙灯显微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裂隙灯显微镜项目的发展具有直接的影响。我们将进行更为全面的法规和政策分析，了解行业发展中的潜在法律风险和合规挑战。通过充分了解和遵守相关法规，裂隙灯显微镜项目将确保在法律框架内合法合规运营，为裂隙灯显微镜项目的稳健发展提供有力支持。</w:t>
      </w:r>
    </w:p>
    <w:p>
      <w:pPr>
        <w:pStyle w:val="Heading2"/>
        <w:ind w:firstLine="560" w:firstLineChars="200"/>
        <w:rPr>
          <w:rFonts w:ascii="仿宋" w:eastAsia="仿宋" w:hAnsi="仿宋" w:cs="仿宋" w:hint="eastAsia"/>
          <w:sz w:val="28"/>
          <w:lang w:eastAsia="zh-CN"/>
        </w:rPr>
      </w:pPr>
      <w:bookmarkStart w:id="17" w:name="_Toc19573"/>
      <w:r>
        <w:rPr>
          <w:rFonts w:ascii="仿宋" w:eastAsia="仿宋" w:hAnsi="仿宋" w:cs="仿宋" w:hint="eastAsia"/>
          <w:sz w:val="28"/>
          <w:lang w:eastAsia="zh-CN"/>
        </w:rPr>
        <w:t>(二)、裂隙灯显微镜项目建设必要性分析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建设的迫切性源于对行业发展趋势的深刻洞察。我们正处于一个行业变革的时代，科技创新、数字化转型成为企业发展的关键动力。裂隙灯显微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建设不仅仅是为了跟上潮流，更是为了通过技术创新推动企业的持续发展。通过引入先进的技术和解决方案，裂隙灯显微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裂隙灯显微镜项目的建设成为必然选择，通过提高产品质量、拓展服务领域，从而在竞争中获得更多的机会。裂隙灯显微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裂隙灯显微镜项目建设的必要性体现在对客户需求更精准的满足。通过裂隙灯显微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建设的背后是对企业持续创新的追求。只有通过不断创新，企业才能在竞争中立于不败之地。裂隙灯显微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32451"/>
      <w:r>
        <w:rPr>
          <w:rFonts w:ascii="仿宋" w:eastAsia="仿宋" w:hAnsi="仿宋" w:cs="仿宋" w:hint="eastAsia"/>
          <w:sz w:val="28"/>
          <w:lang w:eastAsia="zh-CN"/>
        </w:rPr>
        <w:t>六、裂隙灯显微镜项目文档管理</w:t>
      </w:r>
      <w:bookmarkEnd w:id="18"/>
    </w:p>
    <w:p>
      <w:pPr>
        <w:pStyle w:val="Heading2"/>
        <w:rPr>
          <w:rFonts w:ascii="仿宋" w:eastAsia="仿宋" w:hAnsi="仿宋" w:cs="仿宋" w:hint="eastAsia"/>
          <w:lang w:eastAsia="zh-CN"/>
        </w:rPr>
      </w:pPr>
      <w:bookmarkStart w:id="19" w:name="_Toc16885"/>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裂隙灯显微镜项目高度重视文档的质量和准确性，以支持裂隙灯显微镜项目的各项活动和决策。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文档的编制始于裂隙灯显微镜项目计划的初期，我们制定了详细的文档编制计划，明确了每个文档的内容、格式和编写责任人。在裂隙灯显微镜项目启动阶段，我们首先编制了裂隙灯显微镜项目章程，明确定义了裂隙灯显微镜项目的目标、范围、风险等关键要素。随后，裂隙灯显微镜项目团队根据计划陆续编制了需求文档、设计文档、测试文档等各类文档，确保裂隙灯显微镜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裂隙灯显微镜项目管理中的重要环节，旨在确保裂隙灯显微镜项目文档符合质量标准和裂隙灯显微镜项目需求。在裂隙灯显微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裂隙灯显微镜项目相关利益方和专业领域的专家对文档进行独立审查。这有助于获取更全面、客观的反馈，确保裂隙灯显微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裂隙灯显微镜项目在文档编制与审查方面建立了严格的管理机制，通过规范的流程和多维度的审查，确保裂隙灯显微镜项目文档的质量、准确性和可靠性，为裂隙灯显微镜项目的顺利推进提供了有力支持。</w:t>
      </w:r>
    </w:p>
    <w:p>
      <w:pPr>
        <w:pStyle w:val="Heading2"/>
        <w:ind w:firstLine="560" w:firstLineChars="200"/>
        <w:rPr>
          <w:rFonts w:ascii="仿宋" w:eastAsia="仿宋" w:hAnsi="仿宋" w:cs="仿宋" w:hint="eastAsia"/>
          <w:sz w:val="28"/>
          <w:lang w:eastAsia="zh-CN"/>
        </w:rPr>
      </w:pPr>
      <w:bookmarkStart w:id="20" w:name="_Toc9661"/>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在裂隙灯显微镜项目中，我们致力于优化文档发布与分发过程，以确保信息的高效传递和团队间协作的顺畅进行。以下是我们采取的关键优化策略：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https://d.book118.com/837044065133006053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裂隙灯显微镜项目计划设计方案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BB5EC5"/>
    <w:rsid w:val="75BB5E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704406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2024-03-05T07:57:00Z</dcterms:created>
  <dcterms:modified xsi:type="dcterms:W3CDTF">2024-03-05T07:57:55Z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B61E04503DAD4164960578EA8F2903B6_11</vt:lpwstr>
  </property>
  <property fmtid="{D5CDD505-2E9C-101B-9397-08002B2CF9AE}" pid="3" name="KSOProductBuildVer">
    <vt:lpwstr>2052-12.1.0.16388</vt:lpwstr>
  </property>
</Properties>
</file>