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电子陶瓷材料项目计划设计方案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76" w:history="1">
        <w:r>
          <w:rPr>
            <w:rFonts w:ascii="仿宋" w:eastAsia="仿宋" w:hAnsi="仿宋" w:cs="仿宋" w:hint="eastAsia"/>
            <w:lang w:eastAsia="zh-CN"/>
          </w:rPr>
          <w:t>序言</w:t>
        </w:r>
        <w:r>
          <w:tab/>
        </w:r>
        <w:r>
          <w:fldChar w:fldCharType="begin"/>
        </w:r>
        <w:r>
          <w:instrText xml:space="preserve"> PAGEREF _Toc8476 \h </w:instrText>
        </w:r>
        <w:r>
          <w:fldChar w:fldCharType="separate"/>
        </w:r>
        <w:r>
          <w:t>3</w:t>
        </w:r>
        <w:r>
          <w:fldChar w:fldCharType="end"/>
        </w:r>
      </w:hyperlink>
    </w:p>
    <w:p>
      <w:pPr>
        <w:pStyle w:val="TOC1"/>
        <w:tabs>
          <w:tab w:val="right" w:leader="dot" w:pos="8306"/>
        </w:tabs>
      </w:pPr>
      <w:hyperlink w:anchor="_Toc28274" w:history="1">
        <w:r>
          <w:rPr>
            <w:rFonts w:ascii="仿宋" w:eastAsia="仿宋" w:hAnsi="仿宋" w:cs="仿宋" w:hint="eastAsia"/>
            <w:lang w:eastAsia="zh-CN"/>
          </w:rPr>
          <w:t>一、电子陶瓷材料项目绩效评估</w:t>
        </w:r>
        <w:r>
          <w:tab/>
        </w:r>
        <w:r>
          <w:fldChar w:fldCharType="begin"/>
        </w:r>
        <w:r>
          <w:instrText xml:space="preserve"> PAGEREF _Toc28274 \h </w:instrText>
        </w:r>
        <w:r>
          <w:fldChar w:fldCharType="separate"/>
        </w:r>
        <w:r>
          <w:t>3</w:t>
        </w:r>
        <w:r>
          <w:fldChar w:fldCharType="end"/>
        </w:r>
      </w:hyperlink>
    </w:p>
    <w:p>
      <w:pPr>
        <w:pStyle w:val="TOC2"/>
        <w:tabs>
          <w:tab w:val="right" w:leader="dot" w:pos="8306"/>
        </w:tabs>
      </w:pPr>
      <w:hyperlink w:anchor="_Toc20149" w:history="1">
        <w:r>
          <w:rPr>
            <w:rFonts w:ascii="仿宋" w:eastAsia="仿宋" w:hAnsi="仿宋" w:cs="仿宋" w:hint="eastAsia"/>
            <w:lang w:eastAsia="zh-CN"/>
          </w:rPr>
          <w:t>(一)、绩效评估指标</w:t>
        </w:r>
        <w:r>
          <w:tab/>
        </w:r>
        <w:r>
          <w:fldChar w:fldCharType="begin"/>
        </w:r>
        <w:r>
          <w:instrText xml:space="preserve"> PAGEREF _Toc20149 \h </w:instrText>
        </w:r>
        <w:r>
          <w:fldChar w:fldCharType="separate"/>
        </w:r>
        <w:r>
          <w:t>3</w:t>
        </w:r>
        <w:r>
          <w:fldChar w:fldCharType="end"/>
        </w:r>
      </w:hyperlink>
    </w:p>
    <w:p>
      <w:pPr>
        <w:pStyle w:val="TOC2"/>
        <w:tabs>
          <w:tab w:val="right" w:leader="dot" w:pos="8306"/>
        </w:tabs>
      </w:pPr>
      <w:hyperlink w:anchor="_Toc15882" w:history="1">
        <w:r>
          <w:rPr>
            <w:rFonts w:ascii="仿宋" w:eastAsia="仿宋" w:hAnsi="仿宋" w:cs="仿宋" w:hint="eastAsia"/>
            <w:lang w:eastAsia="zh-CN"/>
          </w:rPr>
          <w:t>(二)、绩效评估方法</w:t>
        </w:r>
        <w:r>
          <w:tab/>
        </w:r>
        <w:r>
          <w:fldChar w:fldCharType="begin"/>
        </w:r>
        <w:r>
          <w:instrText xml:space="preserve"> PAGEREF _Toc15882 \h </w:instrText>
        </w:r>
        <w:r>
          <w:fldChar w:fldCharType="separate"/>
        </w:r>
        <w:r>
          <w:t>4</w:t>
        </w:r>
        <w:r>
          <w:fldChar w:fldCharType="end"/>
        </w:r>
      </w:hyperlink>
    </w:p>
    <w:p>
      <w:pPr>
        <w:pStyle w:val="TOC2"/>
        <w:tabs>
          <w:tab w:val="right" w:leader="dot" w:pos="8306"/>
        </w:tabs>
      </w:pPr>
      <w:hyperlink w:anchor="_Toc17629" w:history="1">
        <w:r>
          <w:rPr>
            <w:rFonts w:ascii="仿宋" w:eastAsia="仿宋" w:hAnsi="仿宋" w:cs="仿宋" w:hint="eastAsia"/>
            <w:lang w:eastAsia="zh-CN"/>
          </w:rPr>
          <w:t>(三)、绩效评估周期</w:t>
        </w:r>
        <w:r>
          <w:tab/>
        </w:r>
        <w:r>
          <w:fldChar w:fldCharType="begin"/>
        </w:r>
        <w:r>
          <w:instrText xml:space="preserve"> PAGEREF _Toc17629 \h </w:instrText>
        </w:r>
        <w:r>
          <w:fldChar w:fldCharType="separate"/>
        </w:r>
        <w:r>
          <w:t>5</w:t>
        </w:r>
        <w:r>
          <w:fldChar w:fldCharType="end"/>
        </w:r>
      </w:hyperlink>
    </w:p>
    <w:p>
      <w:pPr>
        <w:pStyle w:val="TOC1"/>
        <w:tabs>
          <w:tab w:val="right" w:leader="dot" w:pos="8306"/>
        </w:tabs>
      </w:pPr>
      <w:hyperlink w:anchor="_Toc25185" w:history="1">
        <w:r>
          <w:rPr>
            <w:rFonts w:ascii="仿宋" w:eastAsia="仿宋" w:hAnsi="仿宋" w:cs="仿宋" w:hint="eastAsia"/>
            <w:lang w:eastAsia="zh-CN"/>
          </w:rPr>
          <w:t>二、电子陶瓷材料项目危机管理</w:t>
        </w:r>
        <w:r>
          <w:tab/>
        </w:r>
        <w:r>
          <w:fldChar w:fldCharType="begin"/>
        </w:r>
        <w:r>
          <w:instrText xml:space="preserve"> PAGEREF _Toc25185 \h </w:instrText>
        </w:r>
        <w:r>
          <w:fldChar w:fldCharType="separate"/>
        </w:r>
        <w:r>
          <w:t>6</w:t>
        </w:r>
        <w:r>
          <w:fldChar w:fldCharType="end"/>
        </w:r>
      </w:hyperlink>
    </w:p>
    <w:p>
      <w:pPr>
        <w:pStyle w:val="TOC2"/>
        <w:tabs>
          <w:tab w:val="right" w:leader="dot" w:pos="8306"/>
        </w:tabs>
      </w:pPr>
      <w:hyperlink w:anchor="_Toc8849" w:history="1">
        <w:r>
          <w:rPr>
            <w:rFonts w:ascii="仿宋" w:eastAsia="仿宋" w:hAnsi="仿宋" w:cs="仿宋" w:hint="eastAsia"/>
            <w:lang w:eastAsia="zh-CN"/>
          </w:rPr>
          <w:t>(一)、危机预警与识别</w:t>
        </w:r>
        <w:r>
          <w:tab/>
        </w:r>
        <w:r>
          <w:fldChar w:fldCharType="begin"/>
        </w:r>
        <w:r>
          <w:instrText xml:space="preserve"> PAGEREF _Toc8849 \h </w:instrText>
        </w:r>
        <w:r>
          <w:fldChar w:fldCharType="separate"/>
        </w:r>
        <w:r>
          <w:t>6</w:t>
        </w:r>
        <w:r>
          <w:fldChar w:fldCharType="end"/>
        </w:r>
      </w:hyperlink>
    </w:p>
    <w:p>
      <w:pPr>
        <w:pStyle w:val="TOC2"/>
        <w:tabs>
          <w:tab w:val="right" w:leader="dot" w:pos="8306"/>
        </w:tabs>
      </w:pPr>
      <w:hyperlink w:anchor="_Toc19389" w:history="1">
        <w:r>
          <w:rPr>
            <w:rFonts w:ascii="仿宋" w:eastAsia="仿宋" w:hAnsi="仿宋" w:cs="仿宋" w:hint="eastAsia"/>
            <w:lang w:eastAsia="zh-CN"/>
          </w:rPr>
          <w:t>(二)、危机应对与恢复</w:t>
        </w:r>
        <w:r>
          <w:tab/>
        </w:r>
        <w:r>
          <w:fldChar w:fldCharType="begin"/>
        </w:r>
        <w:r>
          <w:instrText xml:space="preserve"> PAGEREF _Toc19389 \h </w:instrText>
        </w:r>
        <w:r>
          <w:fldChar w:fldCharType="separate"/>
        </w:r>
        <w:r>
          <w:t>7</w:t>
        </w:r>
        <w:r>
          <w:fldChar w:fldCharType="end"/>
        </w:r>
      </w:hyperlink>
    </w:p>
    <w:p>
      <w:pPr>
        <w:pStyle w:val="TOC1"/>
        <w:tabs>
          <w:tab w:val="right" w:leader="dot" w:pos="8306"/>
        </w:tabs>
      </w:pPr>
      <w:hyperlink w:anchor="_Toc14135" w:history="1">
        <w:r>
          <w:rPr>
            <w:rFonts w:ascii="仿宋" w:eastAsia="仿宋" w:hAnsi="仿宋" w:cs="仿宋" w:hint="eastAsia"/>
            <w:lang w:eastAsia="zh-CN"/>
          </w:rPr>
          <w:t>三、工艺说明</w:t>
        </w:r>
        <w:r>
          <w:tab/>
        </w:r>
        <w:r>
          <w:fldChar w:fldCharType="begin"/>
        </w:r>
        <w:r>
          <w:instrText xml:space="preserve"> PAGEREF _Toc14135 \h </w:instrText>
        </w:r>
        <w:r>
          <w:fldChar w:fldCharType="separate"/>
        </w:r>
        <w:r>
          <w:t>9</w:t>
        </w:r>
        <w:r>
          <w:fldChar w:fldCharType="end"/>
        </w:r>
      </w:hyperlink>
    </w:p>
    <w:p>
      <w:pPr>
        <w:pStyle w:val="TOC2"/>
        <w:tabs>
          <w:tab w:val="right" w:leader="dot" w:pos="8306"/>
        </w:tabs>
      </w:pPr>
      <w:hyperlink w:anchor="_Toc4926" w:history="1">
        <w:r>
          <w:rPr>
            <w:rFonts w:ascii="仿宋" w:eastAsia="仿宋" w:hAnsi="仿宋" w:cs="仿宋" w:hint="eastAsia"/>
            <w:lang w:eastAsia="zh-CN"/>
          </w:rPr>
          <w:t>(一)、技术管理特点</w:t>
        </w:r>
        <w:r>
          <w:tab/>
        </w:r>
        <w:r>
          <w:fldChar w:fldCharType="begin"/>
        </w:r>
        <w:r>
          <w:instrText xml:space="preserve"> PAGEREF _Toc4926 \h </w:instrText>
        </w:r>
        <w:r>
          <w:fldChar w:fldCharType="separate"/>
        </w:r>
        <w:r>
          <w:t>9</w:t>
        </w:r>
        <w:r>
          <w:fldChar w:fldCharType="end"/>
        </w:r>
      </w:hyperlink>
    </w:p>
    <w:p>
      <w:pPr>
        <w:pStyle w:val="TOC2"/>
        <w:tabs>
          <w:tab w:val="right" w:leader="dot" w:pos="8306"/>
        </w:tabs>
      </w:pPr>
      <w:hyperlink w:anchor="_Toc26998" w:history="1">
        <w:r>
          <w:rPr>
            <w:rFonts w:ascii="仿宋" w:eastAsia="仿宋" w:hAnsi="仿宋" w:cs="仿宋" w:hint="eastAsia"/>
            <w:lang w:eastAsia="zh-CN"/>
          </w:rPr>
          <w:t>(二)、电子陶瓷材料项目工艺技术设计方案</w:t>
        </w:r>
        <w:r>
          <w:tab/>
        </w:r>
        <w:r>
          <w:fldChar w:fldCharType="begin"/>
        </w:r>
        <w:r>
          <w:instrText xml:space="preserve"> PAGEREF _Toc26998 \h </w:instrText>
        </w:r>
        <w:r>
          <w:fldChar w:fldCharType="separate"/>
        </w:r>
        <w:r>
          <w:t>10</w:t>
        </w:r>
        <w:r>
          <w:fldChar w:fldCharType="end"/>
        </w:r>
      </w:hyperlink>
    </w:p>
    <w:p>
      <w:pPr>
        <w:pStyle w:val="TOC2"/>
        <w:tabs>
          <w:tab w:val="right" w:leader="dot" w:pos="8306"/>
        </w:tabs>
      </w:pPr>
      <w:hyperlink w:anchor="_Toc5843" w:history="1">
        <w:r>
          <w:rPr>
            <w:rFonts w:ascii="仿宋" w:eastAsia="仿宋" w:hAnsi="仿宋" w:cs="仿宋" w:hint="eastAsia"/>
            <w:lang w:eastAsia="zh-CN"/>
          </w:rPr>
          <w:t>(三)、设备选型方案</w:t>
        </w:r>
        <w:r>
          <w:tab/>
        </w:r>
        <w:r>
          <w:fldChar w:fldCharType="begin"/>
        </w:r>
        <w:r>
          <w:instrText xml:space="preserve"> PAGEREF _Toc5843 \h </w:instrText>
        </w:r>
        <w:r>
          <w:fldChar w:fldCharType="separate"/>
        </w:r>
        <w:r>
          <w:t>11</w:t>
        </w:r>
        <w:r>
          <w:fldChar w:fldCharType="end"/>
        </w:r>
      </w:hyperlink>
    </w:p>
    <w:p>
      <w:pPr>
        <w:pStyle w:val="TOC1"/>
        <w:tabs>
          <w:tab w:val="right" w:leader="dot" w:pos="8306"/>
        </w:tabs>
      </w:pPr>
      <w:hyperlink w:anchor="_Toc29153" w:history="1">
        <w:r>
          <w:rPr>
            <w:rFonts w:ascii="仿宋" w:eastAsia="仿宋" w:hAnsi="仿宋" w:cs="仿宋" w:hint="eastAsia"/>
            <w:lang w:eastAsia="zh-CN"/>
          </w:rPr>
          <w:t>四、电子陶瓷材料项目土建工程</w:t>
        </w:r>
        <w:r>
          <w:tab/>
        </w:r>
        <w:r>
          <w:fldChar w:fldCharType="begin"/>
        </w:r>
        <w:r>
          <w:instrText xml:space="preserve"> PAGEREF _Toc29153 \h </w:instrText>
        </w:r>
        <w:r>
          <w:fldChar w:fldCharType="separate"/>
        </w:r>
        <w:r>
          <w:t>12</w:t>
        </w:r>
        <w:r>
          <w:fldChar w:fldCharType="end"/>
        </w:r>
      </w:hyperlink>
    </w:p>
    <w:p>
      <w:pPr>
        <w:pStyle w:val="TOC2"/>
        <w:tabs>
          <w:tab w:val="right" w:leader="dot" w:pos="8306"/>
        </w:tabs>
      </w:pPr>
      <w:hyperlink w:anchor="_Toc7602" w:history="1">
        <w:r>
          <w:rPr>
            <w:rFonts w:ascii="仿宋" w:eastAsia="仿宋" w:hAnsi="仿宋" w:cs="仿宋" w:hint="eastAsia"/>
            <w:lang w:eastAsia="zh-CN"/>
          </w:rPr>
          <w:t>(一)、建筑工程设计原则</w:t>
        </w:r>
        <w:r>
          <w:tab/>
        </w:r>
        <w:r>
          <w:fldChar w:fldCharType="begin"/>
        </w:r>
        <w:r>
          <w:instrText xml:space="preserve"> PAGEREF _Toc7602 \h </w:instrText>
        </w:r>
        <w:r>
          <w:fldChar w:fldCharType="separate"/>
        </w:r>
        <w:r>
          <w:t>12</w:t>
        </w:r>
        <w:r>
          <w:fldChar w:fldCharType="end"/>
        </w:r>
      </w:hyperlink>
    </w:p>
    <w:p>
      <w:pPr>
        <w:pStyle w:val="TOC2"/>
        <w:tabs>
          <w:tab w:val="right" w:leader="dot" w:pos="8306"/>
        </w:tabs>
      </w:pPr>
      <w:hyperlink w:anchor="_Toc28670" w:history="1">
        <w:r>
          <w:rPr>
            <w:rFonts w:ascii="仿宋" w:eastAsia="仿宋" w:hAnsi="仿宋" w:cs="仿宋" w:hint="eastAsia"/>
            <w:lang w:eastAsia="zh-CN"/>
          </w:rPr>
          <w:t>(二)、土建工程设计年限及安全等级</w:t>
        </w:r>
        <w:r>
          <w:tab/>
        </w:r>
        <w:r>
          <w:fldChar w:fldCharType="begin"/>
        </w:r>
        <w:r>
          <w:instrText xml:space="preserve"> PAGEREF _Toc28670 \h </w:instrText>
        </w:r>
        <w:r>
          <w:fldChar w:fldCharType="separate"/>
        </w:r>
        <w:r>
          <w:t>14</w:t>
        </w:r>
        <w:r>
          <w:fldChar w:fldCharType="end"/>
        </w:r>
      </w:hyperlink>
    </w:p>
    <w:p>
      <w:pPr>
        <w:pStyle w:val="TOC2"/>
        <w:tabs>
          <w:tab w:val="right" w:leader="dot" w:pos="8306"/>
        </w:tabs>
      </w:pPr>
      <w:hyperlink w:anchor="_Toc4560" w:history="1">
        <w:r>
          <w:rPr>
            <w:rFonts w:ascii="仿宋" w:eastAsia="仿宋" w:hAnsi="仿宋" w:cs="仿宋" w:hint="eastAsia"/>
            <w:lang w:eastAsia="zh-CN"/>
          </w:rPr>
          <w:t>(三)、建筑工程设计总体要求</w:t>
        </w:r>
        <w:r>
          <w:tab/>
        </w:r>
        <w:r>
          <w:fldChar w:fldCharType="begin"/>
        </w:r>
        <w:r>
          <w:instrText xml:space="preserve"> PAGEREF _Toc4560 \h </w:instrText>
        </w:r>
        <w:r>
          <w:fldChar w:fldCharType="separate"/>
        </w:r>
        <w:r>
          <w:t>15</w:t>
        </w:r>
        <w:r>
          <w:fldChar w:fldCharType="end"/>
        </w:r>
      </w:hyperlink>
    </w:p>
    <w:p>
      <w:pPr>
        <w:pStyle w:val="TOC2"/>
        <w:tabs>
          <w:tab w:val="right" w:leader="dot" w:pos="8306"/>
        </w:tabs>
      </w:pPr>
      <w:hyperlink w:anchor="_Toc21606" w:history="1">
        <w:r>
          <w:rPr>
            <w:rFonts w:ascii="仿宋" w:eastAsia="仿宋" w:hAnsi="仿宋" w:cs="仿宋" w:hint="eastAsia"/>
            <w:lang w:eastAsia="zh-CN"/>
          </w:rPr>
          <w:t>(四)、土建工程建设指标</w:t>
        </w:r>
        <w:r>
          <w:tab/>
        </w:r>
        <w:r>
          <w:fldChar w:fldCharType="begin"/>
        </w:r>
        <w:r>
          <w:instrText xml:space="preserve"> PAGEREF _Toc21606 \h </w:instrText>
        </w:r>
        <w:r>
          <w:fldChar w:fldCharType="separate"/>
        </w:r>
        <w:r>
          <w:t>15</w:t>
        </w:r>
        <w:r>
          <w:fldChar w:fldCharType="end"/>
        </w:r>
      </w:hyperlink>
    </w:p>
    <w:p>
      <w:pPr>
        <w:pStyle w:val="TOC1"/>
        <w:tabs>
          <w:tab w:val="right" w:leader="dot" w:pos="8306"/>
        </w:tabs>
      </w:pPr>
      <w:hyperlink w:anchor="_Toc32242" w:history="1">
        <w:r>
          <w:rPr>
            <w:rFonts w:ascii="仿宋" w:eastAsia="仿宋" w:hAnsi="仿宋" w:cs="仿宋" w:hint="eastAsia"/>
            <w:lang w:eastAsia="zh-CN"/>
          </w:rPr>
          <w:t>五、市场分析、调研</w:t>
        </w:r>
        <w:r>
          <w:tab/>
        </w:r>
        <w:r>
          <w:fldChar w:fldCharType="begin"/>
        </w:r>
        <w:r>
          <w:instrText xml:space="preserve"> PAGEREF _Toc32242 \h </w:instrText>
        </w:r>
        <w:r>
          <w:fldChar w:fldCharType="separate"/>
        </w:r>
        <w:r>
          <w:t>16</w:t>
        </w:r>
        <w:r>
          <w:fldChar w:fldCharType="end"/>
        </w:r>
      </w:hyperlink>
    </w:p>
    <w:p>
      <w:pPr>
        <w:pStyle w:val="TOC2"/>
        <w:tabs>
          <w:tab w:val="right" w:leader="dot" w:pos="8306"/>
        </w:tabs>
      </w:pPr>
      <w:hyperlink w:anchor="_Toc12566" w:history="1">
        <w:r>
          <w:rPr>
            <w:rFonts w:ascii="仿宋" w:eastAsia="仿宋" w:hAnsi="仿宋" w:cs="仿宋" w:hint="eastAsia"/>
            <w:lang w:eastAsia="zh-CN"/>
          </w:rPr>
          <w:t>(一)、电子陶瓷材料行业分析</w:t>
        </w:r>
        <w:r>
          <w:tab/>
        </w:r>
        <w:r>
          <w:fldChar w:fldCharType="begin"/>
        </w:r>
        <w:r>
          <w:instrText xml:space="preserve"> PAGEREF _Toc12566 \h </w:instrText>
        </w:r>
        <w:r>
          <w:fldChar w:fldCharType="separate"/>
        </w:r>
        <w:r>
          <w:t>16</w:t>
        </w:r>
        <w:r>
          <w:fldChar w:fldCharType="end"/>
        </w:r>
      </w:hyperlink>
    </w:p>
    <w:p>
      <w:pPr>
        <w:pStyle w:val="TOC2"/>
        <w:tabs>
          <w:tab w:val="right" w:leader="dot" w:pos="8306"/>
        </w:tabs>
      </w:pPr>
      <w:hyperlink w:anchor="_Toc15680" w:history="1">
        <w:r>
          <w:rPr>
            <w:rFonts w:ascii="仿宋" w:eastAsia="仿宋" w:hAnsi="仿宋" w:cs="仿宋" w:hint="eastAsia"/>
            <w:lang w:eastAsia="zh-CN"/>
          </w:rPr>
          <w:t>(二)、电子陶瓷材料市场分析预测</w:t>
        </w:r>
        <w:r>
          <w:tab/>
        </w:r>
        <w:r>
          <w:fldChar w:fldCharType="begin"/>
        </w:r>
        <w:r>
          <w:instrText xml:space="preserve"> PAGEREF _Toc15680 \h </w:instrText>
        </w:r>
        <w:r>
          <w:fldChar w:fldCharType="separate"/>
        </w:r>
        <w:r>
          <w:t>16</w:t>
        </w:r>
        <w:r>
          <w:fldChar w:fldCharType="end"/>
        </w:r>
      </w:hyperlink>
    </w:p>
    <w:p>
      <w:pPr>
        <w:pStyle w:val="TOC1"/>
        <w:tabs>
          <w:tab w:val="right" w:leader="dot" w:pos="8306"/>
        </w:tabs>
      </w:pPr>
      <w:hyperlink w:anchor="_Toc18737" w:history="1">
        <w:r>
          <w:rPr>
            <w:rFonts w:ascii="仿宋" w:eastAsia="仿宋" w:hAnsi="仿宋" w:cs="仿宋" w:hint="eastAsia"/>
            <w:lang w:eastAsia="zh-CN"/>
          </w:rPr>
          <w:t>六、电子陶瓷材料项目概论</w:t>
        </w:r>
        <w:r>
          <w:tab/>
        </w:r>
        <w:r>
          <w:fldChar w:fldCharType="begin"/>
        </w:r>
        <w:r>
          <w:instrText xml:space="preserve"> PAGEREF _Toc18737 \h </w:instrText>
        </w:r>
        <w:r>
          <w:fldChar w:fldCharType="separate"/>
        </w:r>
        <w:r>
          <w:t>17</w:t>
        </w:r>
        <w:r>
          <w:fldChar w:fldCharType="end"/>
        </w:r>
      </w:hyperlink>
    </w:p>
    <w:p>
      <w:pPr>
        <w:pStyle w:val="TOC2"/>
        <w:tabs>
          <w:tab w:val="right" w:leader="dot" w:pos="8306"/>
        </w:tabs>
      </w:pPr>
      <w:hyperlink w:anchor="_Toc28808" w:history="1">
        <w:r>
          <w:rPr>
            <w:rFonts w:ascii="仿宋" w:eastAsia="仿宋" w:hAnsi="仿宋" w:cs="仿宋" w:hint="eastAsia"/>
            <w:lang w:eastAsia="zh-CN"/>
          </w:rPr>
          <w:t>(一)、电子陶瓷材料项目概况</w:t>
        </w:r>
        <w:r>
          <w:tab/>
        </w:r>
        <w:r>
          <w:fldChar w:fldCharType="begin"/>
        </w:r>
        <w:r>
          <w:instrText xml:space="preserve"> PAGEREF _Toc28808 \h </w:instrText>
        </w:r>
        <w:r>
          <w:fldChar w:fldCharType="separate"/>
        </w:r>
        <w:r>
          <w:t>17</w:t>
        </w:r>
        <w:r>
          <w:fldChar w:fldCharType="end"/>
        </w:r>
      </w:hyperlink>
    </w:p>
    <w:p>
      <w:pPr>
        <w:pStyle w:val="TOC2"/>
        <w:tabs>
          <w:tab w:val="right" w:leader="dot" w:pos="8306"/>
        </w:tabs>
      </w:pPr>
      <w:hyperlink w:anchor="_Toc17328" w:history="1">
        <w:r>
          <w:rPr>
            <w:rFonts w:ascii="仿宋" w:eastAsia="仿宋" w:hAnsi="仿宋" w:cs="仿宋" w:hint="eastAsia"/>
            <w:lang w:eastAsia="zh-CN"/>
          </w:rPr>
          <w:t>(二)、电子陶瓷材料项目目标</w:t>
        </w:r>
        <w:r>
          <w:tab/>
        </w:r>
        <w:r>
          <w:fldChar w:fldCharType="begin"/>
        </w:r>
        <w:r>
          <w:instrText xml:space="preserve"> PAGEREF _Toc17328 \h </w:instrText>
        </w:r>
        <w:r>
          <w:fldChar w:fldCharType="separate"/>
        </w:r>
        <w:r>
          <w:t>20</w:t>
        </w:r>
        <w:r>
          <w:fldChar w:fldCharType="end"/>
        </w:r>
      </w:hyperlink>
    </w:p>
    <w:p>
      <w:pPr>
        <w:pStyle w:val="TOC2"/>
        <w:tabs>
          <w:tab w:val="right" w:leader="dot" w:pos="8306"/>
        </w:tabs>
      </w:pPr>
      <w:hyperlink w:anchor="_Toc11930" w:history="1">
        <w:r>
          <w:rPr>
            <w:rFonts w:ascii="仿宋" w:eastAsia="仿宋" w:hAnsi="仿宋" w:cs="仿宋" w:hint="eastAsia"/>
            <w:lang w:eastAsia="zh-CN"/>
          </w:rPr>
          <w:t>(三)、电子陶瓷材料项目提出的理由</w:t>
        </w:r>
        <w:r>
          <w:tab/>
        </w:r>
        <w:r>
          <w:fldChar w:fldCharType="begin"/>
        </w:r>
        <w:r>
          <w:instrText xml:space="preserve"> PAGEREF _Toc11930 \h </w:instrText>
        </w:r>
        <w:r>
          <w:fldChar w:fldCharType="separate"/>
        </w:r>
        <w:r>
          <w:t>21</w:t>
        </w:r>
        <w:r>
          <w:fldChar w:fldCharType="end"/>
        </w:r>
      </w:hyperlink>
    </w:p>
    <w:p>
      <w:pPr>
        <w:pStyle w:val="TOC2"/>
        <w:tabs>
          <w:tab w:val="right" w:leader="dot" w:pos="8306"/>
        </w:tabs>
      </w:pPr>
      <w:hyperlink w:anchor="_Toc16614" w:history="1">
        <w:r>
          <w:rPr>
            <w:rFonts w:ascii="仿宋" w:eastAsia="仿宋" w:hAnsi="仿宋" w:cs="仿宋" w:hint="eastAsia"/>
            <w:lang w:eastAsia="zh-CN"/>
          </w:rPr>
          <w:t>(四)、电子陶瓷材料项目意义</w:t>
        </w:r>
        <w:r>
          <w:tab/>
        </w:r>
        <w:r>
          <w:fldChar w:fldCharType="begin"/>
        </w:r>
        <w:r>
          <w:instrText xml:space="preserve"> PAGEREF _Toc16614 \h </w:instrText>
        </w:r>
        <w:r>
          <w:fldChar w:fldCharType="separate"/>
        </w:r>
        <w:r>
          <w:t>22</w:t>
        </w:r>
        <w:r>
          <w:fldChar w:fldCharType="end"/>
        </w:r>
      </w:hyperlink>
    </w:p>
    <w:p>
      <w:pPr>
        <w:pStyle w:val="TOC2"/>
        <w:tabs>
          <w:tab w:val="right" w:leader="dot" w:pos="8306"/>
        </w:tabs>
      </w:pPr>
      <w:hyperlink w:anchor="_Toc20566" w:history="1">
        <w:r>
          <w:rPr>
            <w:rFonts w:ascii="仿宋" w:eastAsia="仿宋" w:hAnsi="仿宋" w:cs="仿宋" w:hint="eastAsia"/>
            <w:lang w:eastAsia="zh-CN"/>
          </w:rPr>
          <w:t>(五)、电子陶瓷材料项目背景</w:t>
        </w:r>
        <w:r>
          <w:tab/>
        </w:r>
        <w:r>
          <w:fldChar w:fldCharType="begin"/>
        </w:r>
        <w:r>
          <w:instrText xml:space="preserve"> PAGEREF _Toc20566 \h </w:instrText>
        </w:r>
        <w:r>
          <w:fldChar w:fldCharType="separate"/>
        </w:r>
        <w:r>
          <w:t>23</w:t>
        </w:r>
        <w:r>
          <w:fldChar w:fldCharType="end"/>
        </w:r>
      </w:hyperlink>
    </w:p>
    <w:p>
      <w:pPr>
        <w:pStyle w:val="TOC1"/>
        <w:tabs>
          <w:tab w:val="right" w:leader="dot" w:pos="8306"/>
        </w:tabs>
      </w:pPr>
      <w:hyperlink w:anchor="_Toc20665" w:history="1">
        <w:r>
          <w:rPr>
            <w:rFonts w:ascii="仿宋" w:eastAsia="仿宋" w:hAnsi="仿宋" w:cs="仿宋" w:hint="eastAsia"/>
            <w:lang w:eastAsia="zh-CN"/>
          </w:rPr>
          <w:t>七、电子陶瓷材料项目人力资源管理</w:t>
        </w:r>
        <w:r>
          <w:tab/>
        </w:r>
        <w:r>
          <w:fldChar w:fldCharType="begin"/>
        </w:r>
        <w:r>
          <w:instrText xml:space="preserve"> PAGEREF _Toc20665 \h </w:instrText>
        </w:r>
        <w:r>
          <w:fldChar w:fldCharType="separate"/>
        </w:r>
        <w:r>
          <w:t>24</w:t>
        </w:r>
        <w:r>
          <w:fldChar w:fldCharType="end"/>
        </w:r>
      </w:hyperlink>
    </w:p>
    <w:p>
      <w:pPr>
        <w:pStyle w:val="TOC2"/>
        <w:tabs>
          <w:tab w:val="right" w:leader="dot" w:pos="8306"/>
        </w:tabs>
      </w:pPr>
      <w:hyperlink w:anchor="_Toc32362" w:history="1">
        <w:r>
          <w:rPr>
            <w:rFonts w:ascii="仿宋" w:eastAsia="仿宋" w:hAnsi="仿宋" w:cs="仿宋" w:hint="eastAsia"/>
            <w:lang w:eastAsia="zh-CN"/>
          </w:rPr>
          <w:t>(一)、建立健全的预算管理制度</w:t>
        </w:r>
        <w:r>
          <w:tab/>
        </w:r>
        <w:r>
          <w:fldChar w:fldCharType="begin"/>
        </w:r>
        <w:r>
          <w:instrText xml:space="preserve"> PAGEREF _Toc32362 \h </w:instrText>
        </w:r>
        <w:r>
          <w:fldChar w:fldCharType="separate"/>
        </w:r>
        <w:r>
          <w:t>24</w:t>
        </w:r>
        <w:r>
          <w:fldChar w:fldCharType="end"/>
        </w:r>
      </w:hyperlink>
    </w:p>
    <w:p>
      <w:pPr>
        <w:pStyle w:val="TOC2"/>
        <w:tabs>
          <w:tab w:val="right" w:leader="dot" w:pos="8306"/>
        </w:tabs>
      </w:pPr>
      <w:hyperlink w:anchor="_Toc30713" w:history="1">
        <w:r>
          <w:rPr>
            <w:rFonts w:ascii="仿宋" w:eastAsia="仿宋" w:hAnsi="仿宋" w:cs="仿宋" w:hint="eastAsia"/>
            <w:lang w:eastAsia="zh-CN"/>
          </w:rPr>
          <w:t>(二)、加强资金流动监控</w:t>
        </w:r>
        <w:r>
          <w:tab/>
        </w:r>
        <w:r>
          <w:fldChar w:fldCharType="begin"/>
        </w:r>
        <w:r>
          <w:instrText xml:space="preserve"> PAGEREF _Toc30713 \h </w:instrText>
        </w:r>
        <w:r>
          <w:fldChar w:fldCharType="separate"/>
        </w:r>
        <w:r>
          <w:t>26</w:t>
        </w:r>
        <w:r>
          <w:fldChar w:fldCharType="end"/>
        </w:r>
      </w:hyperlink>
    </w:p>
    <w:p>
      <w:pPr>
        <w:pStyle w:val="TOC2"/>
        <w:tabs>
          <w:tab w:val="right" w:leader="dot" w:pos="8306"/>
        </w:tabs>
      </w:pPr>
      <w:hyperlink w:anchor="_Toc5592" w:history="1">
        <w:r>
          <w:rPr>
            <w:rFonts w:ascii="仿宋" w:eastAsia="仿宋" w:hAnsi="仿宋" w:cs="仿宋" w:hint="eastAsia"/>
            <w:lang w:eastAsia="zh-CN"/>
          </w:rPr>
          <w:t>(三)、制定完善的风险控制机制</w:t>
        </w:r>
        <w:r>
          <w:tab/>
        </w:r>
        <w:r>
          <w:fldChar w:fldCharType="begin"/>
        </w:r>
        <w:r>
          <w:instrText xml:space="preserve"> PAGEREF _Toc5592 \h </w:instrText>
        </w:r>
        <w:r>
          <w:fldChar w:fldCharType="separate"/>
        </w:r>
        <w:r>
          <w:t>27</w:t>
        </w:r>
        <w:r>
          <w:fldChar w:fldCharType="end"/>
        </w:r>
      </w:hyperlink>
    </w:p>
    <w:p>
      <w:pPr>
        <w:pStyle w:val="TOC2"/>
        <w:tabs>
          <w:tab w:val="right" w:leader="dot" w:pos="8306"/>
        </w:tabs>
      </w:pPr>
      <w:hyperlink w:anchor="_Toc9547" w:history="1">
        <w:r>
          <w:rPr>
            <w:rFonts w:ascii="仿宋" w:eastAsia="仿宋" w:hAnsi="仿宋" w:cs="仿宋" w:hint="eastAsia"/>
            <w:lang w:eastAsia="zh-CN"/>
          </w:rPr>
          <w:t>(四)、优化成本管理</w:t>
        </w:r>
        <w:r>
          <w:tab/>
        </w:r>
        <w:r>
          <w:fldChar w:fldCharType="begin"/>
        </w:r>
        <w:r>
          <w:instrText xml:space="preserve"> PAGEREF _Toc9547 \h </w:instrText>
        </w:r>
        <w:r>
          <w:fldChar w:fldCharType="separate"/>
        </w:r>
        <w:r>
          <w:t>28</w:t>
        </w:r>
        <w:r>
          <w:fldChar w:fldCharType="end"/>
        </w:r>
      </w:hyperlink>
    </w:p>
    <w:p>
      <w:pPr>
        <w:pStyle w:val="TOC1"/>
        <w:tabs>
          <w:tab w:val="right" w:leader="dot" w:pos="8306"/>
        </w:tabs>
      </w:pPr>
      <w:hyperlink w:anchor="_Toc25007" w:history="1">
        <w:r>
          <w:rPr>
            <w:rFonts w:ascii="仿宋" w:eastAsia="仿宋" w:hAnsi="仿宋" w:cs="仿宋" w:hint="eastAsia"/>
            <w:lang w:eastAsia="zh-CN"/>
          </w:rPr>
          <w:t>八、电子陶瓷材料项目环境影响分析</w:t>
        </w:r>
        <w:r>
          <w:tab/>
        </w:r>
        <w:r>
          <w:fldChar w:fldCharType="begin"/>
        </w:r>
        <w:r>
          <w:instrText xml:space="preserve"> PAGEREF _Toc25007 \h </w:instrText>
        </w:r>
        <w:r>
          <w:fldChar w:fldCharType="separate"/>
        </w:r>
        <w:r>
          <w:t>30</w:t>
        </w:r>
        <w:r>
          <w:fldChar w:fldCharType="end"/>
        </w:r>
      </w:hyperlink>
    </w:p>
    <w:p>
      <w:pPr>
        <w:pStyle w:val="TOC2"/>
        <w:tabs>
          <w:tab w:val="right" w:leader="dot" w:pos="8306"/>
        </w:tabs>
      </w:pPr>
      <w:hyperlink w:anchor="_Toc14969" w:history="1">
        <w:r>
          <w:rPr>
            <w:rFonts w:ascii="仿宋" w:eastAsia="仿宋" w:hAnsi="仿宋" w:cs="仿宋" w:hint="eastAsia"/>
            <w:lang w:eastAsia="zh-CN"/>
          </w:rPr>
          <w:t>(一)、建设区域环境质量现状</w:t>
        </w:r>
        <w:r>
          <w:tab/>
        </w:r>
        <w:r>
          <w:fldChar w:fldCharType="begin"/>
        </w:r>
        <w:r>
          <w:instrText xml:space="preserve"> PAGEREF _Toc14969 \h </w:instrText>
        </w:r>
        <w:r>
          <w:fldChar w:fldCharType="separate"/>
        </w:r>
        <w:r>
          <w:t>30</w:t>
        </w:r>
        <w:r>
          <w:fldChar w:fldCharType="end"/>
        </w:r>
      </w:hyperlink>
    </w:p>
    <w:p>
      <w:pPr>
        <w:pStyle w:val="TOC2"/>
        <w:tabs>
          <w:tab w:val="right" w:leader="dot" w:pos="8306"/>
        </w:tabs>
      </w:pPr>
      <w:hyperlink w:anchor="_Toc23465" w:history="1">
        <w:r>
          <w:rPr>
            <w:rFonts w:ascii="仿宋" w:eastAsia="仿宋" w:hAnsi="仿宋" w:cs="仿宋" w:hint="eastAsia"/>
            <w:lang w:eastAsia="zh-CN"/>
          </w:rPr>
          <w:t>(二)、建设期环境保护</w:t>
        </w:r>
        <w:r>
          <w:tab/>
        </w:r>
        <w:r>
          <w:fldChar w:fldCharType="begin"/>
        </w:r>
        <w:r>
          <w:instrText xml:space="preserve"> PAGEREF _Toc23465 \h </w:instrText>
        </w:r>
        <w:r>
          <w:fldChar w:fldCharType="separate"/>
        </w:r>
        <w:r>
          <w:t>31</w:t>
        </w:r>
        <w:r>
          <w:fldChar w:fldCharType="end"/>
        </w:r>
      </w:hyperlink>
    </w:p>
    <w:p>
      <w:pPr>
        <w:pStyle w:val="TOC2"/>
        <w:tabs>
          <w:tab w:val="right" w:leader="dot" w:pos="8306"/>
        </w:tabs>
      </w:pPr>
      <w:hyperlink w:anchor="_Toc13603" w:history="1">
        <w:r>
          <w:rPr>
            <w:rFonts w:ascii="仿宋" w:eastAsia="仿宋" w:hAnsi="仿宋" w:cs="仿宋" w:hint="eastAsia"/>
            <w:lang w:eastAsia="zh-CN"/>
          </w:rPr>
          <w:t>(三)、运营期环境保护</w:t>
        </w:r>
        <w:r>
          <w:tab/>
        </w:r>
        <w:r>
          <w:fldChar w:fldCharType="begin"/>
        </w:r>
        <w:r>
          <w:instrText xml:space="preserve"> PAGEREF _Toc13603 \h </w:instrText>
        </w:r>
        <w:r>
          <w:fldChar w:fldCharType="separate"/>
        </w:r>
        <w:r>
          <w:t>32</w:t>
        </w:r>
        <w:r>
          <w:fldChar w:fldCharType="end"/>
        </w:r>
      </w:hyperlink>
    </w:p>
    <w:p>
      <w:pPr>
        <w:pStyle w:val="TOC2"/>
        <w:tabs>
          <w:tab w:val="right" w:leader="dot" w:pos="8306"/>
        </w:tabs>
      </w:pPr>
      <w:hyperlink w:anchor="_Toc29314" w:history="1">
        <w:r>
          <w:rPr>
            <w:rFonts w:ascii="仿宋" w:eastAsia="仿宋" w:hAnsi="仿宋" w:cs="仿宋" w:hint="eastAsia"/>
            <w:lang w:eastAsia="zh-CN"/>
          </w:rPr>
          <w:t>(四)、电子陶瓷材料项目建设对区域经济的影响</w:t>
        </w:r>
        <w:r>
          <w:tab/>
        </w:r>
        <w:r>
          <w:fldChar w:fldCharType="begin"/>
        </w:r>
        <w:r>
          <w:instrText xml:space="preserve"> PAGEREF _Toc29314 \h </w:instrText>
        </w:r>
        <w:r>
          <w:fldChar w:fldCharType="separate"/>
        </w:r>
        <w:r>
          <w:t>34</w:t>
        </w:r>
        <w:r>
          <w:fldChar w:fldCharType="end"/>
        </w:r>
      </w:hyperlink>
    </w:p>
    <w:p>
      <w:pPr>
        <w:pStyle w:val="TOC2"/>
        <w:tabs>
          <w:tab w:val="right" w:leader="dot" w:pos="8306"/>
        </w:tabs>
      </w:pPr>
      <w:hyperlink w:anchor="_Toc6700" w:history="1">
        <w:r>
          <w:rPr>
            <w:rFonts w:ascii="仿宋" w:eastAsia="仿宋" w:hAnsi="仿宋" w:cs="仿宋" w:hint="eastAsia"/>
            <w:lang w:eastAsia="zh-CN"/>
          </w:rPr>
          <w:t>(五)、废弃物处理</w:t>
        </w:r>
        <w:r>
          <w:tab/>
        </w:r>
        <w:r>
          <w:fldChar w:fldCharType="begin"/>
        </w:r>
        <w:r>
          <w:instrText xml:space="preserve"> PAGEREF _Toc6700 \h </w:instrText>
        </w:r>
        <w:r>
          <w:fldChar w:fldCharType="separate"/>
        </w:r>
        <w:r>
          <w:t>36</w:t>
        </w:r>
        <w:r>
          <w:fldChar w:fldCharType="end"/>
        </w:r>
      </w:hyperlink>
    </w:p>
    <w:p>
      <w:pPr>
        <w:pStyle w:val="TOC2"/>
        <w:tabs>
          <w:tab w:val="right" w:leader="dot" w:pos="8306"/>
        </w:tabs>
      </w:pPr>
      <w:hyperlink w:anchor="_Toc3145" w:history="1">
        <w:r>
          <w:rPr>
            <w:rFonts w:ascii="仿宋" w:eastAsia="仿宋" w:hAnsi="仿宋" w:cs="仿宋" w:hint="eastAsia"/>
            <w:lang w:eastAsia="zh-CN"/>
          </w:rPr>
          <w:t>(六)、特殊环境影响分析</w:t>
        </w:r>
        <w:r>
          <w:tab/>
        </w:r>
        <w:r>
          <w:fldChar w:fldCharType="begin"/>
        </w:r>
        <w:r>
          <w:instrText xml:space="preserve"> PAGEREF _Toc3145 \h </w:instrText>
        </w:r>
        <w:r>
          <w:fldChar w:fldCharType="separate"/>
        </w:r>
        <w:r>
          <w:t>37</w:t>
        </w:r>
        <w:r>
          <w:fldChar w:fldCharType="end"/>
        </w:r>
      </w:hyperlink>
    </w:p>
    <w:p>
      <w:pPr>
        <w:pStyle w:val="TOC2"/>
        <w:tabs>
          <w:tab w:val="right" w:leader="dot" w:pos="8306"/>
        </w:tabs>
      </w:pPr>
      <w:hyperlink w:anchor="_Toc8533" w:history="1">
        <w:r>
          <w:rPr>
            <w:rFonts w:ascii="仿宋" w:eastAsia="仿宋" w:hAnsi="仿宋" w:cs="仿宋" w:hint="eastAsia"/>
            <w:lang w:eastAsia="zh-CN"/>
          </w:rPr>
          <w:t>(七)、清洁生产</w:t>
        </w:r>
        <w:r>
          <w:tab/>
        </w:r>
        <w:r>
          <w:fldChar w:fldCharType="begin"/>
        </w:r>
        <w:r>
          <w:instrText xml:space="preserve"> PAGEREF _Toc8533 \h </w:instrText>
        </w:r>
        <w:r>
          <w:fldChar w:fldCharType="separate"/>
        </w:r>
        <w:r>
          <w:t>38</w:t>
        </w:r>
        <w:r>
          <w:fldChar w:fldCharType="end"/>
        </w:r>
      </w:hyperlink>
    </w:p>
    <w:p>
      <w:pPr>
        <w:pStyle w:val="TOC2"/>
        <w:tabs>
          <w:tab w:val="right" w:leader="dot" w:pos="8306"/>
        </w:tabs>
      </w:pPr>
      <w:hyperlink w:anchor="_Toc27641" w:history="1">
        <w:r>
          <w:rPr>
            <w:rFonts w:ascii="仿宋" w:eastAsia="仿宋" w:hAnsi="仿宋" w:cs="仿宋" w:hint="eastAsia"/>
            <w:lang w:eastAsia="zh-CN"/>
          </w:rPr>
          <w:t>(八)、环境保护综合评价</w:t>
        </w:r>
        <w:r>
          <w:tab/>
        </w:r>
        <w:r>
          <w:fldChar w:fldCharType="begin"/>
        </w:r>
        <w:r>
          <w:instrText xml:space="preserve"> PAGEREF _Toc27641 \h </w:instrText>
        </w:r>
        <w:r>
          <w:fldChar w:fldCharType="separate"/>
        </w:r>
        <w:r>
          <w:t>39</w:t>
        </w:r>
        <w:r>
          <w:fldChar w:fldCharType="end"/>
        </w:r>
      </w:hyperlink>
    </w:p>
    <w:p>
      <w:pPr>
        <w:pStyle w:val="TOC1"/>
        <w:tabs>
          <w:tab w:val="right" w:leader="dot" w:pos="8306"/>
        </w:tabs>
      </w:pPr>
      <w:hyperlink w:anchor="_Toc19169" w:history="1">
        <w:r>
          <w:rPr>
            <w:rFonts w:ascii="仿宋" w:eastAsia="仿宋" w:hAnsi="仿宋" w:cs="仿宋" w:hint="eastAsia"/>
            <w:lang w:eastAsia="zh-CN"/>
          </w:rPr>
          <w:t>九、电子陶瓷材料项目计划安排</w:t>
        </w:r>
        <w:r>
          <w:tab/>
        </w:r>
        <w:r>
          <w:fldChar w:fldCharType="begin"/>
        </w:r>
        <w:r>
          <w:instrText xml:space="preserve"> PAGEREF _Toc19169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53" w:history="1">
        <w:r>
          <w:rPr>
            <w:rFonts w:ascii="仿宋" w:eastAsia="仿宋" w:hAnsi="仿宋" w:cs="仿宋" w:hint="eastAsia"/>
            <w:lang w:eastAsia="zh-CN"/>
          </w:rPr>
          <w:t>(一)、建设周期</w:t>
        </w:r>
        <w:r>
          <w:tab/>
        </w:r>
        <w:r>
          <w:fldChar w:fldCharType="begin"/>
        </w:r>
        <w:r>
          <w:instrText xml:space="preserve"> PAGEREF _Toc7453 \h </w:instrText>
        </w:r>
        <w:r>
          <w:fldChar w:fldCharType="separate"/>
        </w:r>
        <w:r>
          <w:t>40</w:t>
        </w:r>
        <w:r>
          <w:fldChar w:fldCharType="end"/>
        </w:r>
      </w:hyperlink>
    </w:p>
    <w:p>
      <w:pPr>
        <w:pStyle w:val="TOC2"/>
        <w:tabs>
          <w:tab w:val="right" w:leader="dot" w:pos="8306"/>
        </w:tabs>
      </w:pPr>
      <w:hyperlink w:anchor="_Toc5950" w:history="1">
        <w:r>
          <w:rPr>
            <w:rFonts w:ascii="仿宋" w:eastAsia="仿宋" w:hAnsi="仿宋" w:cs="仿宋" w:hint="eastAsia"/>
            <w:lang w:eastAsia="zh-CN"/>
          </w:rPr>
          <w:t>(二)、建设进度</w:t>
        </w:r>
        <w:r>
          <w:tab/>
        </w:r>
        <w:r>
          <w:fldChar w:fldCharType="begin"/>
        </w:r>
        <w:r>
          <w:instrText xml:space="preserve"> PAGEREF _Toc5950 \h </w:instrText>
        </w:r>
        <w:r>
          <w:fldChar w:fldCharType="separate"/>
        </w:r>
        <w:r>
          <w:t>41</w:t>
        </w:r>
        <w:r>
          <w:fldChar w:fldCharType="end"/>
        </w:r>
      </w:hyperlink>
    </w:p>
    <w:p>
      <w:pPr>
        <w:pStyle w:val="TOC2"/>
        <w:tabs>
          <w:tab w:val="right" w:leader="dot" w:pos="8306"/>
        </w:tabs>
      </w:pPr>
      <w:hyperlink w:anchor="_Toc23883" w:history="1">
        <w:r>
          <w:rPr>
            <w:rFonts w:ascii="仿宋" w:eastAsia="仿宋" w:hAnsi="仿宋" w:cs="仿宋" w:hint="eastAsia"/>
            <w:lang w:eastAsia="zh-CN"/>
          </w:rPr>
          <w:t>(三)、进度安排注意事项</w:t>
        </w:r>
        <w:r>
          <w:tab/>
        </w:r>
        <w:r>
          <w:fldChar w:fldCharType="begin"/>
        </w:r>
        <w:r>
          <w:instrText xml:space="preserve"> PAGEREF _Toc23883 \h </w:instrText>
        </w:r>
        <w:r>
          <w:fldChar w:fldCharType="separate"/>
        </w:r>
        <w:r>
          <w:t>42</w:t>
        </w:r>
        <w:r>
          <w:fldChar w:fldCharType="end"/>
        </w:r>
      </w:hyperlink>
    </w:p>
    <w:p>
      <w:pPr>
        <w:pStyle w:val="TOC2"/>
        <w:tabs>
          <w:tab w:val="right" w:leader="dot" w:pos="8306"/>
        </w:tabs>
      </w:pPr>
      <w:hyperlink w:anchor="_Toc6402" w:history="1">
        <w:r>
          <w:rPr>
            <w:rFonts w:ascii="仿宋" w:eastAsia="仿宋" w:hAnsi="仿宋" w:cs="仿宋" w:hint="eastAsia"/>
            <w:lang w:eastAsia="zh-CN"/>
          </w:rPr>
          <w:t>(四)、人力资源配置</w:t>
        </w:r>
        <w:r>
          <w:tab/>
        </w:r>
        <w:r>
          <w:fldChar w:fldCharType="begin"/>
        </w:r>
        <w:r>
          <w:instrText xml:space="preserve"> PAGEREF _Toc6402 \h </w:instrText>
        </w:r>
        <w:r>
          <w:fldChar w:fldCharType="separate"/>
        </w:r>
        <w:r>
          <w:t>44</w:t>
        </w:r>
        <w:r>
          <w:fldChar w:fldCharType="end"/>
        </w:r>
      </w:hyperlink>
    </w:p>
    <w:p>
      <w:pPr>
        <w:pStyle w:val="TOC1"/>
        <w:tabs>
          <w:tab w:val="right" w:leader="dot" w:pos="8306"/>
        </w:tabs>
      </w:pPr>
      <w:hyperlink w:anchor="_Toc31415" w:history="1">
        <w:r>
          <w:rPr>
            <w:rFonts w:ascii="仿宋" w:eastAsia="仿宋" w:hAnsi="仿宋" w:cs="仿宋" w:hint="eastAsia"/>
            <w:lang w:eastAsia="zh-CN"/>
          </w:rPr>
          <w:t>十、电子陶瓷材料项目社会影响</w:t>
        </w:r>
        <w:r>
          <w:tab/>
        </w:r>
        <w:r>
          <w:fldChar w:fldCharType="begin"/>
        </w:r>
        <w:r>
          <w:instrText xml:space="preserve"> PAGEREF _Toc31415 \h </w:instrText>
        </w:r>
        <w:r>
          <w:fldChar w:fldCharType="separate"/>
        </w:r>
        <w:r>
          <w:t>45</w:t>
        </w:r>
        <w:r>
          <w:fldChar w:fldCharType="end"/>
        </w:r>
      </w:hyperlink>
    </w:p>
    <w:p>
      <w:pPr>
        <w:pStyle w:val="TOC2"/>
        <w:tabs>
          <w:tab w:val="right" w:leader="dot" w:pos="8306"/>
        </w:tabs>
      </w:pPr>
      <w:hyperlink w:anchor="_Toc7099" w:history="1">
        <w:r>
          <w:rPr>
            <w:rFonts w:ascii="仿宋" w:eastAsia="仿宋" w:hAnsi="仿宋" w:cs="仿宋" w:hint="eastAsia"/>
            <w:lang w:eastAsia="zh-CN"/>
          </w:rPr>
          <w:t>(一)、社会责任与义务</w:t>
        </w:r>
        <w:r>
          <w:tab/>
        </w:r>
        <w:r>
          <w:fldChar w:fldCharType="begin"/>
        </w:r>
        <w:r>
          <w:instrText xml:space="preserve"> PAGEREF _Toc7099 \h </w:instrText>
        </w:r>
        <w:r>
          <w:fldChar w:fldCharType="separate"/>
        </w:r>
        <w:r>
          <w:t>45</w:t>
        </w:r>
        <w:r>
          <w:fldChar w:fldCharType="end"/>
        </w:r>
      </w:hyperlink>
    </w:p>
    <w:p>
      <w:pPr>
        <w:pStyle w:val="TOC2"/>
        <w:tabs>
          <w:tab w:val="right" w:leader="dot" w:pos="8306"/>
        </w:tabs>
      </w:pPr>
      <w:hyperlink w:anchor="_Toc6197" w:history="1">
        <w:r>
          <w:rPr>
            <w:rFonts w:ascii="仿宋" w:eastAsia="仿宋" w:hAnsi="仿宋" w:cs="仿宋" w:hint="eastAsia"/>
            <w:lang w:eastAsia="zh-CN"/>
          </w:rPr>
          <w:t>(二)、社会参与与沟通</w:t>
        </w:r>
        <w:r>
          <w:tab/>
        </w:r>
        <w:r>
          <w:fldChar w:fldCharType="begin"/>
        </w:r>
        <w:r>
          <w:instrText xml:space="preserve"> PAGEREF _Toc6197 \h </w:instrText>
        </w:r>
        <w:r>
          <w:fldChar w:fldCharType="separate"/>
        </w:r>
        <w:r>
          <w:t>45</w:t>
        </w:r>
        <w:r>
          <w:fldChar w:fldCharType="end"/>
        </w:r>
      </w:hyperlink>
    </w:p>
    <w:p>
      <w:pPr>
        <w:pStyle w:val="TOC1"/>
        <w:tabs>
          <w:tab w:val="right" w:leader="dot" w:pos="8306"/>
        </w:tabs>
      </w:pPr>
      <w:hyperlink w:anchor="_Toc11881" w:history="1">
        <w:r>
          <w:rPr>
            <w:rFonts w:ascii="仿宋" w:eastAsia="仿宋" w:hAnsi="仿宋" w:cs="仿宋" w:hint="eastAsia"/>
            <w:lang w:eastAsia="zh-CN"/>
          </w:rPr>
          <w:t>十一、电子陶瓷材料项目技术管理</w:t>
        </w:r>
        <w:r>
          <w:tab/>
        </w:r>
        <w:r>
          <w:fldChar w:fldCharType="begin"/>
        </w:r>
        <w:r>
          <w:instrText xml:space="preserve"> PAGEREF _Toc11881 \h </w:instrText>
        </w:r>
        <w:r>
          <w:fldChar w:fldCharType="separate"/>
        </w:r>
        <w:r>
          <w:t>46</w:t>
        </w:r>
        <w:r>
          <w:fldChar w:fldCharType="end"/>
        </w:r>
      </w:hyperlink>
    </w:p>
    <w:p>
      <w:pPr>
        <w:pStyle w:val="TOC2"/>
        <w:tabs>
          <w:tab w:val="right" w:leader="dot" w:pos="8306"/>
        </w:tabs>
      </w:pPr>
      <w:hyperlink w:anchor="_Toc2648" w:history="1">
        <w:r>
          <w:rPr>
            <w:rFonts w:ascii="仿宋" w:eastAsia="仿宋" w:hAnsi="仿宋" w:cs="仿宋" w:hint="eastAsia"/>
            <w:lang w:eastAsia="zh-CN"/>
          </w:rPr>
          <w:t>(一)、技术方案选用方向</w:t>
        </w:r>
        <w:r>
          <w:tab/>
        </w:r>
        <w:r>
          <w:fldChar w:fldCharType="begin"/>
        </w:r>
        <w:r>
          <w:instrText xml:space="preserve"> PAGEREF _Toc2648 \h </w:instrText>
        </w:r>
        <w:r>
          <w:fldChar w:fldCharType="separate"/>
        </w:r>
        <w:r>
          <w:t>46</w:t>
        </w:r>
        <w:r>
          <w:fldChar w:fldCharType="end"/>
        </w:r>
      </w:hyperlink>
    </w:p>
    <w:p>
      <w:pPr>
        <w:pStyle w:val="TOC2"/>
        <w:tabs>
          <w:tab w:val="right" w:leader="dot" w:pos="8306"/>
        </w:tabs>
      </w:pPr>
      <w:hyperlink w:anchor="_Toc5784" w:history="1">
        <w:r>
          <w:rPr>
            <w:rFonts w:ascii="仿宋" w:eastAsia="仿宋" w:hAnsi="仿宋" w:cs="仿宋" w:hint="eastAsia"/>
            <w:lang w:eastAsia="zh-CN"/>
          </w:rPr>
          <w:t>(二)、工艺技术方案选用原则</w:t>
        </w:r>
        <w:r>
          <w:tab/>
        </w:r>
        <w:r>
          <w:fldChar w:fldCharType="begin"/>
        </w:r>
        <w:r>
          <w:instrText xml:space="preserve"> PAGEREF _Toc5784 \h </w:instrText>
        </w:r>
        <w:r>
          <w:fldChar w:fldCharType="separate"/>
        </w:r>
        <w:r>
          <w:t>48</w:t>
        </w:r>
        <w:r>
          <w:fldChar w:fldCharType="end"/>
        </w:r>
      </w:hyperlink>
    </w:p>
    <w:p>
      <w:pPr>
        <w:pStyle w:val="TOC2"/>
        <w:tabs>
          <w:tab w:val="right" w:leader="dot" w:pos="8306"/>
        </w:tabs>
      </w:pPr>
      <w:hyperlink w:anchor="_Toc24220" w:history="1">
        <w:r>
          <w:rPr>
            <w:rFonts w:ascii="仿宋" w:eastAsia="仿宋" w:hAnsi="仿宋" w:cs="仿宋" w:hint="eastAsia"/>
            <w:lang w:eastAsia="zh-CN"/>
          </w:rPr>
          <w:t>(三)、工艺技术方案要求</w:t>
        </w:r>
        <w:r>
          <w:tab/>
        </w:r>
        <w:r>
          <w:fldChar w:fldCharType="begin"/>
        </w:r>
        <w:r>
          <w:instrText xml:space="preserve"> PAGEREF _Toc24220 \h </w:instrText>
        </w:r>
        <w:r>
          <w:fldChar w:fldCharType="separate"/>
        </w:r>
        <w:r>
          <w:t>50</w:t>
        </w:r>
        <w:r>
          <w:fldChar w:fldCharType="end"/>
        </w:r>
      </w:hyperlink>
    </w:p>
    <w:p>
      <w:pPr>
        <w:pStyle w:val="TOC1"/>
        <w:tabs>
          <w:tab w:val="right" w:leader="dot" w:pos="8306"/>
        </w:tabs>
      </w:pPr>
      <w:hyperlink w:anchor="_Toc6516" w:history="1">
        <w:r>
          <w:rPr>
            <w:rFonts w:ascii="仿宋" w:eastAsia="仿宋" w:hAnsi="仿宋" w:cs="仿宋" w:hint="eastAsia"/>
            <w:lang w:eastAsia="zh-CN"/>
          </w:rPr>
          <w:t>十二、电子陶瓷材料项目投资规划</w:t>
        </w:r>
        <w:r>
          <w:tab/>
        </w:r>
        <w:r>
          <w:fldChar w:fldCharType="begin"/>
        </w:r>
        <w:r>
          <w:instrText xml:space="preserve"> PAGEREF _Toc6516 \h </w:instrText>
        </w:r>
        <w:r>
          <w:fldChar w:fldCharType="separate"/>
        </w:r>
        <w:r>
          <w:t>53</w:t>
        </w:r>
        <w:r>
          <w:fldChar w:fldCharType="end"/>
        </w:r>
      </w:hyperlink>
    </w:p>
    <w:p>
      <w:pPr>
        <w:pStyle w:val="TOC2"/>
        <w:tabs>
          <w:tab w:val="right" w:leader="dot" w:pos="8306"/>
        </w:tabs>
      </w:pPr>
      <w:hyperlink w:anchor="_Toc25779" w:history="1">
        <w:r>
          <w:rPr>
            <w:rFonts w:ascii="仿宋" w:eastAsia="仿宋" w:hAnsi="仿宋" w:cs="仿宋" w:hint="eastAsia"/>
            <w:lang w:eastAsia="zh-CN"/>
          </w:rPr>
          <w:t>(一)、电子陶瓷材料项目总投资估算</w:t>
        </w:r>
        <w:r>
          <w:tab/>
        </w:r>
        <w:r>
          <w:fldChar w:fldCharType="begin"/>
        </w:r>
        <w:r>
          <w:instrText xml:space="preserve"> PAGEREF _Toc25779 \h </w:instrText>
        </w:r>
        <w:r>
          <w:fldChar w:fldCharType="separate"/>
        </w:r>
        <w:r>
          <w:t>53</w:t>
        </w:r>
        <w:r>
          <w:fldChar w:fldCharType="end"/>
        </w:r>
      </w:hyperlink>
    </w:p>
    <w:p>
      <w:pPr>
        <w:pStyle w:val="TOC2"/>
        <w:tabs>
          <w:tab w:val="right" w:leader="dot" w:pos="8306"/>
        </w:tabs>
      </w:pPr>
      <w:hyperlink w:anchor="_Toc12876" w:history="1">
        <w:r>
          <w:rPr>
            <w:rFonts w:ascii="仿宋" w:eastAsia="仿宋" w:hAnsi="仿宋" w:cs="仿宋" w:hint="eastAsia"/>
            <w:lang w:eastAsia="zh-CN"/>
          </w:rPr>
          <w:t>(二)、资金筹措</w:t>
        </w:r>
        <w:r>
          <w:tab/>
        </w:r>
        <w:r>
          <w:fldChar w:fldCharType="begin"/>
        </w:r>
        <w:r>
          <w:instrText xml:space="preserve"> PAGEREF _Toc12876 \h </w:instrText>
        </w:r>
        <w:r>
          <w:fldChar w:fldCharType="separate"/>
        </w:r>
        <w:r>
          <w:t>54</w:t>
        </w:r>
        <w:r>
          <w:fldChar w:fldCharType="end"/>
        </w:r>
      </w:hyperlink>
    </w:p>
    <w:p>
      <w:pPr>
        <w:pStyle w:val="TOC1"/>
        <w:tabs>
          <w:tab w:val="right" w:leader="dot" w:pos="8306"/>
        </w:tabs>
      </w:pPr>
      <w:hyperlink w:anchor="_Toc4979" w:history="1">
        <w:r>
          <w:rPr>
            <w:rFonts w:ascii="仿宋" w:eastAsia="仿宋" w:hAnsi="仿宋" w:cs="仿宋" w:hint="eastAsia"/>
            <w:lang w:eastAsia="zh-CN"/>
          </w:rPr>
          <w:t>十三、供应链管理</w:t>
        </w:r>
        <w:r>
          <w:tab/>
        </w:r>
        <w:r>
          <w:fldChar w:fldCharType="begin"/>
        </w:r>
        <w:r>
          <w:instrText xml:space="preserve"> PAGEREF _Toc4979 \h </w:instrText>
        </w:r>
        <w:r>
          <w:fldChar w:fldCharType="separate"/>
        </w:r>
        <w:r>
          <w:t>55</w:t>
        </w:r>
        <w:r>
          <w:fldChar w:fldCharType="end"/>
        </w:r>
      </w:hyperlink>
    </w:p>
    <w:p>
      <w:pPr>
        <w:pStyle w:val="TOC2"/>
        <w:tabs>
          <w:tab w:val="right" w:leader="dot" w:pos="8306"/>
        </w:tabs>
      </w:pPr>
      <w:hyperlink w:anchor="_Toc19036" w:history="1">
        <w:r>
          <w:rPr>
            <w:rFonts w:ascii="仿宋" w:eastAsia="仿宋" w:hAnsi="仿宋" w:cs="仿宋" w:hint="eastAsia"/>
            <w:lang w:eastAsia="zh-CN"/>
          </w:rPr>
          <w:t>(一)、供应链战略规划</w:t>
        </w:r>
        <w:r>
          <w:tab/>
        </w:r>
        <w:r>
          <w:fldChar w:fldCharType="begin"/>
        </w:r>
        <w:r>
          <w:instrText xml:space="preserve"> PAGEREF _Toc19036 \h </w:instrText>
        </w:r>
        <w:r>
          <w:fldChar w:fldCharType="separate"/>
        </w:r>
        <w:r>
          <w:t>55</w:t>
        </w:r>
        <w:r>
          <w:fldChar w:fldCharType="end"/>
        </w:r>
      </w:hyperlink>
    </w:p>
    <w:p>
      <w:pPr>
        <w:pStyle w:val="TOC2"/>
        <w:tabs>
          <w:tab w:val="right" w:leader="dot" w:pos="8306"/>
        </w:tabs>
      </w:pPr>
      <w:hyperlink w:anchor="_Toc11764" w:history="1">
        <w:r>
          <w:rPr>
            <w:rFonts w:ascii="仿宋" w:eastAsia="仿宋" w:hAnsi="仿宋" w:cs="仿宋" w:hint="eastAsia"/>
            <w:lang w:eastAsia="zh-CN"/>
          </w:rPr>
          <w:t>(二)、供应商选择与合作</w:t>
        </w:r>
        <w:r>
          <w:tab/>
        </w:r>
        <w:r>
          <w:fldChar w:fldCharType="begin"/>
        </w:r>
        <w:r>
          <w:instrText xml:space="preserve"> PAGEREF _Toc11764 \h </w:instrText>
        </w:r>
        <w:r>
          <w:fldChar w:fldCharType="separate"/>
        </w:r>
        <w:r>
          <w:t>56</w:t>
        </w:r>
        <w:r>
          <w:fldChar w:fldCharType="end"/>
        </w:r>
      </w:hyperlink>
    </w:p>
    <w:p>
      <w:pPr>
        <w:pStyle w:val="TOC2"/>
        <w:tabs>
          <w:tab w:val="right" w:leader="dot" w:pos="8306"/>
        </w:tabs>
      </w:pPr>
      <w:hyperlink w:anchor="_Toc25571" w:history="1">
        <w:r>
          <w:rPr>
            <w:rFonts w:ascii="仿宋" w:eastAsia="仿宋" w:hAnsi="仿宋" w:cs="仿宋" w:hint="eastAsia"/>
            <w:lang w:eastAsia="zh-CN"/>
          </w:rPr>
          <w:t>(三)、物流与库存管理</w:t>
        </w:r>
        <w:r>
          <w:tab/>
        </w:r>
        <w:r>
          <w:fldChar w:fldCharType="begin"/>
        </w:r>
        <w:r>
          <w:instrText xml:space="preserve"> PAGEREF _Toc25571 \h </w:instrText>
        </w:r>
        <w:r>
          <w:fldChar w:fldCharType="separate"/>
        </w:r>
        <w:r>
          <w:t>57</w:t>
        </w:r>
        <w:r>
          <w:fldChar w:fldCharType="end"/>
        </w:r>
      </w:hyperlink>
    </w:p>
    <w:p>
      <w:pPr>
        <w:pStyle w:val="TOC1"/>
        <w:tabs>
          <w:tab w:val="right" w:leader="dot" w:pos="8306"/>
        </w:tabs>
      </w:pPr>
      <w:hyperlink w:anchor="_Toc29407" w:history="1">
        <w:r>
          <w:rPr>
            <w:rFonts w:ascii="仿宋" w:eastAsia="仿宋" w:hAnsi="仿宋" w:cs="仿宋" w:hint="eastAsia"/>
            <w:lang w:eastAsia="zh-CN"/>
          </w:rPr>
          <w:t>十四、电子陶瓷材料项目变更管理</w:t>
        </w:r>
        <w:r>
          <w:tab/>
        </w:r>
        <w:r>
          <w:fldChar w:fldCharType="begin"/>
        </w:r>
        <w:r>
          <w:instrText xml:space="preserve"> PAGEREF _Toc29407 \h </w:instrText>
        </w:r>
        <w:r>
          <w:fldChar w:fldCharType="separate"/>
        </w:r>
        <w:r>
          <w:t>59</w:t>
        </w:r>
        <w:r>
          <w:fldChar w:fldCharType="end"/>
        </w:r>
      </w:hyperlink>
    </w:p>
    <w:p>
      <w:pPr>
        <w:pStyle w:val="TOC2"/>
        <w:tabs>
          <w:tab w:val="right" w:leader="dot" w:pos="8306"/>
        </w:tabs>
      </w:pPr>
      <w:hyperlink w:anchor="_Toc31426" w:history="1">
        <w:r>
          <w:rPr>
            <w:rFonts w:ascii="仿宋" w:eastAsia="仿宋" w:hAnsi="仿宋" w:cs="仿宋" w:hint="eastAsia"/>
            <w:lang w:eastAsia="zh-CN"/>
          </w:rPr>
          <w:t>(一)、变更申请与评估</w:t>
        </w:r>
        <w:r>
          <w:tab/>
        </w:r>
        <w:r>
          <w:fldChar w:fldCharType="begin"/>
        </w:r>
        <w:r>
          <w:instrText xml:space="preserve"> PAGEREF _Toc31426 \h </w:instrText>
        </w:r>
        <w:r>
          <w:fldChar w:fldCharType="separate"/>
        </w:r>
        <w:r>
          <w:t>59</w:t>
        </w:r>
        <w:r>
          <w:fldChar w:fldCharType="end"/>
        </w:r>
      </w:hyperlink>
    </w:p>
    <w:p>
      <w:pPr>
        <w:pStyle w:val="TOC2"/>
        <w:tabs>
          <w:tab w:val="right" w:leader="dot" w:pos="8306"/>
        </w:tabs>
      </w:pPr>
      <w:hyperlink w:anchor="_Toc12033" w:history="1">
        <w:r>
          <w:rPr>
            <w:rFonts w:ascii="仿宋" w:eastAsia="仿宋" w:hAnsi="仿宋" w:cs="仿宋" w:hint="eastAsia"/>
            <w:lang w:eastAsia="zh-CN"/>
          </w:rPr>
          <w:t>(二)、变更实施与控制</w:t>
        </w:r>
        <w:r>
          <w:tab/>
        </w:r>
        <w:r>
          <w:fldChar w:fldCharType="begin"/>
        </w:r>
        <w:r>
          <w:instrText xml:space="preserve"> PAGEREF _Toc12033 \h </w:instrText>
        </w:r>
        <w:r>
          <w:fldChar w:fldCharType="separate"/>
        </w:r>
        <w:r>
          <w:t>59</w:t>
        </w:r>
        <w:r>
          <w:fldChar w:fldCharType="end"/>
        </w:r>
      </w:hyperlink>
    </w:p>
    <w:p>
      <w:pPr>
        <w:pStyle w:val="TOC1"/>
        <w:tabs>
          <w:tab w:val="right" w:leader="dot" w:pos="8306"/>
        </w:tabs>
      </w:pPr>
      <w:hyperlink w:anchor="_Toc12091" w:history="1">
        <w:r>
          <w:rPr>
            <w:rFonts w:ascii="仿宋" w:eastAsia="仿宋" w:hAnsi="仿宋" w:cs="仿宋" w:hint="eastAsia"/>
            <w:lang w:eastAsia="zh-CN"/>
          </w:rPr>
          <w:t>十五、质量管理体系</w:t>
        </w:r>
        <w:r>
          <w:tab/>
        </w:r>
        <w:r>
          <w:fldChar w:fldCharType="begin"/>
        </w:r>
        <w:r>
          <w:instrText xml:space="preserve"> PAGEREF _Toc12091 \h </w:instrText>
        </w:r>
        <w:r>
          <w:fldChar w:fldCharType="separate"/>
        </w:r>
        <w:r>
          <w:t>60</w:t>
        </w:r>
        <w:r>
          <w:fldChar w:fldCharType="end"/>
        </w:r>
      </w:hyperlink>
    </w:p>
    <w:p>
      <w:pPr>
        <w:pStyle w:val="TOC2"/>
        <w:tabs>
          <w:tab w:val="right" w:leader="dot" w:pos="8306"/>
        </w:tabs>
      </w:pPr>
      <w:hyperlink w:anchor="_Toc5529" w:history="1">
        <w:r>
          <w:rPr>
            <w:rFonts w:ascii="仿宋" w:eastAsia="仿宋" w:hAnsi="仿宋" w:cs="仿宋" w:hint="eastAsia"/>
            <w:lang w:eastAsia="zh-CN"/>
          </w:rPr>
          <w:t>(一)、质量目标与方针</w:t>
        </w:r>
        <w:r>
          <w:tab/>
        </w:r>
        <w:r>
          <w:fldChar w:fldCharType="begin"/>
        </w:r>
        <w:r>
          <w:instrText xml:space="preserve"> PAGEREF _Toc5529 \h </w:instrText>
        </w:r>
        <w:r>
          <w:fldChar w:fldCharType="separate"/>
        </w:r>
        <w:r>
          <w:t>60</w:t>
        </w:r>
        <w:r>
          <w:fldChar w:fldCharType="end"/>
        </w:r>
      </w:hyperlink>
    </w:p>
    <w:p>
      <w:pPr>
        <w:pStyle w:val="TOC2"/>
        <w:tabs>
          <w:tab w:val="right" w:leader="dot" w:pos="8306"/>
        </w:tabs>
      </w:pPr>
      <w:hyperlink w:anchor="_Toc13195" w:history="1">
        <w:r>
          <w:rPr>
            <w:rFonts w:ascii="仿宋" w:eastAsia="仿宋" w:hAnsi="仿宋" w:cs="仿宋" w:hint="eastAsia"/>
            <w:lang w:eastAsia="zh-CN"/>
          </w:rPr>
          <w:t>(二)、质量管理责任</w:t>
        </w:r>
        <w:r>
          <w:tab/>
        </w:r>
        <w:r>
          <w:fldChar w:fldCharType="begin"/>
        </w:r>
        <w:r>
          <w:instrText xml:space="preserve"> PAGEREF _Toc13195 \h </w:instrText>
        </w:r>
        <w:r>
          <w:fldChar w:fldCharType="separate"/>
        </w:r>
        <w:r>
          <w:t>61</w:t>
        </w:r>
        <w:r>
          <w:fldChar w:fldCharType="end"/>
        </w:r>
      </w:hyperlink>
    </w:p>
    <w:p>
      <w:pPr>
        <w:pStyle w:val="TOC2"/>
        <w:tabs>
          <w:tab w:val="right" w:leader="dot" w:pos="8306"/>
        </w:tabs>
      </w:pPr>
      <w:hyperlink w:anchor="_Toc5120" w:history="1">
        <w:r>
          <w:rPr>
            <w:rFonts w:ascii="仿宋" w:eastAsia="仿宋" w:hAnsi="仿宋" w:cs="仿宋" w:hint="eastAsia"/>
            <w:lang w:eastAsia="zh-CN"/>
          </w:rPr>
          <w:t>(三)、质量管理体系文件</w:t>
        </w:r>
        <w:r>
          <w:tab/>
        </w:r>
        <w:r>
          <w:fldChar w:fldCharType="begin"/>
        </w:r>
        <w:r>
          <w:instrText xml:space="preserve"> PAGEREF _Toc5120 \h </w:instrText>
        </w:r>
        <w:r>
          <w:fldChar w:fldCharType="separate"/>
        </w:r>
        <w:r>
          <w:t>62</w:t>
        </w:r>
        <w:r>
          <w:fldChar w:fldCharType="end"/>
        </w:r>
      </w:hyperlink>
    </w:p>
    <w:p>
      <w:pPr>
        <w:pStyle w:val="TOC2"/>
        <w:tabs>
          <w:tab w:val="right" w:leader="dot" w:pos="8306"/>
        </w:tabs>
      </w:pPr>
      <w:hyperlink w:anchor="_Toc31603" w:history="1">
        <w:r>
          <w:rPr>
            <w:rFonts w:ascii="仿宋" w:eastAsia="仿宋" w:hAnsi="仿宋" w:cs="仿宋" w:hint="eastAsia"/>
            <w:lang w:eastAsia="zh-CN"/>
          </w:rPr>
          <w:t>(四)、质量培训与教育</w:t>
        </w:r>
        <w:r>
          <w:tab/>
        </w:r>
        <w:r>
          <w:fldChar w:fldCharType="begin"/>
        </w:r>
        <w:r>
          <w:instrText xml:space="preserve"> PAGEREF _Toc31603 \h </w:instrText>
        </w:r>
        <w:r>
          <w:fldChar w:fldCharType="separate"/>
        </w:r>
        <w:r>
          <w:t>64</w:t>
        </w:r>
        <w:r>
          <w:fldChar w:fldCharType="end"/>
        </w:r>
      </w:hyperlink>
    </w:p>
    <w:p>
      <w:pPr>
        <w:pStyle w:val="TOC2"/>
        <w:tabs>
          <w:tab w:val="right" w:leader="dot" w:pos="8306"/>
        </w:tabs>
      </w:pPr>
      <w:hyperlink w:anchor="_Toc17301" w:history="1">
        <w:r>
          <w:rPr>
            <w:rFonts w:ascii="仿宋" w:eastAsia="仿宋" w:hAnsi="仿宋" w:cs="仿宋" w:hint="eastAsia"/>
            <w:lang w:eastAsia="zh-CN"/>
          </w:rPr>
          <w:t>(五)、质量审核与评价</w:t>
        </w:r>
        <w:r>
          <w:tab/>
        </w:r>
        <w:r>
          <w:fldChar w:fldCharType="begin"/>
        </w:r>
        <w:r>
          <w:instrText xml:space="preserve"> PAGEREF _Toc17301 \h </w:instrText>
        </w:r>
        <w:r>
          <w:fldChar w:fldCharType="separate"/>
        </w:r>
        <w:r>
          <w:t>66</w:t>
        </w:r>
        <w:r>
          <w:fldChar w:fldCharType="end"/>
        </w:r>
      </w:hyperlink>
    </w:p>
    <w:p>
      <w:pPr>
        <w:pStyle w:val="TOC2"/>
        <w:tabs>
          <w:tab w:val="right" w:leader="dot" w:pos="8306"/>
        </w:tabs>
      </w:pPr>
      <w:hyperlink w:anchor="_Toc25838" w:history="1">
        <w:r>
          <w:rPr>
            <w:rFonts w:ascii="仿宋" w:eastAsia="仿宋" w:hAnsi="仿宋" w:cs="仿宋" w:hint="eastAsia"/>
            <w:lang w:eastAsia="zh-CN"/>
          </w:rPr>
          <w:t>(六)、不符合与纠正措施</w:t>
        </w:r>
        <w:r>
          <w:tab/>
        </w:r>
        <w:r>
          <w:fldChar w:fldCharType="begin"/>
        </w:r>
        <w:r>
          <w:instrText xml:space="preserve"> PAGEREF _Toc25838 \h </w:instrText>
        </w:r>
        <w:r>
          <w:fldChar w:fldCharType="separate"/>
        </w:r>
        <w:r>
          <w:t>67</w:t>
        </w:r>
        <w:r>
          <w:fldChar w:fldCharType="end"/>
        </w:r>
      </w:hyperlink>
    </w:p>
    <w:p>
      <w:pPr>
        <w:pStyle w:val="TOC1"/>
        <w:tabs>
          <w:tab w:val="right" w:leader="dot" w:pos="8306"/>
        </w:tabs>
      </w:pPr>
      <w:hyperlink w:anchor="_Toc29721" w:history="1">
        <w:r>
          <w:rPr>
            <w:rFonts w:ascii="仿宋" w:eastAsia="仿宋" w:hAnsi="仿宋" w:cs="仿宋" w:hint="eastAsia"/>
            <w:lang w:eastAsia="zh-CN"/>
          </w:rPr>
          <w:t>十六、风险识别与分类</w:t>
        </w:r>
        <w:r>
          <w:tab/>
        </w:r>
        <w:r>
          <w:fldChar w:fldCharType="begin"/>
        </w:r>
        <w:r>
          <w:instrText xml:space="preserve"> PAGEREF _Toc29721 \h </w:instrText>
        </w:r>
        <w:r>
          <w:fldChar w:fldCharType="separate"/>
        </w:r>
        <w:r>
          <w:t>68</w:t>
        </w:r>
        <w:r>
          <w:fldChar w:fldCharType="end"/>
        </w:r>
      </w:hyperlink>
    </w:p>
    <w:p>
      <w:pPr>
        <w:pStyle w:val="TOC2"/>
        <w:tabs>
          <w:tab w:val="right" w:leader="dot" w:pos="8306"/>
        </w:tabs>
      </w:pPr>
      <w:hyperlink w:anchor="_Toc2977" w:history="1">
        <w:r>
          <w:rPr>
            <w:rFonts w:ascii="仿宋" w:eastAsia="仿宋" w:hAnsi="仿宋" w:cs="仿宋" w:hint="eastAsia"/>
            <w:lang w:eastAsia="zh-CN"/>
          </w:rPr>
          <w:t>(一)、风险识别</w:t>
        </w:r>
        <w:r>
          <w:tab/>
        </w:r>
        <w:r>
          <w:fldChar w:fldCharType="begin"/>
        </w:r>
        <w:r>
          <w:instrText xml:space="preserve"> PAGEREF _Toc2977 \h </w:instrText>
        </w:r>
        <w:r>
          <w:fldChar w:fldCharType="separate"/>
        </w:r>
        <w:r>
          <w:t>68</w:t>
        </w:r>
        <w:r>
          <w:fldChar w:fldCharType="end"/>
        </w:r>
      </w:hyperlink>
    </w:p>
    <w:p>
      <w:pPr>
        <w:pStyle w:val="TOC2"/>
        <w:tabs>
          <w:tab w:val="right" w:leader="dot" w:pos="8306"/>
        </w:tabs>
      </w:pPr>
      <w:hyperlink w:anchor="_Toc23009" w:history="1">
        <w:r>
          <w:rPr>
            <w:rFonts w:ascii="仿宋" w:eastAsia="仿宋" w:hAnsi="仿宋" w:cs="仿宋" w:hint="eastAsia"/>
            <w:lang w:eastAsia="zh-CN"/>
          </w:rPr>
          <w:t>(二)、风险分类</w:t>
        </w:r>
        <w:r>
          <w:tab/>
        </w:r>
        <w:r>
          <w:fldChar w:fldCharType="begin"/>
        </w:r>
        <w:r>
          <w:instrText xml:space="preserve"> PAGEREF _Toc23009 \h </w:instrText>
        </w:r>
        <w:r>
          <w:fldChar w:fldCharType="separate"/>
        </w:r>
        <w:r>
          <w:t>69</w:t>
        </w:r>
        <w:r>
          <w:fldChar w:fldCharType="end"/>
        </w:r>
      </w:hyperlink>
    </w:p>
    <w:p>
      <w:pPr>
        <w:pStyle w:val="TOC1"/>
        <w:tabs>
          <w:tab w:val="right" w:leader="dot" w:pos="8306"/>
        </w:tabs>
      </w:pPr>
      <w:hyperlink w:anchor="_Toc17611" w:history="1">
        <w:r>
          <w:rPr>
            <w:rFonts w:ascii="仿宋" w:eastAsia="仿宋" w:hAnsi="仿宋" w:cs="仿宋" w:hint="eastAsia"/>
            <w:lang w:eastAsia="zh-CN"/>
          </w:rPr>
          <w:t>十七、电子陶瓷材料项目实施时间节点</w:t>
        </w:r>
        <w:r>
          <w:tab/>
        </w:r>
        <w:r>
          <w:fldChar w:fldCharType="begin"/>
        </w:r>
        <w:r>
          <w:instrText xml:space="preserve"> PAGEREF _Toc17611 \h </w:instrText>
        </w:r>
        <w:r>
          <w:fldChar w:fldCharType="separate"/>
        </w:r>
        <w:r>
          <w:t>71</w:t>
        </w:r>
        <w:r>
          <w:fldChar w:fldCharType="end"/>
        </w:r>
      </w:hyperlink>
    </w:p>
    <w:p>
      <w:pPr>
        <w:pStyle w:val="TOC2"/>
        <w:tabs>
          <w:tab w:val="right" w:leader="dot" w:pos="8306"/>
        </w:tabs>
      </w:pPr>
      <w:hyperlink w:anchor="_Toc1661" w:history="1">
        <w:r>
          <w:rPr>
            <w:rFonts w:ascii="仿宋" w:eastAsia="仿宋" w:hAnsi="仿宋" w:cs="仿宋" w:hint="eastAsia"/>
            <w:lang w:eastAsia="zh-CN"/>
          </w:rPr>
          <w:t>(一)、电子陶瓷材料项目启动阶段时间节点</w:t>
        </w:r>
        <w:r>
          <w:tab/>
        </w:r>
        <w:r>
          <w:fldChar w:fldCharType="begin"/>
        </w:r>
        <w:r>
          <w:instrText xml:space="preserve"> PAGEREF _Toc1661 \h </w:instrText>
        </w:r>
        <w:r>
          <w:fldChar w:fldCharType="separate"/>
        </w:r>
        <w:r>
          <w:t>71</w:t>
        </w:r>
        <w:r>
          <w:fldChar w:fldCharType="end"/>
        </w:r>
      </w:hyperlink>
    </w:p>
    <w:p>
      <w:pPr>
        <w:pStyle w:val="TOC2"/>
        <w:tabs>
          <w:tab w:val="right" w:leader="dot" w:pos="8306"/>
        </w:tabs>
      </w:pPr>
      <w:hyperlink w:anchor="_Toc28611" w:history="1">
        <w:r>
          <w:rPr>
            <w:rFonts w:ascii="仿宋" w:eastAsia="仿宋" w:hAnsi="仿宋" w:cs="仿宋" w:hint="eastAsia"/>
            <w:lang w:eastAsia="zh-CN"/>
          </w:rPr>
          <w:t>(二)、电子陶瓷材料项目执行阶段时间节点</w:t>
        </w:r>
        <w:r>
          <w:tab/>
        </w:r>
        <w:r>
          <w:fldChar w:fldCharType="begin"/>
        </w:r>
        <w:r>
          <w:instrText xml:space="preserve"> PAGEREF _Toc28611 \h </w:instrText>
        </w:r>
        <w:r>
          <w:fldChar w:fldCharType="separate"/>
        </w:r>
        <w:r>
          <w:t>72</w:t>
        </w:r>
        <w:r>
          <w:fldChar w:fldCharType="end"/>
        </w:r>
      </w:hyperlink>
    </w:p>
    <w:p>
      <w:pPr>
        <w:pStyle w:val="TOC2"/>
        <w:tabs>
          <w:tab w:val="right" w:leader="dot" w:pos="8306"/>
        </w:tabs>
      </w:pPr>
      <w:hyperlink w:anchor="_Toc18383" w:history="1">
        <w:r>
          <w:rPr>
            <w:rFonts w:ascii="仿宋" w:eastAsia="仿宋" w:hAnsi="仿宋" w:cs="仿宋" w:hint="eastAsia"/>
            <w:lang w:eastAsia="zh-CN"/>
          </w:rPr>
          <w:t>(三)、电子陶瓷材料项目完成阶段时间节点</w:t>
        </w:r>
        <w:r>
          <w:tab/>
        </w:r>
        <w:r>
          <w:fldChar w:fldCharType="begin"/>
        </w:r>
        <w:r>
          <w:instrText xml:space="preserve"> PAGEREF _Toc18383 \h </w:instrText>
        </w:r>
        <w:r>
          <w:fldChar w:fldCharType="separate"/>
        </w:r>
        <w:r>
          <w:t>73</w:t>
        </w:r>
        <w:r>
          <w:fldChar w:fldCharType="end"/>
        </w:r>
      </w:hyperlink>
    </w:p>
    <w:p>
      <w:pPr>
        <w:pStyle w:val="TOC1"/>
        <w:tabs>
          <w:tab w:val="right" w:leader="dot" w:pos="8306"/>
        </w:tabs>
      </w:pPr>
      <w:hyperlink w:anchor="_Toc26431" w:history="1">
        <w:r>
          <w:rPr>
            <w:rFonts w:ascii="仿宋" w:eastAsia="仿宋" w:hAnsi="仿宋" w:cs="仿宋" w:hint="eastAsia"/>
            <w:lang w:eastAsia="zh-CN"/>
          </w:rPr>
          <w:t>十八、电子陶瓷材料项目治理与监督</w:t>
        </w:r>
        <w:r>
          <w:tab/>
        </w:r>
        <w:r>
          <w:fldChar w:fldCharType="begin"/>
        </w:r>
        <w:r>
          <w:instrText xml:space="preserve"> PAGEREF _Toc26431 \h </w:instrText>
        </w:r>
        <w:r>
          <w:fldChar w:fldCharType="separate"/>
        </w:r>
        <w:r>
          <w:t>74</w:t>
        </w:r>
        <w:r>
          <w:fldChar w:fldCharType="end"/>
        </w:r>
      </w:hyperlink>
    </w:p>
    <w:p>
      <w:pPr>
        <w:pStyle w:val="TOC2"/>
        <w:tabs>
          <w:tab w:val="right" w:leader="dot" w:pos="8306"/>
        </w:tabs>
      </w:pPr>
      <w:hyperlink w:anchor="_Toc10407" w:history="1">
        <w:r>
          <w:rPr>
            <w:rFonts w:ascii="仿宋" w:eastAsia="仿宋" w:hAnsi="仿宋" w:cs="仿宋" w:hint="eastAsia"/>
            <w:lang w:eastAsia="zh-CN"/>
          </w:rPr>
          <w:t>(一)、电子陶瓷材料项目治理结构</w:t>
        </w:r>
        <w:r>
          <w:tab/>
        </w:r>
        <w:r>
          <w:fldChar w:fldCharType="begin"/>
        </w:r>
        <w:r>
          <w:instrText xml:space="preserve"> PAGEREF _Toc10407 \h </w:instrText>
        </w:r>
        <w:r>
          <w:fldChar w:fldCharType="separate"/>
        </w:r>
        <w:r>
          <w:t>74</w:t>
        </w:r>
        <w:r>
          <w:fldChar w:fldCharType="end"/>
        </w:r>
      </w:hyperlink>
    </w:p>
    <w:p>
      <w:pPr>
        <w:pStyle w:val="TOC2"/>
        <w:tabs>
          <w:tab w:val="right" w:leader="dot" w:pos="8306"/>
        </w:tabs>
      </w:pPr>
      <w:hyperlink w:anchor="_Toc505" w:history="1">
        <w:r>
          <w:rPr>
            <w:rFonts w:ascii="仿宋" w:eastAsia="仿宋" w:hAnsi="仿宋" w:cs="仿宋" w:hint="eastAsia"/>
            <w:lang w:eastAsia="zh-CN"/>
          </w:rPr>
          <w:t>(二)、监督与审计</w:t>
        </w:r>
        <w:r>
          <w:tab/>
        </w:r>
        <w:r>
          <w:fldChar w:fldCharType="begin"/>
        </w:r>
        <w:r>
          <w:instrText xml:space="preserve"> PAGEREF _Toc505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74"/>
      <w:r>
        <w:rPr>
          <w:rFonts w:ascii="仿宋" w:eastAsia="仿宋" w:hAnsi="仿宋" w:cs="仿宋" w:hint="eastAsia"/>
          <w:sz w:val="28"/>
          <w:lang w:eastAsia="zh-CN"/>
        </w:rPr>
        <w:t>一、电子陶瓷材料项目绩效评估</w:t>
      </w:r>
      <w:bookmarkEnd w:id="2"/>
    </w:p>
    <w:p>
      <w:pPr>
        <w:pStyle w:val="Heading2"/>
        <w:rPr>
          <w:rFonts w:ascii="仿宋" w:eastAsia="仿宋" w:hAnsi="仿宋" w:cs="仿宋" w:hint="eastAsia"/>
          <w:lang w:eastAsia="zh-CN"/>
        </w:rPr>
      </w:pPr>
      <w:bookmarkStart w:id="3" w:name="_Toc2014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中，我们设计了一套全面的绩效评估指标，以确保电子陶瓷材料项目的可控和成功交付。这些指标跨足电子陶瓷材料项目目标、成本、进度和质量等多个维度，为我们提供了全面洞察电子陶瓷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目标达成率是我们关注的首要指标。我们设定了明确的目标，并通过定期监测和评估，迅速发现并应对潜在的目标偏差。这为电子陶瓷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成本绩效是另一个核心关注点。通过实际成本与预算成本的对比分析，我们深入了解成本差异的原因，及时调整资源分配，保持电子陶瓷材料项目在经济效益方面的合理水平。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进度作为关键的绩效指标之一，得到了精心的关注。我们制定了详细的电子陶瓷材料项目进度计划，并设立了进度符合度指标，确保实际进度与计划进度保持一致。这使我们能够快速发现和解决潜在的进度问题，保持电子陶瓷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陶瓷材料项目绩效的不可或缺的一环。我们引入了一系列的质量标准和客户满意度指标，以确保电子陶瓷材料项目交付的成果在质量上达到或超越预期水平。通过持续监测这些指标，我们努力提升电子陶瓷材料项目整体质量水平，为电子陶瓷材料项目的成功交付提供有力保障。通过这些科学且全面的绩效评估，我们能够更好地引导电子陶瓷材料项目的持续改进，确保电子陶瓷材料项目目标的顺利达成。</w:t>
      </w:r>
    </w:p>
    <w:p>
      <w:pPr>
        <w:pStyle w:val="Heading2"/>
        <w:ind w:firstLine="560" w:firstLineChars="200"/>
        <w:rPr>
          <w:rFonts w:ascii="仿宋" w:eastAsia="仿宋" w:hAnsi="仿宋" w:cs="仿宋" w:hint="eastAsia"/>
          <w:sz w:val="28"/>
          <w:lang w:eastAsia="zh-CN"/>
        </w:rPr>
      </w:pPr>
      <w:bookmarkStart w:id="4" w:name="_Toc158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绩效评估是电子陶瓷材料项目中的关键环节，为确保电子陶瓷材料项目达到预期目标，我们采用了多层次、多维度的绩效评估方法。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陶瓷材料项目的战略目标对齐，确保每个决策和行动都与电子陶瓷材料项目整体目标保持一致。团队会定期召开战略对齐会议，审视当前工作与电子陶瓷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子陶瓷材料项目进度、质量、成本和风险等方面。这些指标通过数据收集和分析，为电子陶瓷材料项目管理团队提供了客观的评估依据。例如，我们通过电子陶瓷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绩效评估不仅仅停留在电子陶瓷材料项目内部，还考虑了电子陶瓷材料项目对外部环境的影响。我们定期进行干系人满意度调查，以了解各利益相关方对电子陶瓷材料项目的期望和满意度，并及时做出调整。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这种多层次、多角度的绩效评估方法，使得我们能够全面了解电子陶瓷材料项目的运行状态，及时做出调整，确保电子陶瓷材料项目在不断变化的环境中保持稳健前行。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76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为了确保电子陶瓷材料项目的有效管理和不断优化，我们采用了精心设计的绩效评估周期。这个周期旨在实现灵活、实时和全面的评估，以适应电子陶瓷材料项目执行中的各种挑战。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陶瓷材料项目的不同需求，分为短期、中期和长期。短期评估关注每个迭代或工作周期，以及时发现和解决当前任务中的问题。中期评估涵盖几个迭代，深入了解整体电子陶瓷材料项目的趋势和性能。长期评估则着眼于整个电子陶瓷材料项目阶段，确保电子陶瓷材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陶瓷材料项目管理工具和协作平台，团队成员能够随时更新和分享电子陶瓷材料项目数据。这种实时性的反馈机制使我们能够及时察觉潜在问题，快速调整，保持电子陶瓷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陶瓷材料项目的决策制定密不可分。每个周期的电子陶瓷材料项目回顾会议成为集体总结经验、识别问题深层次原因并找到创新解决方案的平台。这种定期的反思与调整机制使电子陶瓷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185"/>
      <w:r>
        <w:rPr>
          <w:rFonts w:ascii="仿宋" w:eastAsia="仿宋" w:hAnsi="仿宋" w:cs="仿宋" w:hint="eastAsia"/>
          <w:sz w:val="28"/>
          <w:lang w:eastAsia="zh-CN"/>
        </w:rPr>
        <w:t>二、电子陶瓷材料项目危机管理</w:t>
      </w:r>
      <w:bookmarkEnd w:id="6"/>
    </w:p>
    <w:p>
      <w:pPr>
        <w:pStyle w:val="Heading2"/>
        <w:rPr>
          <w:rFonts w:ascii="仿宋" w:eastAsia="仿宋" w:hAnsi="仿宋" w:cs="仿宋" w:hint="eastAsia"/>
          <w:lang w:eastAsia="zh-CN"/>
        </w:rPr>
      </w:pPr>
      <w:bookmarkStart w:id="7" w:name="_Toc884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危机管理中，危机预警与识别是确保电子陶瓷材料项目稳健运行的核心步骤。通过建立全面的监测机制，电子陶瓷材料项目团队旨在及时发现和理解潜在的风险和危机因素，以便采取及时的预防和应对措施，确保电子陶瓷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首先，通过深入的风险评估，电子陶瓷材料项目团队全面分析了整个电子陶瓷材料项目和各个阶段可能存在的威胁。这包括准确评估每个潜在风险的发生概率和可能影响的程度，为后续危机预警提供了有力支持。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陶瓷材料项目团队着重于明确定义电子陶瓷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陶瓷材料项目进展的持续监控，团队能够及时发现潜在问题并作出迅速反应。电子陶瓷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在这一阶段，团队的专业素养和反应速度将发挥至关重要的作用，以确保潜在危机能够在初期得到有效的处理，最大程度地减轻负面影响。通过危机预警与识别，电子陶瓷材料项目得以更有序、可控地推进。</w:t>
      </w:r>
    </w:p>
    <w:p>
      <w:pPr>
        <w:pStyle w:val="Heading2"/>
        <w:ind w:firstLine="560" w:firstLineChars="200"/>
        <w:rPr>
          <w:rFonts w:ascii="仿宋" w:eastAsia="仿宋" w:hAnsi="仿宋" w:cs="仿宋" w:hint="eastAsia"/>
          <w:sz w:val="28"/>
          <w:lang w:eastAsia="zh-CN"/>
        </w:rPr>
      </w:pPr>
      <w:bookmarkStart w:id="8" w:name="_Toc1938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在危机发生时，电子陶瓷材料项目团队立即行动，成立了应急小组。该小组的任务是迅速制定并实施紧急应对措施，以最小化潜在损失。以下是采取的主要措施：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暂停电子陶瓷材料项目进度：为遏制危机蔓延，电子陶瓷材料项目暂时停止进行，以便全面评估当前状况。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资源重新分配：重新评估电子陶瓷材料项目资源的分配，确保最大限度地减小损失。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实时沟通：与关键利益相关者建立实时沟通机制，向他们传递电子陶瓷材料项目危机的实际状况，保障电子陶瓷材料项目核心利益。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在紧急应对的同时，电子陶瓷材料项目团队强调了团队协作和有效沟通的重要性。以下是团队协作的关键举措：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信息共享机制：建立了信息共享平台，确保团队成员能够及时获取电子陶瓷材料项目危机的实时信息。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领导者沟通：电子陶瓷材料项目领导者通过定期会议和即时沟通工具，指导团队应对危机，保持团队稳定运行。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随着危机得到初步控制，电子陶瓷材料项目团队转向制定恢复计划，以确保电子陶瓷材料项目能够从中迅速恢复。主要恢复计划包括：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修复受损的进度计划：重新评估电子陶瓷材料项目进度，制定修复计划，确保电子陶瓷材料项目尽快回归正常进程。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重新调整资源分配：优化资源分配，确保电子陶瓷材料项目在有限资源下高效运转。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风险管理机制加强：对电子陶瓷材料项目风险进行全面评估，制定更强化的风险管理策略，以预防未来可能的危机。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413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492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技术管理特点体现在其创新导向。通过引入最先进的技术趋势和解决方案，电子陶瓷材料项目致力于提升科技含量、提高质量和效率水平。这意味着我们将采用最新的工具和方法，确保电子陶瓷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陶瓷材料项目技术管理的显著特征。通过整合不同领域的技术资源，我们实现了跨学科的协同工作。这有助于优化技术架构，提高整体效能。此外，整合性策略还促进了不同技术团队之间的紧密沟通和高效合作，确保电子陶瓷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陶瓷材料项目所采用的技术。通过不断优化技术方案，电子陶瓷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子陶瓷材料项目团队将在电子陶瓷材料项目初期识别可能的技术风险，并采取相应的预防和应对措施。通过建立健全的风险评估机制，电子陶瓷材料项目能够在实施过程中及时发现并解决潜在的技术问题，保障电子陶瓷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陶瓷材料项目中，技术将成为电子陶瓷材料项目成功的有力支持。这一深度剖析揭示了技术管理在电子陶瓷材料项目实施中的关键作用，为电子陶瓷材料项目的技术基础奠定了坚实的基础。</w:t>
      </w:r>
    </w:p>
    <w:p>
      <w:pPr>
        <w:pStyle w:val="Heading2"/>
        <w:ind w:firstLine="560" w:firstLineChars="200"/>
        <w:rPr>
          <w:rFonts w:ascii="仿宋" w:eastAsia="仿宋" w:hAnsi="仿宋" w:cs="仿宋" w:hint="eastAsia"/>
          <w:sz w:val="28"/>
          <w:lang w:eastAsia="zh-CN"/>
        </w:rPr>
      </w:pPr>
      <w:bookmarkStart w:id="11" w:name="_Toc26998"/>
      <w:r>
        <w:rPr>
          <w:rFonts w:ascii="仿宋" w:eastAsia="仿宋" w:hAnsi="仿宋" w:cs="仿宋" w:hint="eastAsia"/>
          <w:sz w:val="28"/>
          <w:lang w:eastAsia="zh-CN"/>
        </w:rPr>
        <w:t>(二)、电子陶瓷材料项目工艺技术设计方案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陶瓷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陶瓷材料项目将严格按照相关行业规范要求进行组织。通过有效控制产品质量，电子陶瓷材料项目将致力于为顾客提供优质的电子陶瓷材料项目产品和良好的服务。这体现了电子陶瓷材料项目对于生产活动合规性和质量标准的高度重视，为电子陶瓷材料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电子陶瓷材料项目注重生态效益和清洁生产原则。电子陶瓷材料项目建设将紧密结合地方特色经济发展，与社会经济发展规划和区域环境保护规划方案相协调一致。通过与当地区域自然生态系统的结合，电子陶瓷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陶瓷材料项目产品具有多样化的客户需求和个性化的特点。因此，电子陶瓷材料项目产品规格品种多样，且单批生产数量较小。为满足这一特点，电子陶瓷材料项目承办单位将建设先进的柔性制造生产线。通过广泛应用柔性制造技术，电子陶瓷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陶瓷材料项目采用的技术具有较高的技术含量和自动化水平，处于国内先进水平。这一技术选用不仅体现了对生产效率、质量和环境友好性的高标准要求，同时为电子陶瓷材料项目的可持续发展奠定了坚实的基础。</w:t>
      </w:r>
    </w:p>
    <w:p>
      <w:pPr>
        <w:pStyle w:val="Heading2"/>
        <w:ind w:firstLine="560" w:firstLineChars="200"/>
        <w:rPr>
          <w:rFonts w:ascii="仿宋" w:eastAsia="仿宋" w:hAnsi="仿宋" w:cs="仿宋" w:hint="eastAsia"/>
          <w:sz w:val="28"/>
          <w:lang w:eastAsia="zh-CN"/>
        </w:rPr>
      </w:pPr>
      <w:bookmarkStart w:id="12" w:name="_Toc584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为确保电子陶瓷材料项目的高效生产和技术实施，我们制定了一套精心设计的设备选型方案，以满足电子陶瓷材料项目生产、质量和环保的要求。该方案的主要特点如下：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陶瓷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针对电子陶瓷材料项目产品的多样性和小批量生产的特点，我们将建设柔性制造生产线。通过在设备选型中考虑柔性制造技术，可以灵活应对不同产品规格和生产需求，实现生产线的高度灵活性和适应性。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153"/>
      <w:r>
        <w:rPr>
          <w:rFonts w:ascii="仿宋" w:eastAsia="仿宋" w:hAnsi="仿宋" w:cs="仿宋" w:hint="eastAsia"/>
          <w:sz w:val="28"/>
          <w:lang w:eastAsia="zh-CN"/>
        </w:rPr>
        <w:t>四、电子陶瓷材料项目土建工程</w:t>
      </w:r>
      <w:bookmarkEnd w:id="13"/>
    </w:p>
    <w:p>
      <w:pPr>
        <w:pStyle w:val="Heading2"/>
        <w:rPr>
          <w:rFonts w:ascii="仿宋" w:eastAsia="仿宋" w:hAnsi="仿宋" w:cs="仿宋" w:hint="eastAsia"/>
          <w:lang w:eastAsia="zh-CN"/>
        </w:rPr>
      </w:pPr>
      <w:bookmarkStart w:id="14" w:name="_Toc760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在电子陶瓷材料项目的建筑工程设计中，我们将秉承一系列重要的设计原则，以确保电子陶瓷材料项目建筑在功能、美观、可持续性等方面达到最佳效果。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首要原则是确保建筑的功能性得到最大化的发挥。我们将充分理解电子陶瓷材料项目的实际需求，合理布局各个功能区域，保证建筑在满足业务需求的同时，提供高效的工作环境。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在建筑设计中，我们将综合考虑建设和运营成本。通过精细的经济效益分析，确保设计方案在高效利用资源的同时，对电子陶瓷材料项目的长期盈利能力有积极的贡献。</w:t>
      </w:r>
    </w:p>
    <w:p>
      <w:pPr>
        <w:pStyle w:val="Heading2"/>
        <w:ind w:firstLine="560" w:firstLineChars="200"/>
        <w:rPr>
          <w:rFonts w:ascii="仿宋" w:eastAsia="仿宋" w:hAnsi="仿宋" w:cs="仿宋" w:hint="eastAsia"/>
          <w:sz w:val="28"/>
          <w:lang w:eastAsia="zh-CN"/>
        </w:rPr>
      </w:pPr>
      <w:bookmarkStart w:id="15" w:name="_Toc2867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的土建工程设计中，我们将精准设定设计年限，结合电子陶瓷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陶瓷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456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子陶瓷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陶瓷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陶瓷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160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本期工程电子陶瓷材料项目预计总建筑面积XXX平方米，其中：计容建筑面积XXX平方米，计划建筑工程投资XX万元，占电子陶瓷材料项目总投资的XX%。</w:t>
      </w:r>
    </w:p>
    <w:p>
      <w:pPr>
        <w:pStyle w:val="Heading1"/>
        <w:ind w:firstLine="560" w:firstLineChars="200"/>
        <w:rPr>
          <w:rFonts w:ascii="仿宋" w:eastAsia="仿宋" w:hAnsi="仿宋" w:cs="仿宋" w:hint="eastAsia"/>
          <w:sz w:val="28"/>
          <w:lang w:eastAsia="zh-CN"/>
        </w:rPr>
      </w:pPr>
      <w:bookmarkStart w:id="18" w:name="_Toc3224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566"/>
      <w:r>
        <w:rPr>
          <w:rFonts w:ascii="仿宋" w:eastAsia="仿宋" w:hAnsi="仿宋" w:cs="仿宋" w:hint="eastAsia"/>
          <w:lang w:eastAsia="zh-CN"/>
        </w:rPr>
        <w:t>(一)、电子陶瓷材料行业分析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行业一直以来都是市场的关注焦点。行业内的发展趋势、竞争态势以及潜在机会都对电子陶瓷材料项目的推进产生深远的影响。通过深入研究行业的整体概貌，我们将更好地理解行业的核心特征，为电子陶瓷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行业，技术一直是推动创新和发展的关键因素。我们将对当前技术趋势进行详尽分析，包括但不限于人工智能、大数据应用、先进制造技术等。这有助于电子陶瓷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陶瓷材料项目成功的基础。我们将对主要竞争对手进行深入研究，包括其市场份额、产品特点、市场定位等。通过全面了解竞争对手的优势和劣势，电子陶瓷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5680"/>
      <w:r>
        <w:rPr>
          <w:rFonts w:ascii="仿宋" w:eastAsia="仿宋" w:hAnsi="仿宋" w:cs="仿宋" w:hint="eastAsia"/>
          <w:sz w:val="28"/>
          <w:lang w:eastAsia="zh-CN"/>
        </w:rPr>
        <w:t>(二)、电子陶瓷材料市场分析预测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https://d.book118.com/837105143055006030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4052E"/>
    <w:rsid w:val="261405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0514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2024-01-10T15:31:00Z</dcterms:created>
  <dcterms:modified xsi:type="dcterms:W3CDTF">2024-01-10T15:31:38Z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2C0B975A4EA940D2B7FD75D8B3C90A00_11</vt:lpwstr>
  </property>
  <property fmtid="{D5CDD505-2E9C-101B-9397-08002B2CF9AE}" pid="3" name="KSOProductBuildVer">
    <vt:lpwstr>2052-12.1.0.16120</vt:lpwstr>
  </property>
</Properties>
</file>