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090" w:history="1">
        <w:r>
          <w:rPr>
            <w:rFonts w:ascii="仿宋" w:eastAsia="仿宋" w:hAnsi="仿宋" w:cs="仿宋" w:hint="eastAsia"/>
            <w:lang w:eastAsia="zh-CN"/>
          </w:rPr>
          <w:t>概论</w:t>
        </w:r>
        <w:r>
          <w:tab/>
        </w:r>
        <w:r>
          <w:fldChar w:fldCharType="begin"/>
        </w:r>
        <w:r>
          <w:instrText xml:space="preserve"> PAGEREF _Toc26090 \h </w:instrText>
        </w:r>
        <w:r>
          <w:fldChar w:fldCharType="separate"/>
        </w:r>
        <w:r>
          <w:t>3</w:t>
        </w:r>
        <w:r>
          <w:fldChar w:fldCharType="end"/>
        </w:r>
      </w:hyperlink>
    </w:p>
    <w:p>
      <w:pPr>
        <w:pStyle w:val="TOC1"/>
        <w:tabs>
          <w:tab w:val="right" w:leader="dot" w:pos="8306"/>
        </w:tabs>
      </w:pPr>
      <w:hyperlink w:anchor="_Toc20879" w:history="1">
        <w:r>
          <w:rPr>
            <w:rFonts w:ascii="仿宋" w:eastAsia="仿宋" w:hAnsi="仿宋" w:cs="仿宋" w:hint="eastAsia"/>
            <w:lang w:eastAsia="zh-CN"/>
          </w:rPr>
          <w:t>一、特种胶项目可持续发展</w:t>
        </w:r>
        <w:r>
          <w:tab/>
        </w:r>
        <w:r>
          <w:fldChar w:fldCharType="begin"/>
        </w:r>
        <w:r>
          <w:instrText xml:space="preserve"> PAGEREF _Toc20879 \h </w:instrText>
        </w:r>
        <w:r>
          <w:fldChar w:fldCharType="separate"/>
        </w:r>
        <w:r>
          <w:t>3</w:t>
        </w:r>
        <w:r>
          <w:fldChar w:fldCharType="end"/>
        </w:r>
      </w:hyperlink>
    </w:p>
    <w:p>
      <w:pPr>
        <w:pStyle w:val="TOC2"/>
        <w:tabs>
          <w:tab w:val="right" w:leader="dot" w:pos="8306"/>
        </w:tabs>
      </w:pPr>
      <w:hyperlink w:anchor="_Toc2468" w:history="1">
        <w:r>
          <w:rPr>
            <w:rFonts w:ascii="仿宋" w:eastAsia="仿宋" w:hAnsi="仿宋" w:cs="仿宋" w:hint="eastAsia"/>
            <w:lang w:eastAsia="zh-CN"/>
          </w:rPr>
          <w:t>(一)、可持续战略与实践</w:t>
        </w:r>
        <w:r>
          <w:tab/>
        </w:r>
        <w:r>
          <w:fldChar w:fldCharType="begin"/>
        </w:r>
        <w:r>
          <w:instrText xml:space="preserve"> PAGEREF _Toc2468 \h </w:instrText>
        </w:r>
        <w:r>
          <w:fldChar w:fldCharType="separate"/>
        </w:r>
        <w:r>
          <w:t>3</w:t>
        </w:r>
        <w:r>
          <w:fldChar w:fldCharType="end"/>
        </w:r>
      </w:hyperlink>
    </w:p>
    <w:p>
      <w:pPr>
        <w:pStyle w:val="TOC2"/>
        <w:tabs>
          <w:tab w:val="right" w:leader="dot" w:pos="8306"/>
        </w:tabs>
      </w:pPr>
      <w:hyperlink w:anchor="_Toc30155" w:history="1">
        <w:r>
          <w:rPr>
            <w:rFonts w:ascii="仿宋" w:eastAsia="仿宋" w:hAnsi="仿宋" w:cs="仿宋" w:hint="eastAsia"/>
            <w:lang w:eastAsia="zh-CN"/>
          </w:rPr>
          <w:t>(二)、环保与社会责任</w:t>
        </w:r>
        <w:r>
          <w:tab/>
        </w:r>
        <w:r>
          <w:fldChar w:fldCharType="begin"/>
        </w:r>
        <w:r>
          <w:instrText xml:space="preserve"> PAGEREF _Toc30155 \h </w:instrText>
        </w:r>
        <w:r>
          <w:fldChar w:fldCharType="separate"/>
        </w:r>
        <w:r>
          <w:t>4</w:t>
        </w:r>
        <w:r>
          <w:fldChar w:fldCharType="end"/>
        </w:r>
      </w:hyperlink>
    </w:p>
    <w:p>
      <w:pPr>
        <w:pStyle w:val="TOC1"/>
        <w:tabs>
          <w:tab w:val="right" w:leader="dot" w:pos="8306"/>
        </w:tabs>
      </w:pPr>
      <w:hyperlink w:anchor="_Toc9166" w:history="1">
        <w:r>
          <w:rPr>
            <w:rFonts w:ascii="仿宋" w:eastAsia="仿宋" w:hAnsi="仿宋" w:cs="仿宋" w:hint="eastAsia"/>
            <w:lang w:eastAsia="zh-CN"/>
          </w:rPr>
          <w:t>二、工艺说明</w:t>
        </w:r>
        <w:r>
          <w:tab/>
        </w:r>
        <w:r>
          <w:fldChar w:fldCharType="begin"/>
        </w:r>
        <w:r>
          <w:instrText xml:space="preserve"> PAGEREF _Toc9166 \h </w:instrText>
        </w:r>
        <w:r>
          <w:fldChar w:fldCharType="separate"/>
        </w:r>
        <w:r>
          <w:t>5</w:t>
        </w:r>
        <w:r>
          <w:fldChar w:fldCharType="end"/>
        </w:r>
      </w:hyperlink>
    </w:p>
    <w:p>
      <w:pPr>
        <w:pStyle w:val="TOC2"/>
        <w:tabs>
          <w:tab w:val="right" w:leader="dot" w:pos="8306"/>
        </w:tabs>
      </w:pPr>
      <w:hyperlink w:anchor="_Toc29519" w:history="1">
        <w:r>
          <w:rPr>
            <w:rFonts w:ascii="仿宋" w:eastAsia="仿宋" w:hAnsi="仿宋" w:cs="仿宋" w:hint="eastAsia"/>
            <w:lang w:eastAsia="zh-CN"/>
          </w:rPr>
          <w:t>(一)、技术管理特点</w:t>
        </w:r>
        <w:r>
          <w:tab/>
        </w:r>
        <w:r>
          <w:fldChar w:fldCharType="begin"/>
        </w:r>
        <w:r>
          <w:instrText xml:space="preserve"> PAGEREF _Toc29519 \h </w:instrText>
        </w:r>
        <w:r>
          <w:fldChar w:fldCharType="separate"/>
        </w:r>
        <w:r>
          <w:t>5</w:t>
        </w:r>
        <w:r>
          <w:fldChar w:fldCharType="end"/>
        </w:r>
      </w:hyperlink>
    </w:p>
    <w:p>
      <w:pPr>
        <w:pStyle w:val="TOC2"/>
        <w:tabs>
          <w:tab w:val="right" w:leader="dot" w:pos="8306"/>
        </w:tabs>
      </w:pPr>
      <w:hyperlink w:anchor="_Toc9567" w:history="1">
        <w:r>
          <w:rPr>
            <w:rFonts w:ascii="仿宋" w:eastAsia="仿宋" w:hAnsi="仿宋" w:cs="仿宋" w:hint="eastAsia"/>
            <w:lang w:eastAsia="zh-CN"/>
          </w:rPr>
          <w:t>(二)、特种胶项目工艺技术设计方案</w:t>
        </w:r>
        <w:r>
          <w:tab/>
        </w:r>
        <w:r>
          <w:fldChar w:fldCharType="begin"/>
        </w:r>
        <w:r>
          <w:instrText xml:space="preserve"> PAGEREF _Toc9567 \h </w:instrText>
        </w:r>
        <w:r>
          <w:fldChar w:fldCharType="separate"/>
        </w:r>
        <w:r>
          <w:t>6</w:t>
        </w:r>
        <w:r>
          <w:fldChar w:fldCharType="end"/>
        </w:r>
      </w:hyperlink>
    </w:p>
    <w:p>
      <w:pPr>
        <w:pStyle w:val="TOC2"/>
        <w:tabs>
          <w:tab w:val="right" w:leader="dot" w:pos="8306"/>
        </w:tabs>
      </w:pPr>
      <w:hyperlink w:anchor="_Toc26084" w:history="1">
        <w:r>
          <w:rPr>
            <w:rFonts w:ascii="仿宋" w:eastAsia="仿宋" w:hAnsi="仿宋" w:cs="仿宋" w:hint="eastAsia"/>
            <w:lang w:eastAsia="zh-CN"/>
          </w:rPr>
          <w:t>(三)、设备选型方案</w:t>
        </w:r>
        <w:r>
          <w:tab/>
        </w:r>
        <w:r>
          <w:fldChar w:fldCharType="begin"/>
        </w:r>
        <w:r>
          <w:instrText xml:space="preserve"> PAGEREF _Toc26084 \h </w:instrText>
        </w:r>
        <w:r>
          <w:fldChar w:fldCharType="separate"/>
        </w:r>
        <w:r>
          <w:t>7</w:t>
        </w:r>
        <w:r>
          <w:fldChar w:fldCharType="end"/>
        </w:r>
      </w:hyperlink>
    </w:p>
    <w:p>
      <w:pPr>
        <w:pStyle w:val="TOC1"/>
        <w:tabs>
          <w:tab w:val="right" w:leader="dot" w:pos="8306"/>
        </w:tabs>
      </w:pPr>
      <w:hyperlink w:anchor="_Toc14053" w:history="1">
        <w:r>
          <w:rPr>
            <w:rFonts w:ascii="仿宋" w:eastAsia="仿宋" w:hAnsi="仿宋" w:cs="仿宋" w:hint="eastAsia"/>
            <w:lang w:eastAsia="zh-CN"/>
          </w:rPr>
          <w:t>三、特种胶项目建设单位说明</w:t>
        </w:r>
        <w:r>
          <w:tab/>
        </w:r>
        <w:r>
          <w:fldChar w:fldCharType="begin"/>
        </w:r>
        <w:r>
          <w:instrText xml:space="preserve"> PAGEREF _Toc14053 \h </w:instrText>
        </w:r>
        <w:r>
          <w:fldChar w:fldCharType="separate"/>
        </w:r>
        <w:r>
          <w:t>8</w:t>
        </w:r>
        <w:r>
          <w:fldChar w:fldCharType="end"/>
        </w:r>
      </w:hyperlink>
    </w:p>
    <w:p>
      <w:pPr>
        <w:pStyle w:val="TOC2"/>
        <w:tabs>
          <w:tab w:val="right" w:leader="dot" w:pos="8306"/>
        </w:tabs>
      </w:pPr>
      <w:hyperlink w:anchor="_Toc2088" w:history="1">
        <w:r>
          <w:rPr>
            <w:rFonts w:ascii="仿宋" w:eastAsia="仿宋" w:hAnsi="仿宋" w:cs="仿宋" w:hint="eastAsia"/>
            <w:lang w:eastAsia="zh-CN"/>
          </w:rPr>
          <w:t>(一)、特种胶项目承办单位基本情况</w:t>
        </w:r>
        <w:r>
          <w:tab/>
        </w:r>
        <w:r>
          <w:fldChar w:fldCharType="begin"/>
        </w:r>
        <w:r>
          <w:instrText xml:space="preserve"> PAGEREF _Toc2088 \h </w:instrText>
        </w:r>
        <w:r>
          <w:fldChar w:fldCharType="separate"/>
        </w:r>
        <w:r>
          <w:t>8</w:t>
        </w:r>
        <w:r>
          <w:fldChar w:fldCharType="end"/>
        </w:r>
      </w:hyperlink>
    </w:p>
    <w:p>
      <w:pPr>
        <w:pStyle w:val="TOC2"/>
        <w:tabs>
          <w:tab w:val="right" w:leader="dot" w:pos="8306"/>
        </w:tabs>
      </w:pPr>
      <w:hyperlink w:anchor="_Toc5055" w:history="1">
        <w:r>
          <w:rPr>
            <w:rFonts w:ascii="仿宋" w:eastAsia="仿宋" w:hAnsi="仿宋" w:cs="仿宋" w:hint="eastAsia"/>
            <w:lang w:eastAsia="zh-CN"/>
          </w:rPr>
          <w:t>(二)、公司经济效益分析</w:t>
        </w:r>
        <w:r>
          <w:tab/>
        </w:r>
        <w:r>
          <w:fldChar w:fldCharType="begin"/>
        </w:r>
        <w:r>
          <w:instrText xml:space="preserve"> PAGEREF _Toc5055 \h </w:instrText>
        </w:r>
        <w:r>
          <w:fldChar w:fldCharType="separate"/>
        </w:r>
        <w:r>
          <w:t>9</w:t>
        </w:r>
        <w:r>
          <w:fldChar w:fldCharType="end"/>
        </w:r>
      </w:hyperlink>
    </w:p>
    <w:p>
      <w:pPr>
        <w:pStyle w:val="TOC1"/>
        <w:tabs>
          <w:tab w:val="right" w:leader="dot" w:pos="8306"/>
        </w:tabs>
      </w:pPr>
      <w:hyperlink w:anchor="_Toc20039" w:history="1">
        <w:r>
          <w:rPr>
            <w:rFonts w:ascii="仿宋" w:eastAsia="仿宋" w:hAnsi="仿宋" w:cs="仿宋" w:hint="eastAsia"/>
            <w:lang w:eastAsia="zh-CN"/>
          </w:rPr>
          <w:t>四、特种胶项目危机管理</w:t>
        </w:r>
        <w:r>
          <w:tab/>
        </w:r>
        <w:r>
          <w:fldChar w:fldCharType="begin"/>
        </w:r>
        <w:r>
          <w:instrText xml:space="preserve"> PAGEREF _Toc20039 \h </w:instrText>
        </w:r>
        <w:r>
          <w:fldChar w:fldCharType="separate"/>
        </w:r>
        <w:r>
          <w:t>10</w:t>
        </w:r>
        <w:r>
          <w:fldChar w:fldCharType="end"/>
        </w:r>
      </w:hyperlink>
    </w:p>
    <w:p>
      <w:pPr>
        <w:pStyle w:val="TOC2"/>
        <w:tabs>
          <w:tab w:val="right" w:leader="dot" w:pos="8306"/>
        </w:tabs>
      </w:pPr>
      <w:hyperlink w:anchor="_Toc13424" w:history="1">
        <w:r>
          <w:rPr>
            <w:rFonts w:ascii="仿宋" w:eastAsia="仿宋" w:hAnsi="仿宋" w:cs="仿宋" w:hint="eastAsia"/>
            <w:lang w:eastAsia="zh-CN"/>
          </w:rPr>
          <w:t>(一)、危机预警与识别</w:t>
        </w:r>
        <w:r>
          <w:tab/>
        </w:r>
        <w:r>
          <w:fldChar w:fldCharType="begin"/>
        </w:r>
        <w:r>
          <w:instrText xml:space="preserve"> PAGEREF _Toc13424 \h </w:instrText>
        </w:r>
        <w:r>
          <w:fldChar w:fldCharType="separate"/>
        </w:r>
        <w:r>
          <w:t>10</w:t>
        </w:r>
        <w:r>
          <w:fldChar w:fldCharType="end"/>
        </w:r>
      </w:hyperlink>
    </w:p>
    <w:p>
      <w:pPr>
        <w:pStyle w:val="TOC2"/>
        <w:tabs>
          <w:tab w:val="right" w:leader="dot" w:pos="8306"/>
        </w:tabs>
      </w:pPr>
      <w:hyperlink w:anchor="_Toc30627" w:history="1">
        <w:r>
          <w:rPr>
            <w:rFonts w:ascii="仿宋" w:eastAsia="仿宋" w:hAnsi="仿宋" w:cs="仿宋" w:hint="eastAsia"/>
            <w:lang w:eastAsia="zh-CN"/>
          </w:rPr>
          <w:t>(二)、危机应对与恢复</w:t>
        </w:r>
        <w:r>
          <w:tab/>
        </w:r>
        <w:r>
          <w:fldChar w:fldCharType="begin"/>
        </w:r>
        <w:r>
          <w:instrText xml:space="preserve"> PAGEREF _Toc30627 \h </w:instrText>
        </w:r>
        <w:r>
          <w:fldChar w:fldCharType="separate"/>
        </w:r>
        <w:r>
          <w:t>11</w:t>
        </w:r>
        <w:r>
          <w:fldChar w:fldCharType="end"/>
        </w:r>
      </w:hyperlink>
    </w:p>
    <w:p>
      <w:pPr>
        <w:pStyle w:val="TOC1"/>
        <w:tabs>
          <w:tab w:val="right" w:leader="dot" w:pos="8306"/>
        </w:tabs>
      </w:pPr>
      <w:hyperlink w:anchor="_Toc26674" w:history="1">
        <w:r>
          <w:rPr>
            <w:rFonts w:ascii="仿宋" w:eastAsia="仿宋" w:hAnsi="仿宋" w:cs="仿宋" w:hint="eastAsia"/>
            <w:lang w:eastAsia="zh-CN"/>
          </w:rPr>
          <w:t>五、特种胶项目建设背景及必要性分析</w:t>
        </w:r>
        <w:r>
          <w:tab/>
        </w:r>
        <w:r>
          <w:fldChar w:fldCharType="begin"/>
        </w:r>
        <w:r>
          <w:instrText xml:space="preserve"> PAGEREF _Toc26674 \h </w:instrText>
        </w:r>
        <w:r>
          <w:fldChar w:fldCharType="separate"/>
        </w:r>
        <w:r>
          <w:t>12</w:t>
        </w:r>
        <w:r>
          <w:fldChar w:fldCharType="end"/>
        </w:r>
      </w:hyperlink>
    </w:p>
    <w:p>
      <w:pPr>
        <w:pStyle w:val="TOC2"/>
        <w:tabs>
          <w:tab w:val="right" w:leader="dot" w:pos="8306"/>
        </w:tabs>
      </w:pPr>
      <w:hyperlink w:anchor="_Toc22139" w:history="1">
        <w:r>
          <w:rPr>
            <w:rFonts w:ascii="仿宋" w:eastAsia="仿宋" w:hAnsi="仿宋" w:cs="仿宋" w:hint="eastAsia"/>
            <w:lang w:eastAsia="zh-CN"/>
          </w:rPr>
          <w:t>(一)、特种胶项目背景分析</w:t>
        </w:r>
        <w:r>
          <w:tab/>
        </w:r>
        <w:r>
          <w:fldChar w:fldCharType="begin"/>
        </w:r>
        <w:r>
          <w:instrText xml:space="preserve"> PAGEREF _Toc22139 \h </w:instrText>
        </w:r>
        <w:r>
          <w:fldChar w:fldCharType="separate"/>
        </w:r>
        <w:r>
          <w:t>12</w:t>
        </w:r>
        <w:r>
          <w:fldChar w:fldCharType="end"/>
        </w:r>
      </w:hyperlink>
    </w:p>
    <w:p>
      <w:pPr>
        <w:pStyle w:val="TOC2"/>
        <w:tabs>
          <w:tab w:val="right" w:leader="dot" w:pos="8306"/>
        </w:tabs>
      </w:pPr>
      <w:hyperlink w:anchor="_Toc16496" w:history="1">
        <w:r>
          <w:rPr>
            <w:rFonts w:ascii="仿宋" w:eastAsia="仿宋" w:hAnsi="仿宋" w:cs="仿宋" w:hint="eastAsia"/>
            <w:lang w:eastAsia="zh-CN"/>
          </w:rPr>
          <w:t>(二)、特种胶项目建设必要性分析</w:t>
        </w:r>
        <w:r>
          <w:tab/>
        </w:r>
        <w:r>
          <w:fldChar w:fldCharType="begin"/>
        </w:r>
        <w:r>
          <w:instrText xml:space="preserve"> PAGEREF _Toc16496 \h </w:instrText>
        </w:r>
        <w:r>
          <w:fldChar w:fldCharType="separate"/>
        </w:r>
        <w:r>
          <w:t>14</w:t>
        </w:r>
        <w:r>
          <w:fldChar w:fldCharType="end"/>
        </w:r>
      </w:hyperlink>
    </w:p>
    <w:p>
      <w:pPr>
        <w:pStyle w:val="TOC1"/>
        <w:tabs>
          <w:tab w:val="right" w:leader="dot" w:pos="8306"/>
        </w:tabs>
      </w:pPr>
      <w:hyperlink w:anchor="_Toc17939" w:history="1">
        <w:r>
          <w:rPr>
            <w:rFonts w:ascii="仿宋" w:eastAsia="仿宋" w:hAnsi="仿宋" w:cs="仿宋" w:hint="eastAsia"/>
            <w:lang w:eastAsia="zh-CN"/>
          </w:rPr>
          <w:t>六、特种胶项目选址可行性分析</w:t>
        </w:r>
        <w:r>
          <w:tab/>
        </w:r>
        <w:r>
          <w:fldChar w:fldCharType="begin"/>
        </w:r>
        <w:r>
          <w:instrText xml:space="preserve"> PAGEREF _Toc17939 \h </w:instrText>
        </w:r>
        <w:r>
          <w:fldChar w:fldCharType="separate"/>
        </w:r>
        <w:r>
          <w:t>15</w:t>
        </w:r>
        <w:r>
          <w:fldChar w:fldCharType="end"/>
        </w:r>
      </w:hyperlink>
    </w:p>
    <w:p>
      <w:pPr>
        <w:pStyle w:val="TOC2"/>
        <w:tabs>
          <w:tab w:val="right" w:leader="dot" w:pos="8306"/>
        </w:tabs>
      </w:pPr>
      <w:hyperlink w:anchor="_Toc1238" w:history="1">
        <w:r>
          <w:rPr>
            <w:rFonts w:ascii="仿宋" w:eastAsia="仿宋" w:hAnsi="仿宋" w:cs="仿宋" w:hint="eastAsia"/>
            <w:lang w:eastAsia="zh-CN"/>
          </w:rPr>
          <w:t>(一)、特种胶项目选址</w:t>
        </w:r>
        <w:r>
          <w:tab/>
        </w:r>
        <w:r>
          <w:fldChar w:fldCharType="begin"/>
        </w:r>
        <w:r>
          <w:instrText xml:space="preserve"> PAGEREF _Toc1238 \h </w:instrText>
        </w:r>
        <w:r>
          <w:fldChar w:fldCharType="separate"/>
        </w:r>
        <w:r>
          <w:t>15</w:t>
        </w:r>
        <w:r>
          <w:fldChar w:fldCharType="end"/>
        </w:r>
      </w:hyperlink>
    </w:p>
    <w:p>
      <w:pPr>
        <w:pStyle w:val="TOC2"/>
        <w:tabs>
          <w:tab w:val="right" w:leader="dot" w:pos="8306"/>
        </w:tabs>
      </w:pPr>
      <w:hyperlink w:anchor="_Toc19188" w:history="1">
        <w:r>
          <w:rPr>
            <w:rFonts w:ascii="仿宋" w:eastAsia="仿宋" w:hAnsi="仿宋" w:cs="仿宋" w:hint="eastAsia"/>
            <w:lang w:eastAsia="zh-CN"/>
          </w:rPr>
          <w:t>(二)、用地控制指标</w:t>
        </w:r>
        <w:r>
          <w:tab/>
        </w:r>
        <w:r>
          <w:fldChar w:fldCharType="begin"/>
        </w:r>
        <w:r>
          <w:instrText xml:space="preserve"> PAGEREF _Toc19188 \h </w:instrText>
        </w:r>
        <w:r>
          <w:fldChar w:fldCharType="separate"/>
        </w:r>
        <w:r>
          <w:t>15</w:t>
        </w:r>
        <w:r>
          <w:fldChar w:fldCharType="end"/>
        </w:r>
      </w:hyperlink>
    </w:p>
    <w:p>
      <w:pPr>
        <w:pStyle w:val="TOC2"/>
        <w:tabs>
          <w:tab w:val="right" w:leader="dot" w:pos="8306"/>
        </w:tabs>
      </w:pPr>
      <w:hyperlink w:anchor="_Toc23830" w:history="1">
        <w:r>
          <w:rPr>
            <w:rFonts w:ascii="仿宋" w:eastAsia="仿宋" w:hAnsi="仿宋" w:cs="仿宋" w:hint="eastAsia"/>
            <w:lang w:eastAsia="zh-CN"/>
          </w:rPr>
          <w:t>(三)、节约用地措施</w:t>
        </w:r>
        <w:r>
          <w:tab/>
        </w:r>
        <w:r>
          <w:fldChar w:fldCharType="begin"/>
        </w:r>
        <w:r>
          <w:instrText xml:space="preserve"> PAGEREF _Toc23830 \h </w:instrText>
        </w:r>
        <w:r>
          <w:fldChar w:fldCharType="separate"/>
        </w:r>
        <w:r>
          <w:t>17</w:t>
        </w:r>
        <w:r>
          <w:fldChar w:fldCharType="end"/>
        </w:r>
      </w:hyperlink>
    </w:p>
    <w:p>
      <w:pPr>
        <w:pStyle w:val="TOC2"/>
        <w:tabs>
          <w:tab w:val="right" w:leader="dot" w:pos="8306"/>
        </w:tabs>
      </w:pPr>
      <w:hyperlink w:anchor="_Toc30257" w:history="1">
        <w:r>
          <w:rPr>
            <w:rFonts w:ascii="仿宋" w:eastAsia="仿宋" w:hAnsi="仿宋" w:cs="仿宋" w:hint="eastAsia"/>
            <w:lang w:eastAsia="zh-CN"/>
          </w:rPr>
          <w:t>(四)、总图布置方案</w:t>
        </w:r>
        <w:r>
          <w:tab/>
        </w:r>
        <w:r>
          <w:fldChar w:fldCharType="begin"/>
        </w:r>
        <w:r>
          <w:instrText xml:space="preserve"> PAGEREF _Toc30257 \h </w:instrText>
        </w:r>
        <w:r>
          <w:fldChar w:fldCharType="separate"/>
        </w:r>
        <w:r>
          <w:t>18</w:t>
        </w:r>
        <w:r>
          <w:fldChar w:fldCharType="end"/>
        </w:r>
      </w:hyperlink>
    </w:p>
    <w:p>
      <w:pPr>
        <w:pStyle w:val="TOC2"/>
        <w:tabs>
          <w:tab w:val="right" w:leader="dot" w:pos="8306"/>
        </w:tabs>
      </w:pPr>
      <w:hyperlink w:anchor="_Toc1423" w:history="1">
        <w:r>
          <w:rPr>
            <w:rFonts w:ascii="仿宋" w:eastAsia="仿宋" w:hAnsi="仿宋" w:cs="仿宋" w:hint="eastAsia"/>
            <w:lang w:eastAsia="zh-CN"/>
          </w:rPr>
          <w:t>(五)、选址综合评价</w:t>
        </w:r>
        <w:r>
          <w:tab/>
        </w:r>
        <w:r>
          <w:fldChar w:fldCharType="begin"/>
        </w:r>
        <w:r>
          <w:instrText xml:space="preserve"> PAGEREF _Toc1423 \h </w:instrText>
        </w:r>
        <w:r>
          <w:fldChar w:fldCharType="separate"/>
        </w:r>
        <w:r>
          <w:t>19</w:t>
        </w:r>
        <w:r>
          <w:fldChar w:fldCharType="end"/>
        </w:r>
      </w:hyperlink>
    </w:p>
    <w:p>
      <w:pPr>
        <w:pStyle w:val="TOC1"/>
        <w:tabs>
          <w:tab w:val="right" w:leader="dot" w:pos="8306"/>
        </w:tabs>
      </w:pPr>
      <w:hyperlink w:anchor="_Toc11225" w:history="1">
        <w:r>
          <w:rPr>
            <w:rFonts w:ascii="仿宋" w:eastAsia="仿宋" w:hAnsi="仿宋" w:cs="仿宋" w:hint="eastAsia"/>
            <w:lang w:eastAsia="zh-CN"/>
          </w:rPr>
          <w:t>七、特种胶项目人力资源培养与发展</w:t>
        </w:r>
        <w:r>
          <w:tab/>
        </w:r>
        <w:r>
          <w:fldChar w:fldCharType="begin"/>
        </w:r>
        <w:r>
          <w:instrText xml:space="preserve"> PAGEREF _Toc11225 \h </w:instrText>
        </w:r>
        <w:r>
          <w:fldChar w:fldCharType="separate"/>
        </w:r>
        <w:r>
          <w:t>20</w:t>
        </w:r>
        <w:r>
          <w:fldChar w:fldCharType="end"/>
        </w:r>
      </w:hyperlink>
    </w:p>
    <w:p>
      <w:pPr>
        <w:pStyle w:val="TOC2"/>
        <w:tabs>
          <w:tab w:val="right" w:leader="dot" w:pos="8306"/>
        </w:tabs>
      </w:pPr>
      <w:hyperlink w:anchor="_Toc20091" w:history="1">
        <w:r>
          <w:rPr>
            <w:rFonts w:ascii="仿宋" w:eastAsia="仿宋" w:hAnsi="仿宋" w:cs="仿宋" w:hint="eastAsia"/>
            <w:lang w:eastAsia="zh-CN"/>
          </w:rPr>
          <w:t>(一)、人才需求与规划</w:t>
        </w:r>
        <w:r>
          <w:tab/>
        </w:r>
        <w:r>
          <w:fldChar w:fldCharType="begin"/>
        </w:r>
        <w:r>
          <w:instrText xml:space="preserve"> PAGEREF _Toc20091 \h </w:instrText>
        </w:r>
        <w:r>
          <w:fldChar w:fldCharType="separate"/>
        </w:r>
        <w:r>
          <w:t>20</w:t>
        </w:r>
        <w:r>
          <w:fldChar w:fldCharType="end"/>
        </w:r>
      </w:hyperlink>
    </w:p>
    <w:p>
      <w:pPr>
        <w:pStyle w:val="TOC2"/>
        <w:tabs>
          <w:tab w:val="right" w:leader="dot" w:pos="8306"/>
        </w:tabs>
      </w:pPr>
      <w:hyperlink w:anchor="_Toc11779" w:history="1">
        <w:r>
          <w:rPr>
            <w:rFonts w:ascii="仿宋" w:eastAsia="仿宋" w:hAnsi="仿宋" w:cs="仿宋" w:hint="eastAsia"/>
            <w:lang w:eastAsia="zh-CN"/>
          </w:rPr>
          <w:t>(二)、培训与发展计划</w:t>
        </w:r>
        <w:r>
          <w:tab/>
        </w:r>
        <w:r>
          <w:fldChar w:fldCharType="begin"/>
        </w:r>
        <w:r>
          <w:instrText xml:space="preserve"> PAGEREF _Toc11779 \h </w:instrText>
        </w:r>
        <w:r>
          <w:fldChar w:fldCharType="separate"/>
        </w:r>
        <w:r>
          <w:t>21</w:t>
        </w:r>
        <w:r>
          <w:fldChar w:fldCharType="end"/>
        </w:r>
      </w:hyperlink>
    </w:p>
    <w:p>
      <w:pPr>
        <w:pStyle w:val="TOC1"/>
        <w:tabs>
          <w:tab w:val="right" w:leader="dot" w:pos="8306"/>
        </w:tabs>
      </w:pPr>
      <w:hyperlink w:anchor="_Toc24918" w:history="1">
        <w:r>
          <w:rPr>
            <w:rFonts w:ascii="仿宋" w:eastAsia="仿宋" w:hAnsi="仿宋" w:cs="仿宋" w:hint="eastAsia"/>
            <w:lang w:eastAsia="zh-CN"/>
          </w:rPr>
          <w:t>八、特种胶项目投资规划</w:t>
        </w:r>
        <w:r>
          <w:tab/>
        </w:r>
        <w:r>
          <w:fldChar w:fldCharType="begin"/>
        </w:r>
        <w:r>
          <w:instrText xml:space="preserve"> PAGEREF _Toc24918 \h </w:instrText>
        </w:r>
        <w:r>
          <w:fldChar w:fldCharType="separate"/>
        </w:r>
        <w:r>
          <w:t>21</w:t>
        </w:r>
        <w:r>
          <w:fldChar w:fldCharType="end"/>
        </w:r>
      </w:hyperlink>
    </w:p>
    <w:p>
      <w:pPr>
        <w:pStyle w:val="TOC2"/>
        <w:tabs>
          <w:tab w:val="right" w:leader="dot" w:pos="8306"/>
        </w:tabs>
      </w:pPr>
      <w:hyperlink w:anchor="_Toc6411" w:history="1">
        <w:r>
          <w:rPr>
            <w:rFonts w:ascii="仿宋" w:eastAsia="仿宋" w:hAnsi="仿宋" w:cs="仿宋" w:hint="eastAsia"/>
            <w:lang w:eastAsia="zh-CN"/>
          </w:rPr>
          <w:t>(一)、特种胶项目总投资估算</w:t>
        </w:r>
        <w:r>
          <w:tab/>
        </w:r>
        <w:r>
          <w:fldChar w:fldCharType="begin"/>
        </w:r>
        <w:r>
          <w:instrText xml:space="preserve"> PAGEREF _Toc6411 \h </w:instrText>
        </w:r>
        <w:r>
          <w:fldChar w:fldCharType="separate"/>
        </w:r>
        <w:r>
          <w:t>21</w:t>
        </w:r>
        <w:r>
          <w:fldChar w:fldCharType="end"/>
        </w:r>
      </w:hyperlink>
    </w:p>
    <w:p>
      <w:pPr>
        <w:pStyle w:val="TOC2"/>
        <w:tabs>
          <w:tab w:val="right" w:leader="dot" w:pos="8306"/>
        </w:tabs>
      </w:pPr>
      <w:hyperlink w:anchor="_Toc26257" w:history="1">
        <w:r>
          <w:rPr>
            <w:rFonts w:ascii="仿宋" w:eastAsia="仿宋" w:hAnsi="仿宋" w:cs="仿宋" w:hint="eastAsia"/>
            <w:lang w:eastAsia="zh-CN"/>
          </w:rPr>
          <w:t>(二)、资金筹措</w:t>
        </w:r>
        <w:r>
          <w:tab/>
        </w:r>
        <w:r>
          <w:fldChar w:fldCharType="begin"/>
        </w:r>
        <w:r>
          <w:instrText xml:space="preserve"> PAGEREF _Toc26257 \h </w:instrText>
        </w:r>
        <w:r>
          <w:fldChar w:fldCharType="separate"/>
        </w:r>
        <w:r>
          <w:t>23</w:t>
        </w:r>
        <w:r>
          <w:fldChar w:fldCharType="end"/>
        </w:r>
      </w:hyperlink>
    </w:p>
    <w:p>
      <w:pPr>
        <w:pStyle w:val="TOC1"/>
        <w:tabs>
          <w:tab w:val="right" w:leader="dot" w:pos="8306"/>
        </w:tabs>
      </w:pPr>
      <w:hyperlink w:anchor="_Toc8962" w:history="1">
        <w:r>
          <w:rPr>
            <w:rFonts w:ascii="仿宋" w:eastAsia="仿宋" w:hAnsi="仿宋" w:cs="仿宋" w:hint="eastAsia"/>
            <w:lang w:eastAsia="zh-CN"/>
          </w:rPr>
          <w:t>九、特种胶项目风险管理</w:t>
        </w:r>
        <w:r>
          <w:tab/>
        </w:r>
        <w:r>
          <w:fldChar w:fldCharType="begin"/>
        </w:r>
        <w:r>
          <w:instrText xml:space="preserve"> PAGEREF _Toc8962 \h </w:instrText>
        </w:r>
        <w:r>
          <w:fldChar w:fldCharType="separate"/>
        </w:r>
        <w:r>
          <w:t>23</w:t>
        </w:r>
        <w:r>
          <w:fldChar w:fldCharType="end"/>
        </w:r>
      </w:hyperlink>
    </w:p>
    <w:p>
      <w:pPr>
        <w:pStyle w:val="TOC2"/>
        <w:tabs>
          <w:tab w:val="right" w:leader="dot" w:pos="8306"/>
        </w:tabs>
      </w:pPr>
      <w:hyperlink w:anchor="_Toc13780" w:history="1">
        <w:r>
          <w:rPr>
            <w:rFonts w:ascii="仿宋" w:eastAsia="仿宋" w:hAnsi="仿宋" w:cs="仿宋" w:hint="eastAsia"/>
            <w:lang w:eastAsia="zh-CN"/>
          </w:rPr>
          <w:t>(一)、风险识别与评估</w:t>
        </w:r>
        <w:r>
          <w:tab/>
        </w:r>
        <w:r>
          <w:fldChar w:fldCharType="begin"/>
        </w:r>
        <w:r>
          <w:instrText xml:space="preserve"> PAGEREF _Toc13780 \h </w:instrText>
        </w:r>
        <w:r>
          <w:fldChar w:fldCharType="separate"/>
        </w:r>
        <w:r>
          <w:t>23</w:t>
        </w:r>
        <w:r>
          <w:fldChar w:fldCharType="end"/>
        </w:r>
      </w:hyperlink>
    </w:p>
    <w:p>
      <w:pPr>
        <w:pStyle w:val="TOC2"/>
        <w:tabs>
          <w:tab w:val="right" w:leader="dot" w:pos="8306"/>
        </w:tabs>
      </w:pPr>
      <w:hyperlink w:anchor="_Toc16226" w:history="1">
        <w:r>
          <w:rPr>
            <w:rFonts w:ascii="仿宋" w:eastAsia="仿宋" w:hAnsi="仿宋" w:cs="仿宋" w:hint="eastAsia"/>
            <w:lang w:eastAsia="zh-CN"/>
          </w:rPr>
          <w:t>(二)、风险应对策略</w:t>
        </w:r>
        <w:r>
          <w:tab/>
        </w:r>
        <w:r>
          <w:fldChar w:fldCharType="begin"/>
        </w:r>
        <w:r>
          <w:instrText xml:space="preserve"> PAGEREF _Toc16226 \h </w:instrText>
        </w:r>
        <w:r>
          <w:fldChar w:fldCharType="separate"/>
        </w:r>
        <w:r>
          <w:t>24</w:t>
        </w:r>
        <w:r>
          <w:fldChar w:fldCharType="end"/>
        </w:r>
      </w:hyperlink>
    </w:p>
    <w:p>
      <w:pPr>
        <w:pStyle w:val="TOC2"/>
        <w:tabs>
          <w:tab w:val="right" w:leader="dot" w:pos="8306"/>
        </w:tabs>
      </w:pPr>
      <w:hyperlink w:anchor="_Toc19802" w:history="1">
        <w:r>
          <w:rPr>
            <w:rFonts w:ascii="仿宋" w:eastAsia="仿宋" w:hAnsi="仿宋" w:cs="仿宋" w:hint="eastAsia"/>
            <w:lang w:eastAsia="zh-CN"/>
          </w:rPr>
          <w:t>(三)、风险监控与控制</w:t>
        </w:r>
        <w:r>
          <w:tab/>
        </w:r>
        <w:r>
          <w:fldChar w:fldCharType="begin"/>
        </w:r>
        <w:r>
          <w:instrText xml:space="preserve"> PAGEREF _Toc19802 \h </w:instrText>
        </w:r>
        <w:r>
          <w:fldChar w:fldCharType="separate"/>
        </w:r>
        <w:r>
          <w:t>26</w:t>
        </w:r>
        <w:r>
          <w:fldChar w:fldCharType="end"/>
        </w:r>
      </w:hyperlink>
    </w:p>
    <w:p>
      <w:pPr>
        <w:pStyle w:val="TOC1"/>
        <w:tabs>
          <w:tab w:val="right" w:leader="dot" w:pos="8306"/>
        </w:tabs>
      </w:pPr>
      <w:hyperlink w:anchor="_Toc4475" w:history="1">
        <w:r>
          <w:rPr>
            <w:rFonts w:ascii="仿宋" w:eastAsia="仿宋" w:hAnsi="仿宋" w:cs="仿宋" w:hint="eastAsia"/>
            <w:lang w:eastAsia="zh-CN"/>
          </w:rPr>
          <w:t>十、特种胶项目财务管理</w:t>
        </w:r>
        <w:r>
          <w:tab/>
        </w:r>
        <w:r>
          <w:fldChar w:fldCharType="begin"/>
        </w:r>
        <w:r>
          <w:instrText xml:space="preserve"> PAGEREF _Toc4475 \h </w:instrText>
        </w:r>
        <w:r>
          <w:fldChar w:fldCharType="separate"/>
        </w:r>
        <w:r>
          <w:t>27</w:t>
        </w:r>
        <w:r>
          <w:fldChar w:fldCharType="end"/>
        </w:r>
      </w:hyperlink>
    </w:p>
    <w:p>
      <w:pPr>
        <w:pStyle w:val="TOC2"/>
        <w:tabs>
          <w:tab w:val="right" w:leader="dot" w:pos="8306"/>
        </w:tabs>
      </w:pPr>
      <w:hyperlink w:anchor="_Toc28975" w:history="1">
        <w:r>
          <w:rPr>
            <w:rFonts w:ascii="仿宋" w:eastAsia="仿宋" w:hAnsi="仿宋" w:cs="仿宋" w:hint="eastAsia"/>
            <w:lang w:eastAsia="zh-CN"/>
          </w:rPr>
          <w:t>(一)、资金需求大</w:t>
        </w:r>
        <w:r>
          <w:tab/>
        </w:r>
        <w:r>
          <w:fldChar w:fldCharType="begin"/>
        </w:r>
        <w:r>
          <w:instrText xml:space="preserve"> PAGEREF _Toc28975 \h </w:instrText>
        </w:r>
        <w:r>
          <w:fldChar w:fldCharType="separate"/>
        </w:r>
        <w:r>
          <w:t>27</w:t>
        </w:r>
        <w:r>
          <w:fldChar w:fldCharType="end"/>
        </w:r>
      </w:hyperlink>
    </w:p>
    <w:p>
      <w:pPr>
        <w:pStyle w:val="TOC2"/>
        <w:tabs>
          <w:tab w:val="right" w:leader="dot" w:pos="8306"/>
        </w:tabs>
      </w:pPr>
      <w:hyperlink w:anchor="_Toc11066" w:history="1">
        <w:r>
          <w:rPr>
            <w:rFonts w:ascii="仿宋" w:eastAsia="仿宋" w:hAnsi="仿宋" w:cs="仿宋" w:hint="eastAsia"/>
            <w:lang w:eastAsia="zh-CN"/>
          </w:rPr>
          <w:t>(二)、研发周期长</w:t>
        </w:r>
        <w:r>
          <w:tab/>
        </w:r>
        <w:r>
          <w:fldChar w:fldCharType="begin"/>
        </w:r>
        <w:r>
          <w:instrText xml:space="preserve"> PAGEREF _Toc11066 \h </w:instrText>
        </w:r>
        <w:r>
          <w:fldChar w:fldCharType="separate"/>
        </w:r>
        <w:r>
          <w:t>28</w:t>
        </w:r>
        <w:r>
          <w:fldChar w:fldCharType="end"/>
        </w:r>
      </w:hyperlink>
    </w:p>
    <w:p>
      <w:pPr>
        <w:pStyle w:val="TOC2"/>
        <w:tabs>
          <w:tab w:val="right" w:leader="dot" w:pos="8306"/>
        </w:tabs>
      </w:pPr>
      <w:hyperlink w:anchor="_Toc6487" w:history="1">
        <w:r>
          <w:rPr>
            <w:rFonts w:ascii="仿宋" w:eastAsia="仿宋" w:hAnsi="仿宋" w:cs="仿宋" w:hint="eastAsia"/>
            <w:lang w:eastAsia="zh-CN"/>
          </w:rPr>
          <w:t>(三)、市场风险大</w:t>
        </w:r>
        <w:r>
          <w:tab/>
        </w:r>
        <w:r>
          <w:fldChar w:fldCharType="begin"/>
        </w:r>
        <w:r>
          <w:instrText xml:space="preserve"> PAGEREF _Toc6487 \h </w:instrText>
        </w:r>
        <w:r>
          <w:fldChar w:fldCharType="separate"/>
        </w:r>
        <w:r>
          <w:t>29</w:t>
        </w:r>
        <w:r>
          <w:fldChar w:fldCharType="end"/>
        </w:r>
      </w:hyperlink>
    </w:p>
    <w:p>
      <w:pPr>
        <w:pStyle w:val="TOC2"/>
        <w:tabs>
          <w:tab w:val="right" w:leader="dot" w:pos="8306"/>
        </w:tabs>
      </w:pPr>
      <w:hyperlink w:anchor="_Toc17206" w:history="1">
        <w:r>
          <w:rPr>
            <w:rFonts w:ascii="仿宋" w:eastAsia="仿宋" w:hAnsi="仿宋" w:cs="仿宋" w:hint="eastAsia"/>
            <w:lang w:eastAsia="zh-CN"/>
          </w:rPr>
          <w:t>(四)、利润率高</w:t>
        </w:r>
        <w:r>
          <w:tab/>
        </w:r>
        <w:r>
          <w:fldChar w:fldCharType="begin"/>
        </w:r>
        <w:r>
          <w:instrText xml:space="preserve"> PAGEREF _Toc17206 \h </w:instrText>
        </w:r>
        <w:r>
          <w:fldChar w:fldCharType="separate"/>
        </w:r>
        <w:r>
          <w:t>32</w:t>
        </w:r>
        <w:r>
          <w:fldChar w:fldCharType="end"/>
        </w:r>
      </w:hyperlink>
    </w:p>
    <w:p>
      <w:pPr>
        <w:pStyle w:val="TOC1"/>
        <w:tabs>
          <w:tab w:val="right" w:leader="dot" w:pos="8306"/>
        </w:tabs>
      </w:pPr>
      <w:hyperlink w:anchor="_Toc20004" w:history="1">
        <w:r>
          <w:rPr>
            <w:rFonts w:ascii="仿宋" w:eastAsia="仿宋" w:hAnsi="仿宋" w:cs="仿宋" w:hint="eastAsia"/>
            <w:lang w:eastAsia="zh-CN"/>
          </w:rPr>
          <w:t>十一、特种胶项目计划安排</w:t>
        </w:r>
        <w:r>
          <w:tab/>
        </w:r>
        <w:r>
          <w:fldChar w:fldCharType="begin"/>
        </w:r>
        <w:r>
          <w:instrText xml:space="preserve"> PAGEREF _Toc20004 \h </w:instrText>
        </w:r>
        <w:r>
          <w:fldChar w:fldCharType="separate"/>
        </w:r>
        <w:r>
          <w:t>34</w:t>
        </w:r>
        <w:r>
          <w:fldChar w:fldCharType="end"/>
        </w:r>
      </w:hyperlink>
    </w:p>
    <w:p>
      <w:pPr>
        <w:pStyle w:val="TOC2"/>
        <w:tabs>
          <w:tab w:val="right" w:leader="dot" w:pos="8306"/>
        </w:tabs>
      </w:pPr>
      <w:hyperlink w:anchor="_Toc9262" w:history="1">
        <w:r>
          <w:rPr>
            <w:rFonts w:ascii="仿宋" w:eastAsia="仿宋" w:hAnsi="仿宋" w:cs="仿宋" w:hint="eastAsia"/>
            <w:lang w:eastAsia="zh-CN"/>
          </w:rPr>
          <w:t>(一)、建设周期</w:t>
        </w:r>
        <w:r>
          <w:tab/>
        </w:r>
        <w:r>
          <w:fldChar w:fldCharType="begin"/>
        </w:r>
        <w:r>
          <w:instrText xml:space="preserve"> PAGEREF _Toc9262 \h </w:instrText>
        </w:r>
        <w:r>
          <w:fldChar w:fldCharType="separate"/>
        </w:r>
        <w:r>
          <w:t>34</w:t>
        </w:r>
        <w:r>
          <w:fldChar w:fldCharType="end"/>
        </w:r>
      </w:hyperlink>
    </w:p>
    <w:p>
      <w:pPr>
        <w:pStyle w:val="TOC2"/>
        <w:tabs>
          <w:tab w:val="right" w:leader="dot" w:pos="8306"/>
        </w:tabs>
      </w:pPr>
      <w:hyperlink w:anchor="_Toc19524" w:history="1">
        <w:r>
          <w:rPr>
            <w:rFonts w:ascii="仿宋" w:eastAsia="仿宋" w:hAnsi="仿宋" w:cs="仿宋" w:hint="eastAsia"/>
            <w:lang w:eastAsia="zh-CN"/>
          </w:rPr>
          <w:t>(二)、建设进度</w:t>
        </w:r>
        <w:r>
          <w:tab/>
        </w:r>
        <w:r>
          <w:fldChar w:fldCharType="begin"/>
        </w:r>
        <w:r>
          <w:instrText xml:space="preserve"> PAGEREF _Toc19524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66" w:history="1">
        <w:r>
          <w:rPr>
            <w:rFonts w:ascii="仿宋" w:eastAsia="仿宋" w:hAnsi="仿宋" w:cs="仿宋" w:hint="eastAsia"/>
            <w:lang w:eastAsia="zh-CN"/>
          </w:rPr>
          <w:t>(三)、进度安排注意事项</w:t>
        </w:r>
        <w:r>
          <w:tab/>
        </w:r>
        <w:r>
          <w:fldChar w:fldCharType="begin"/>
        </w:r>
        <w:r>
          <w:instrText xml:space="preserve"> PAGEREF _Toc26966 \h </w:instrText>
        </w:r>
        <w:r>
          <w:fldChar w:fldCharType="separate"/>
        </w:r>
        <w:r>
          <w:t>36</w:t>
        </w:r>
        <w:r>
          <w:fldChar w:fldCharType="end"/>
        </w:r>
      </w:hyperlink>
    </w:p>
    <w:p>
      <w:pPr>
        <w:pStyle w:val="TOC2"/>
        <w:tabs>
          <w:tab w:val="right" w:leader="dot" w:pos="8306"/>
        </w:tabs>
      </w:pPr>
      <w:hyperlink w:anchor="_Toc22102" w:history="1">
        <w:r>
          <w:rPr>
            <w:rFonts w:ascii="仿宋" w:eastAsia="仿宋" w:hAnsi="仿宋" w:cs="仿宋" w:hint="eastAsia"/>
            <w:lang w:eastAsia="zh-CN"/>
          </w:rPr>
          <w:t>(四)、人力资源配置</w:t>
        </w:r>
        <w:r>
          <w:tab/>
        </w:r>
        <w:r>
          <w:fldChar w:fldCharType="begin"/>
        </w:r>
        <w:r>
          <w:instrText xml:space="preserve"> PAGEREF _Toc22102 \h </w:instrText>
        </w:r>
        <w:r>
          <w:fldChar w:fldCharType="separate"/>
        </w:r>
        <w:r>
          <w:t>37</w:t>
        </w:r>
        <w:r>
          <w:fldChar w:fldCharType="end"/>
        </w:r>
      </w:hyperlink>
    </w:p>
    <w:p>
      <w:pPr>
        <w:pStyle w:val="TOC1"/>
        <w:tabs>
          <w:tab w:val="right" w:leader="dot" w:pos="8306"/>
        </w:tabs>
      </w:pPr>
      <w:hyperlink w:anchor="_Toc30243" w:history="1">
        <w:r>
          <w:rPr>
            <w:rFonts w:ascii="仿宋" w:eastAsia="仿宋" w:hAnsi="仿宋" w:cs="仿宋" w:hint="eastAsia"/>
            <w:lang w:eastAsia="zh-CN"/>
          </w:rPr>
          <w:t>十二、特种胶项目环境影响分析</w:t>
        </w:r>
        <w:r>
          <w:tab/>
        </w:r>
        <w:r>
          <w:fldChar w:fldCharType="begin"/>
        </w:r>
        <w:r>
          <w:instrText xml:space="preserve"> PAGEREF _Toc30243 \h </w:instrText>
        </w:r>
        <w:r>
          <w:fldChar w:fldCharType="separate"/>
        </w:r>
        <w:r>
          <w:t>38</w:t>
        </w:r>
        <w:r>
          <w:fldChar w:fldCharType="end"/>
        </w:r>
      </w:hyperlink>
    </w:p>
    <w:p>
      <w:pPr>
        <w:pStyle w:val="TOC2"/>
        <w:tabs>
          <w:tab w:val="right" w:leader="dot" w:pos="8306"/>
        </w:tabs>
      </w:pPr>
      <w:hyperlink w:anchor="_Toc2050" w:history="1">
        <w:r>
          <w:rPr>
            <w:rFonts w:ascii="仿宋" w:eastAsia="仿宋" w:hAnsi="仿宋" w:cs="仿宋" w:hint="eastAsia"/>
            <w:lang w:eastAsia="zh-CN"/>
          </w:rPr>
          <w:t>(一)、建设区域环境质量现状</w:t>
        </w:r>
        <w:r>
          <w:tab/>
        </w:r>
        <w:r>
          <w:fldChar w:fldCharType="begin"/>
        </w:r>
        <w:r>
          <w:instrText xml:space="preserve"> PAGEREF _Toc2050 \h </w:instrText>
        </w:r>
        <w:r>
          <w:fldChar w:fldCharType="separate"/>
        </w:r>
        <w:r>
          <w:t>38</w:t>
        </w:r>
        <w:r>
          <w:fldChar w:fldCharType="end"/>
        </w:r>
      </w:hyperlink>
    </w:p>
    <w:p>
      <w:pPr>
        <w:pStyle w:val="TOC2"/>
        <w:tabs>
          <w:tab w:val="right" w:leader="dot" w:pos="8306"/>
        </w:tabs>
      </w:pPr>
      <w:hyperlink w:anchor="_Toc19840" w:history="1">
        <w:r>
          <w:rPr>
            <w:rFonts w:ascii="仿宋" w:eastAsia="仿宋" w:hAnsi="仿宋" w:cs="仿宋" w:hint="eastAsia"/>
            <w:lang w:eastAsia="zh-CN"/>
          </w:rPr>
          <w:t>(二)、建设期环境保护</w:t>
        </w:r>
        <w:r>
          <w:tab/>
        </w:r>
        <w:r>
          <w:fldChar w:fldCharType="begin"/>
        </w:r>
        <w:r>
          <w:instrText xml:space="preserve"> PAGEREF _Toc19840 \h </w:instrText>
        </w:r>
        <w:r>
          <w:fldChar w:fldCharType="separate"/>
        </w:r>
        <w:r>
          <w:t>40</w:t>
        </w:r>
        <w:r>
          <w:fldChar w:fldCharType="end"/>
        </w:r>
      </w:hyperlink>
    </w:p>
    <w:p>
      <w:pPr>
        <w:pStyle w:val="TOC2"/>
        <w:tabs>
          <w:tab w:val="right" w:leader="dot" w:pos="8306"/>
        </w:tabs>
      </w:pPr>
      <w:hyperlink w:anchor="_Toc24293" w:history="1">
        <w:r>
          <w:rPr>
            <w:rFonts w:ascii="仿宋" w:eastAsia="仿宋" w:hAnsi="仿宋" w:cs="仿宋" w:hint="eastAsia"/>
            <w:lang w:eastAsia="zh-CN"/>
          </w:rPr>
          <w:t>(三)、运营期环境保护</w:t>
        </w:r>
        <w:r>
          <w:tab/>
        </w:r>
        <w:r>
          <w:fldChar w:fldCharType="begin"/>
        </w:r>
        <w:r>
          <w:instrText xml:space="preserve"> PAGEREF _Toc24293 \h </w:instrText>
        </w:r>
        <w:r>
          <w:fldChar w:fldCharType="separate"/>
        </w:r>
        <w:r>
          <w:t>41</w:t>
        </w:r>
        <w:r>
          <w:fldChar w:fldCharType="end"/>
        </w:r>
      </w:hyperlink>
    </w:p>
    <w:p>
      <w:pPr>
        <w:pStyle w:val="TOC2"/>
        <w:tabs>
          <w:tab w:val="right" w:leader="dot" w:pos="8306"/>
        </w:tabs>
      </w:pPr>
      <w:hyperlink w:anchor="_Toc19337" w:history="1">
        <w:r>
          <w:rPr>
            <w:rFonts w:ascii="仿宋" w:eastAsia="仿宋" w:hAnsi="仿宋" w:cs="仿宋" w:hint="eastAsia"/>
            <w:lang w:eastAsia="zh-CN"/>
          </w:rPr>
          <w:t>(四)、特种胶项目建设对区域经济的影响</w:t>
        </w:r>
        <w:r>
          <w:tab/>
        </w:r>
        <w:r>
          <w:fldChar w:fldCharType="begin"/>
        </w:r>
        <w:r>
          <w:instrText xml:space="preserve"> PAGEREF _Toc19337 \h </w:instrText>
        </w:r>
        <w:r>
          <w:fldChar w:fldCharType="separate"/>
        </w:r>
        <w:r>
          <w:t>42</w:t>
        </w:r>
        <w:r>
          <w:fldChar w:fldCharType="end"/>
        </w:r>
      </w:hyperlink>
    </w:p>
    <w:p>
      <w:pPr>
        <w:pStyle w:val="TOC2"/>
        <w:tabs>
          <w:tab w:val="right" w:leader="dot" w:pos="8306"/>
        </w:tabs>
      </w:pPr>
      <w:hyperlink w:anchor="_Toc4053" w:history="1">
        <w:r>
          <w:rPr>
            <w:rFonts w:ascii="仿宋" w:eastAsia="仿宋" w:hAnsi="仿宋" w:cs="仿宋" w:hint="eastAsia"/>
            <w:lang w:eastAsia="zh-CN"/>
          </w:rPr>
          <w:t>(五)、废弃物处理</w:t>
        </w:r>
        <w:r>
          <w:tab/>
        </w:r>
        <w:r>
          <w:fldChar w:fldCharType="begin"/>
        </w:r>
        <w:r>
          <w:instrText xml:space="preserve"> PAGEREF _Toc4053 \h </w:instrText>
        </w:r>
        <w:r>
          <w:fldChar w:fldCharType="separate"/>
        </w:r>
        <w:r>
          <w:t>44</w:t>
        </w:r>
        <w:r>
          <w:fldChar w:fldCharType="end"/>
        </w:r>
      </w:hyperlink>
    </w:p>
    <w:p>
      <w:pPr>
        <w:pStyle w:val="TOC2"/>
        <w:tabs>
          <w:tab w:val="right" w:leader="dot" w:pos="8306"/>
        </w:tabs>
      </w:pPr>
      <w:hyperlink w:anchor="_Toc7743" w:history="1">
        <w:r>
          <w:rPr>
            <w:rFonts w:ascii="仿宋" w:eastAsia="仿宋" w:hAnsi="仿宋" w:cs="仿宋" w:hint="eastAsia"/>
            <w:lang w:eastAsia="zh-CN"/>
          </w:rPr>
          <w:t>(六)、特殊环境影响分析</w:t>
        </w:r>
        <w:r>
          <w:tab/>
        </w:r>
        <w:r>
          <w:fldChar w:fldCharType="begin"/>
        </w:r>
        <w:r>
          <w:instrText xml:space="preserve"> PAGEREF _Toc7743 \h </w:instrText>
        </w:r>
        <w:r>
          <w:fldChar w:fldCharType="separate"/>
        </w:r>
        <w:r>
          <w:t>45</w:t>
        </w:r>
        <w:r>
          <w:fldChar w:fldCharType="end"/>
        </w:r>
      </w:hyperlink>
    </w:p>
    <w:p>
      <w:pPr>
        <w:pStyle w:val="TOC2"/>
        <w:tabs>
          <w:tab w:val="right" w:leader="dot" w:pos="8306"/>
        </w:tabs>
      </w:pPr>
      <w:hyperlink w:anchor="_Toc13123" w:history="1">
        <w:r>
          <w:rPr>
            <w:rFonts w:ascii="仿宋" w:eastAsia="仿宋" w:hAnsi="仿宋" w:cs="仿宋" w:hint="eastAsia"/>
            <w:lang w:eastAsia="zh-CN"/>
          </w:rPr>
          <w:t>(七)、清洁生产</w:t>
        </w:r>
        <w:r>
          <w:tab/>
        </w:r>
        <w:r>
          <w:fldChar w:fldCharType="begin"/>
        </w:r>
        <w:r>
          <w:instrText xml:space="preserve"> PAGEREF _Toc13123 \h </w:instrText>
        </w:r>
        <w:r>
          <w:fldChar w:fldCharType="separate"/>
        </w:r>
        <w:r>
          <w:t>46</w:t>
        </w:r>
        <w:r>
          <w:fldChar w:fldCharType="end"/>
        </w:r>
      </w:hyperlink>
    </w:p>
    <w:p>
      <w:pPr>
        <w:pStyle w:val="TOC2"/>
        <w:tabs>
          <w:tab w:val="right" w:leader="dot" w:pos="8306"/>
        </w:tabs>
      </w:pPr>
      <w:hyperlink w:anchor="_Toc31965" w:history="1">
        <w:r>
          <w:rPr>
            <w:rFonts w:ascii="仿宋" w:eastAsia="仿宋" w:hAnsi="仿宋" w:cs="仿宋" w:hint="eastAsia"/>
            <w:lang w:eastAsia="zh-CN"/>
          </w:rPr>
          <w:t>(八)、环境保护综合评价</w:t>
        </w:r>
        <w:r>
          <w:tab/>
        </w:r>
        <w:r>
          <w:fldChar w:fldCharType="begin"/>
        </w:r>
        <w:r>
          <w:instrText xml:space="preserve"> PAGEREF _Toc31965 \h </w:instrText>
        </w:r>
        <w:r>
          <w:fldChar w:fldCharType="separate"/>
        </w:r>
        <w:r>
          <w:t>48</w:t>
        </w:r>
        <w:r>
          <w:fldChar w:fldCharType="end"/>
        </w:r>
      </w:hyperlink>
    </w:p>
    <w:p>
      <w:pPr>
        <w:pStyle w:val="TOC1"/>
        <w:tabs>
          <w:tab w:val="right" w:leader="dot" w:pos="8306"/>
        </w:tabs>
      </w:pPr>
      <w:hyperlink w:anchor="_Toc27087" w:history="1">
        <w:r>
          <w:rPr>
            <w:rFonts w:ascii="仿宋" w:eastAsia="仿宋" w:hAnsi="仿宋" w:cs="仿宋" w:hint="eastAsia"/>
            <w:lang w:eastAsia="zh-CN"/>
          </w:rPr>
          <w:t>十三、特种胶项目实施时间节点</w:t>
        </w:r>
        <w:r>
          <w:tab/>
        </w:r>
        <w:r>
          <w:fldChar w:fldCharType="begin"/>
        </w:r>
        <w:r>
          <w:instrText xml:space="preserve"> PAGEREF _Toc27087 \h </w:instrText>
        </w:r>
        <w:r>
          <w:fldChar w:fldCharType="separate"/>
        </w:r>
        <w:r>
          <w:t>49</w:t>
        </w:r>
        <w:r>
          <w:fldChar w:fldCharType="end"/>
        </w:r>
      </w:hyperlink>
    </w:p>
    <w:p>
      <w:pPr>
        <w:pStyle w:val="TOC2"/>
        <w:tabs>
          <w:tab w:val="right" w:leader="dot" w:pos="8306"/>
        </w:tabs>
      </w:pPr>
      <w:hyperlink w:anchor="_Toc23207" w:history="1">
        <w:r>
          <w:rPr>
            <w:rFonts w:ascii="仿宋" w:eastAsia="仿宋" w:hAnsi="仿宋" w:cs="仿宋" w:hint="eastAsia"/>
            <w:lang w:eastAsia="zh-CN"/>
          </w:rPr>
          <w:t>(一)、特种胶项目启动阶段时间节点</w:t>
        </w:r>
        <w:r>
          <w:tab/>
        </w:r>
        <w:r>
          <w:fldChar w:fldCharType="begin"/>
        </w:r>
        <w:r>
          <w:instrText xml:space="preserve"> PAGEREF _Toc23207 \h </w:instrText>
        </w:r>
        <w:r>
          <w:fldChar w:fldCharType="separate"/>
        </w:r>
        <w:r>
          <w:t>49</w:t>
        </w:r>
        <w:r>
          <w:fldChar w:fldCharType="end"/>
        </w:r>
      </w:hyperlink>
    </w:p>
    <w:p>
      <w:pPr>
        <w:pStyle w:val="TOC2"/>
        <w:tabs>
          <w:tab w:val="right" w:leader="dot" w:pos="8306"/>
        </w:tabs>
      </w:pPr>
      <w:hyperlink w:anchor="_Toc25155" w:history="1">
        <w:r>
          <w:rPr>
            <w:rFonts w:ascii="仿宋" w:eastAsia="仿宋" w:hAnsi="仿宋" w:cs="仿宋" w:hint="eastAsia"/>
            <w:lang w:eastAsia="zh-CN"/>
          </w:rPr>
          <w:t>(二)、特种胶项目执行阶段时间节点</w:t>
        </w:r>
        <w:r>
          <w:tab/>
        </w:r>
        <w:r>
          <w:fldChar w:fldCharType="begin"/>
        </w:r>
        <w:r>
          <w:instrText xml:space="preserve"> PAGEREF _Toc25155 \h </w:instrText>
        </w:r>
        <w:r>
          <w:fldChar w:fldCharType="separate"/>
        </w:r>
        <w:r>
          <w:t>50</w:t>
        </w:r>
        <w:r>
          <w:fldChar w:fldCharType="end"/>
        </w:r>
      </w:hyperlink>
    </w:p>
    <w:p>
      <w:pPr>
        <w:pStyle w:val="TOC2"/>
        <w:tabs>
          <w:tab w:val="right" w:leader="dot" w:pos="8306"/>
        </w:tabs>
      </w:pPr>
      <w:hyperlink w:anchor="_Toc31090" w:history="1">
        <w:r>
          <w:rPr>
            <w:rFonts w:ascii="仿宋" w:eastAsia="仿宋" w:hAnsi="仿宋" w:cs="仿宋" w:hint="eastAsia"/>
            <w:lang w:eastAsia="zh-CN"/>
          </w:rPr>
          <w:t>(三)、特种胶项目完成阶段时间节点</w:t>
        </w:r>
        <w:r>
          <w:tab/>
        </w:r>
        <w:r>
          <w:fldChar w:fldCharType="begin"/>
        </w:r>
        <w:r>
          <w:instrText xml:space="preserve"> PAGEREF _Toc31090 \h </w:instrText>
        </w:r>
        <w:r>
          <w:fldChar w:fldCharType="separate"/>
        </w:r>
        <w:r>
          <w:t>51</w:t>
        </w:r>
        <w:r>
          <w:fldChar w:fldCharType="end"/>
        </w:r>
      </w:hyperlink>
    </w:p>
    <w:p>
      <w:pPr>
        <w:pStyle w:val="TOC1"/>
        <w:tabs>
          <w:tab w:val="right" w:leader="dot" w:pos="8306"/>
        </w:tabs>
      </w:pPr>
      <w:hyperlink w:anchor="_Toc13452" w:history="1">
        <w:r>
          <w:rPr>
            <w:rFonts w:ascii="仿宋" w:eastAsia="仿宋" w:hAnsi="仿宋" w:cs="仿宋" w:hint="eastAsia"/>
            <w:lang w:eastAsia="zh-CN"/>
          </w:rPr>
          <w:t>十四、利益相关者分析与沟通计划</w:t>
        </w:r>
        <w:r>
          <w:tab/>
        </w:r>
        <w:r>
          <w:fldChar w:fldCharType="begin"/>
        </w:r>
        <w:r>
          <w:instrText xml:space="preserve"> PAGEREF _Toc13452 \h </w:instrText>
        </w:r>
        <w:r>
          <w:fldChar w:fldCharType="separate"/>
        </w:r>
        <w:r>
          <w:t>52</w:t>
        </w:r>
        <w:r>
          <w:fldChar w:fldCharType="end"/>
        </w:r>
      </w:hyperlink>
    </w:p>
    <w:p>
      <w:pPr>
        <w:pStyle w:val="TOC2"/>
        <w:tabs>
          <w:tab w:val="right" w:leader="dot" w:pos="8306"/>
        </w:tabs>
      </w:pPr>
      <w:hyperlink w:anchor="_Toc8505" w:history="1">
        <w:r>
          <w:rPr>
            <w:rFonts w:ascii="仿宋" w:eastAsia="仿宋" w:hAnsi="仿宋" w:cs="仿宋" w:hint="eastAsia"/>
            <w:lang w:eastAsia="zh-CN"/>
          </w:rPr>
          <w:t>(一)、利益相关者分析</w:t>
        </w:r>
        <w:r>
          <w:tab/>
        </w:r>
        <w:r>
          <w:fldChar w:fldCharType="begin"/>
        </w:r>
        <w:r>
          <w:instrText xml:space="preserve"> PAGEREF _Toc8505 \h </w:instrText>
        </w:r>
        <w:r>
          <w:fldChar w:fldCharType="separate"/>
        </w:r>
        <w:r>
          <w:t>52</w:t>
        </w:r>
        <w:r>
          <w:fldChar w:fldCharType="end"/>
        </w:r>
      </w:hyperlink>
    </w:p>
    <w:p>
      <w:pPr>
        <w:pStyle w:val="TOC2"/>
        <w:tabs>
          <w:tab w:val="right" w:leader="dot" w:pos="8306"/>
        </w:tabs>
      </w:pPr>
      <w:hyperlink w:anchor="_Toc24947" w:history="1">
        <w:r>
          <w:rPr>
            <w:rFonts w:ascii="仿宋" w:eastAsia="仿宋" w:hAnsi="仿宋" w:cs="仿宋" w:hint="eastAsia"/>
            <w:lang w:eastAsia="zh-CN"/>
          </w:rPr>
          <w:t>(二)、沟通计划</w:t>
        </w:r>
        <w:r>
          <w:tab/>
        </w:r>
        <w:r>
          <w:fldChar w:fldCharType="begin"/>
        </w:r>
        <w:r>
          <w:instrText xml:space="preserve"> PAGEREF _Toc24947 \h </w:instrText>
        </w:r>
        <w:r>
          <w:fldChar w:fldCharType="separate"/>
        </w:r>
        <w:r>
          <w:t>53</w:t>
        </w:r>
        <w:r>
          <w:fldChar w:fldCharType="end"/>
        </w:r>
      </w:hyperlink>
    </w:p>
    <w:p>
      <w:pPr>
        <w:pStyle w:val="TOC1"/>
        <w:tabs>
          <w:tab w:val="right" w:leader="dot" w:pos="8306"/>
        </w:tabs>
      </w:pPr>
      <w:hyperlink w:anchor="_Toc11634" w:history="1">
        <w:r>
          <w:rPr>
            <w:rFonts w:ascii="仿宋" w:eastAsia="仿宋" w:hAnsi="仿宋" w:cs="仿宋" w:hint="eastAsia"/>
            <w:lang w:eastAsia="zh-CN"/>
          </w:rPr>
          <w:t>十五、质量管理体系</w:t>
        </w:r>
        <w:r>
          <w:tab/>
        </w:r>
        <w:r>
          <w:fldChar w:fldCharType="begin"/>
        </w:r>
        <w:r>
          <w:instrText xml:space="preserve"> PAGEREF _Toc11634 \h </w:instrText>
        </w:r>
        <w:r>
          <w:fldChar w:fldCharType="separate"/>
        </w:r>
        <w:r>
          <w:t>54</w:t>
        </w:r>
        <w:r>
          <w:fldChar w:fldCharType="end"/>
        </w:r>
      </w:hyperlink>
    </w:p>
    <w:p>
      <w:pPr>
        <w:pStyle w:val="TOC2"/>
        <w:tabs>
          <w:tab w:val="right" w:leader="dot" w:pos="8306"/>
        </w:tabs>
      </w:pPr>
      <w:hyperlink w:anchor="_Toc1312" w:history="1">
        <w:r>
          <w:rPr>
            <w:rFonts w:ascii="仿宋" w:eastAsia="仿宋" w:hAnsi="仿宋" w:cs="仿宋" w:hint="eastAsia"/>
            <w:lang w:eastAsia="zh-CN"/>
          </w:rPr>
          <w:t>(一)、质量目标与方针</w:t>
        </w:r>
        <w:r>
          <w:tab/>
        </w:r>
        <w:r>
          <w:fldChar w:fldCharType="begin"/>
        </w:r>
        <w:r>
          <w:instrText xml:space="preserve"> PAGEREF _Toc1312 \h </w:instrText>
        </w:r>
        <w:r>
          <w:fldChar w:fldCharType="separate"/>
        </w:r>
        <w:r>
          <w:t>54</w:t>
        </w:r>
        <w:r>
          <w:fldChar w:fldCharType="end"/>
        </w:r>
      </w:hyperlink>
    </w:p>
    <w:p>
      <w:pPr>
        <w:pStyle w:val="TOC2"/>
        <w:tabs>
          <w:tab w:val="right" w:leader="dot" w:pos="8306"/>
        </w:tabs>
      </w:pPr>
      <w:hyperlink w:anchor="_Toc26119" w:history="1">
        <w:r>
          <w:rPr>
            <w:rFonts w:ascii="仿宋" w:eastAsia="仿宋" w:hAnsi="仿宋" w:cs="仿宋" w:hint="eastAsia"/>
            <w:lang w:eastAsia="zh-CN"/>
          </w:rPr>
          <w:t>(二)、质量管理责任</w:t>
        </w:r>
        <w:r>
          <w:tab/>
        </w:r>
        <w:r>
          <w:fldChar w:fldCharType="begin"/>
        </w:r>
        <w:r>
          <w:instrText xml:space="preserve"> PAGEREF _Toc26119 \h </w:instrText>
        </w:r>
        <w:r>
          <w:fldChar w:fldCharType="separate"/>
        </w:r>
        <w:r>
          <w:t>55</w:t>
        </w:r>
        <w:r>
          <w:fldChar w:fldCharType="end"/>
        </w:r>
      </w:hyperlink>
    </w:p>
    <w:p>
      <w:pPr>
        <w:pStyle w:val="TOC2"/>
        <w:tabs>
          <w:tab w:val="right" w:leader="dot" w:pos="8306"/>
        </w:tabs>
      </w:pPr>
      <w:hyperlink w:anchor="_Toc31404" w:history="1">
        <w:r>
          <w:rPr>
            <w:rFonts w:ascii="仿宋" w:eastAsia="仿宋" w:hAnsi="仿宋" w:cs="仿宋" w:hint="eastAsia"/>
            <w:lang w:eastAsia="zh-CN"/>
          </w:rPr>
          <w:t>(三)、质量管理体系文件</w:t>
        </w:r>
        <w:r>
          <w:tab/>
        </w:r>
        <w:r>
          <w:fldChar w:fldCharType="begin"/>
        </w:r>
        <w:r>
          <w:instrText xml:space="preserve"> PAGEREF _Toc31404 \h </w:instrText>
        </w:r>
        <w:r>
          <w:fldChar w:fldCharType="separate"/>
        </w:r>
        <w:r>
          <w:t>57</w:t>
        </w:r>
        <w:r>
          <w:fldChar w:fldCharType="end"/>
        </w:r>
      </w:hyperlink>
    </w:p>
    <w:p>
      <w:pPr>
        <w:pStyle w:val="TOC2"/>
        <w:tabs>
          <w:tab w:val="right" w:leader="dot" w:pos="8306"/>
        </w:tabs>
      </w:pPr>
      <w:hyperlink w:anchor="_Toc2335" w:history="1">
        <w:r>
          <w:rPr>
            <w:rFonts w:ascii="仿宋" w:eastAsia="仿宋" w:hAnsi="仿宋" w:cs="仿宋" w:hint="eastAsia"/>
            <w:lang w:eastAsia="zh-CN"/>
          </w:rPr>
          <w:t>(四)、质量培训与教育</w:t>
        </w:r>
        <w:r>
          <w:tab/>
        </w:r>
        <w:r>
          <w:fldChar w:fldCharType="begin"/>
        </w:r>
        <w:r>
          <w:instrText xml:space="preserve"> PAGEREF _Toc2335 \h </w:instrText>
        </w:r>
        <w:r>
          <w:fldChar w:fldCharType="separate"/>
        </w:r>
        <w:r>
          <w:t>59</w:t>
        </w:r>
        <w:r>
          <w:fldChar w:fldCharType="end"/>
        </w:r>
      </w:hyperlink>
    </w:p>
    <w:p>
      <w:pPr>
        <w:pStyle w:val="TOC2"/>
        <w:tabs>
          <w:tab w:val="right" w:leader="dot" w:pos="8306"/>
        </w:tabs>
      </w:pPr>
      <w:hyperlink w:anchor="_Toc24910" w:history="1">
        <w:r>
          <w:rPr>
            <w:rFonts w:ascii="仿宋" w:eastAsia="仿宋" w:hAnsi="仿宋" w:cs="仿宋" w:hint="eastAsia"/>
            <w:lang w:eastAsia="zh-CN"/>
          </w:rPr>
          <w:t>(五)、质量审核与评价</w:t>
        </w:r>
        <w:r>
          <w:tab/>
        </w:r>
        <w:r>
          <w:fldChar w:fldCharType="begin"/>
        </w:r>
        <w:r>
          <w:instrText xml:space="preserve"> PAGEREF _Toc24910 \h </w:instrText>
        </w:r>
        <w:r>
          <w:fldChar w:fldCharType="separate"/>
        </w:r>
        <w:r>
          <w:t>60</w:t>
        </w:r>
        <w:r>
          <w:fldChar w:fldCharType="end"/>
        </w:r>
      </w:hyperlink>
    </w:p>
    <w:p>
      <w:pPr>
        <w:pStyle w:val="TOC2"/>
        <w:tabs>
          <w:tab w:val="right" w:leader="dot" w:pos="8306"/>
        </w:tabs>
      </w:pPr>
      <w:hyperlink w:anchor="_Toc21529" w:history="1">
        <w:r>
          <w:rPr>
            <w:rFonts w:ascii="仿宋" w:eastAsia="仿宋" w:hAnsi="仿宋" w:cs="仿宋" w:hint="eastAsia"/>
            <w:lang w:eastAsia="zh-CN"/>
          </w:rPr>
          <w:t>(六)、不符合与纠正措施</w:t>
        </w:r>
        <w:r>
          <w:tab/>
        </w:r>
        <w:r>
          <w:fldChar w:fldCharType="begin"/>
        </w:r>
        <w:r>
          <w:instrText xml:space="preserve"> PAGEREF _Toc21529 \h </w:instrText>
        </w:r>
        <w:r>
          <w:fldChar w:fldCharType="separate"/>
        </w:r>
        <w:r>
          <w:t>61</w:t>
        </w:r>
        <w:r>
          <w:fldChar w:fldCharType="end"/>
        </w:r>
      </w:hyperlink>
    </w:p>
    <w:p>
      <w:pPr>
        <w:pStyle w:val="TOC1"/>
        <w:tabs>
          <w:tab w:val="right" w:leader="dot" w:pos="8306"/>
        </w:tabs>
      </w:pPr>
      <w:hyperlink w:anchor="_Toc14311" w:history="1">
        <w:r>
          <w:rPr>
            <w:rFonts w:ascii="仿宋" w:eastAsia="仿宋" w:hAnsi="仿宋" w:cs="仿宋" w:hint="eastAsia"/>
            <w:lang w:eastAsia="zh-CN"/>
          </w:rPr>
          <w:t>十六、营销与推广策略</w:t>
        </w:r>
        <w:r>
          <w:tab/>
        </w:r>
        <w:r>
          <w:fldChar w:fldCharType="begin"/>
        </w:r>
        <w:r>
          <w:instrText xml:space="preserve"> PAGEREF _Toc14311 \h </w:instrText>
        </w:r>
        <w:r>
          <w:fldChar w:fldCharType="separate"/>
        </w:r>
        <w:r>
          <w:t>62</w:t>
        </w:r>
        <w:r>
          <w:fldChar w:fldCharType="end"/>
        </w:r>
      </w:hyperlink>
    </w:p>
    <w:p>
      <w:pPr>
        <w:pStyle w:val="TOC2"/>
        <w:tabs>
          <w:tab w:val="right" w:leader="dot" w:pos="8306"/>
        </w:tabs>
      </w:pPr>
      <w:hyperlink w:anchor="_Toc3423" w:history="1">
        <w:r>
          <w:rPr>
            <w:rFonts w:ascii="仿宋" w:eastAsia="仿宋" w:hAnsi="仿宋" w:cs="仿宋" w:hint="eastAsia"/>
            <w:lang w:eastAsia="zh-CN"/>
          </w:rPr>
          <w:t>(一)、产品/服务定位与特点</w:t>
        </w:r>
        <w:r>
          <w:tab/>
        </w:r>
        <w:r>
          <w:fldChar w:fldCharType="begin"/>
        </w:r>
        <w:r>
          <w:instrText xml:space="preserve"> PAGEREF _Toc3423 \h </w:instrText>
        </w:r>
        <w:r>
          <w:fldChar w:fldCharType="separate"/>
        </w:r>
        <w:r>
          <w:t>62</w:t>
        </w:r>
        <w:r>
          <w:fldChar w:fldCharType="end"/>
        </w:r>
      </w:hyperlink>
    </w:p>
    <w:p>
      <w:pPr>
        <w:pStyle w:val="TOC2"/>
        <w:tabs>
          <w:tab w:val="right" w:leader="dot" w:pos="8306"/>
        </w:tabs>
      </w:pPr>
      <w:hyperlink w:anchor="_Toc10747" w:history="1">
        <w:r>
          <w:rPr>
            <w:rFonts w:ascii="仿宋" w:eastAsia="仿宋" w:hAnsi="仿宋" w:cs="仿宋" w:hint="eastAsia"/>
            <w:lang w:eastAsia="zh-CN"/>
          </w:rPr>
          <w:t>(二)、市场定位与竞争分析</w:t>
        </w:r>
        <w:r>
          <w:tab/>
        </w:r>
        <w:r>
          <w:fldChar w:fldCharType="begin"/>
        </w:r>
        <w:r>
          <w:instrText xml:space="preserve"> PAGEREF _Toc10747 \h </w:instrText>
        </w:r>
        <w:r>
          <w:fldChar w:fldCharType="separate"/>
        </w:r>
        <w:r>
          <w:t>63</w:t>
        </w:r>
        <w:r>
          <w:fldChar w:fldCharType="end"/>
        </w:r>
      </w:hyperlink>
    </w:p>
    <w:p>
      <w:pPr>
        <w:pStyle w:val="TOC2"/>
        <w:tabs>
          <w:tab w:val="right" w:leader="dot" w:pos="8306"/>
        </w:tabs>
      </w:pPr>
      <w:hyperlink w:anchor="_Toc24078" w:history="1">
        <w:r>
          <w:rPr>
            <w:rFonts w:ascii="仿宋" w:eastAsia="仿宋" w:hAnsi="仿宋" w:cs="仿宋" w:hint="eastAsia"/>
            <w:lang w:eastAsia="zh-CN"/>
          </w:rPr>
          <w:t>(三)、营销渠道与策略</w:t>
        </w:r>
        <w:r>
          <w:tab/>
        </w:r>
        <w:r>
          <w:fldChar w:fldCharType="begin"/>
        </w:r>
        <w:r>
          <w:instrText xml:space="preserve"> PAGEREF _Toc24078 \h </w:instrText>
        </w:r>
        <w:r>
          <w:fldChar w:fldCharType="separate"/>
        </w:r>
        <w:r>
          <w:t>65</w:t>
        </w:r>
        <w:r>
          <w:fldChar w:fldCharType="end"/>
        </w:r>
      </w:hyperlink>
    </w:p>
    <w:p>
      <w:pPr>
        <w:pStyle w:val="TOC2"/>
        <w:tabs>
          <w:tab w:val="right" w:leader="dot" w:pos="8306"/>
        </w:tabs>
      </w:pPr>
      <w:hyperlink w:anchor="_Toc16722" w:history="1">
        <w:r>
          <w:rPr>
            <w:rFonts w:ascii="仿宋" w:eastAsia="仿宋" w:hAnsi="仿宋" w:cs="仿宋" w:hint="eastAsia"/>
            <w:lang w:eastAsia="zh-CN"/>
          </w:rPr>
          <w:t>(四)、推广与宣传活动</w:t>
        </w:r>
        <w:r>
          <w:tab/>
        </w:r>
        <w:r>
          <w:fldChar w:fldCharType="begin"/>
        </w:r>
        <w:r>
          <w:instrText xml:space="preserve"> PAGEREF _Toc16722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0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879"/>
      <w:r>
        <w:rPr>
          <w:rFonts w:ascii="仿宋" w:eastAsia="仿宋" w:hAnsi="仿宋" w:cs="仿宋" w:hint="eastAsia"/>
          <w:sz w:val="28"/>
          <w:lang w:eastAsia="zh-CN"/>
        </w:rPr>
        <w:t>一、特种胶项目可持续发展</w:t>
      </w:r>
      <w:bookmarkEnd w:id="2"/>
    </w:p>
    <w:p>
      <w:pPr>
        <w:pStyle w:val="Heading2"/>
        <w:rPr>
          <w:rFonts w:ascii="仿宋" w:eastAsia="仿宋" w:hAnsi="仿宋" w:cs="仿宋" w:hint="eastAsia"/>
          <w:lang w:eastAsia="zh-CN"/>
        </w:rPr>
      </w:pPr>
      <w:bookmarkStart w:id="3" w:name="_Toc2468"/>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胶项目中，特种胶项目团队着眼于未来，明确了可持续发展的战略方向。制定的具体可持续发展目标包括降低资源使用、采用环保技术、最大化社会效益等。这一步骤不仅有助于特种胶项目在环保和社会责任方面达到最高标准，也为未来提供了明确的指引，确保特种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可持续实践的融入特种胶项目管理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特种胶项目管理周期。从特种胶项目规划开始，特种胶项目团队就考虑了环境和社会的因素。在执行阶段，特种胶项目团队积极推动绿色技术的应用，优化资源利用。此外，关注员工的社会责任，通过培训和沟通活动提高员工对可持续发展的认知，使他们能够在日常工作中践行可持续实践。这些举措不仅为特种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015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扎根于特种胶项目的可持续发展理念，我们深信环保与社会责任是特种胶项目成功的关键支柱。在特种胶项目的每一步，我们都致力于通过创新和实践，履行对环境和社会的坚定责任。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胶项目团队通过引入先进的环保技术、建立高效的废物处理系统以及推动能源节约措施，积极履行环保责任。定期的环保监测和评估确保特种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胶项目不仅致力于自身可持续发展，还注重对社会的回馈。通过支持社区特种胶项目、参与慈善事业、提供培训机会等方式，特种胶项目积极履行社会责任。与当地社区建立积极互动，关注员工的工作与生活平衡，以及员工的身心健康，是特种胶项目在社会责任层面的关键举措。这样的实践不仅增强了特种胶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9166"/>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9519"/>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特种胶项目的技术管理特点体现在其创新导向。通过引入最先进的技术趋势和解决方案，特种胶项目致力于提升科技含量、提高质量和效率水平。这意味着我们将采用最新的工具和方法，确保特种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特种胶项目技术管理的显著特征。通过整合不同领域的技术资源，我们实现了跨学科的协同工作。这有助于优化技术架构，提高整体效能。此外，整合性策略还促进了不同技术团队之间的紧密沟通和高效合作，确保特种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特种胶项目所采用的技术。通过不断优化技术方案，特种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特种胶项目团队将在特种胶项目初期识别可能的技术风险，并采取相应的预防和应对措施。通过建立健全的风险评估机制，特种胶项目能够在实施过程中及时发现并解决潜在的技术问题，保障特种胶项目技术实施的平稳进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通过这些独特的技术管理特点，我们确信在特种胶项目中，技术将成为特种胶项目成功的有力支持。这一深度剖析揭示了技术管理在特种胶项目实施中的关键作用，为特种胶项目的技术基础奠定了坚实的基础。</w:t>
      </w:r>
    </w:p>
    <w:p>
      <w:pPr>
        <w:pStyle w:val="Heading2"/>
        <w:ind w:firstLine="560" w:firstLineChars="200"/>
        <w:rPr>
          <w:rFonts w:ascii="仿宋" w:eastAsia="仿宋" w:hAnsi="仿宋" w:cs="仿宋" w:hint="eastAsia"/>
          <w:sz w:val="28"/>
          <w:lang w:eastAsia="zh-CN"/>
        </w:rPr>
      </w:pPr>
      <w:bookmarkStart w:id="7" w:name="_Toc9567"/>
      <w:r>
        <w:rPr>
          <w:rFonts w:ascii="仿宋" w:eastAsia="仿宋" w:hAnsi="仿宋" w:cs="仿宋" w:hint="eastAsia"/>
          <w:sz w:val="28"/>
          <w:lang w:eastAsia="zh-CN"/>
        </w:rPr>
        <w:t>(二)、特种胶项目工艺技术设计方案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特种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特种胶项目将严格按照相关行业规范要求进行组织。通过有效控制产品质量，特种胶项目将致力于为顾客提供优质的特种胶项目产品和良好的服务。这体现了特种胶项目对于生产活动合规性和质量标准的高度重视，为特种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特种胶项目注重生态效益和清洁生产原则。特种胶项目建设将紧密结合地方特色经济发展，与社会经济发展规划和区域环境保护规划方案相协调一致。通过与当地区域自然生态系统的结合，特种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特种胶项目产品具有多样化的客户需求和个性化的特点。因此，特种胶项目产品规格品种多样，且单批生产数量较小。为满足这一特点，特种胶项目承办单位将建设先进的柔性制造生产线。通过广泛应用柔性制造技术，特种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特种胶项目采用的技术具有较高的技术含量和自动化水平，处于国内先进水平。这一技术选用不仅体现了对生产效率、质量和环境友好性的高标准要求，同时为特种胶项目的可持续发展奠定了坚实的基础。</w:t>
      </w:r>
    </w:p>
    <w:p>
      <w:pPr>
        <w:pStyle w:val="Heading2"/>
        <w:ind w:firstLine="560" w:firstLineChars="200"/>
        <w:rPr>
          <w:rFonts w:ascii="仿宋" w:eastAsia="仿宋" w:hAnsi="仿宋" w:cs="仿宋" w:hint="eastAsia"/>
          <w:sz w:val="28"/>
          <w:lang w:eastAsia="zh-CN"/>
        </w:rPr>
      </w:pPr>
      <w:bookmarkStart w:id="8" w:name="_Toc26084"/>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为确保特种胶项目的高效生产和技术实施，我们制定了一套精心设计的设备选型方案，以满足特种胶项目生产、质量和环保的要求。该方案的主要特点如下：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特种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针对特种胶项目产品的多样性和小批量生产的特点，我们将建设柔性制造生产线。通过在设备选型中考虑柔性制造技术，可以灵活应对不同产品规格和生产需求，实现生产线的高度灵活性和适应性。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4053"/>
      <w:r>
        <w:rPr>
          <w:rFonts w:ascii="仿宋" w:eastAsia="仿宋" w:hAnsi="仿宋" w:cs="仿宋" w:hint="eastAsia"/>
          <w:sz w:val="28"/>
          <w:lang w:eastAsia="zh-CN"/>
        </w:rPr>
        <w:t>三、特种胶项目建设单位说明</w:t>
      </w:r>
      <w:bookmarkEnd w:id="9"/>
    </w:p>
    <w:p>
      <w:pPr>
        <w:pStyle w:val="Heading2"/>
        <w:rPr>
          <w:rFonts w:ascii="仿宋" w:eastAsia="仿宋" w:hAnsi="仿宋" w:cs="仿宋" w:hint="eastAsia"/>
          <w:lang w:eastAsia="zh-CN"/>
        </w:rPr>
      </w:pPr>
      <w:bookmarkStart w:id="10" w:name="_Toc2088"/>
      <w:r>
        <w:rPr>
          <w:rFonts w:ascii="仿宋" w:eastAsia="仿宋" w:hAnsi="仿宋" w:cs="仿宋" w:hint="eastAsia"/>
          <w:lang w:eastAsia="zh-CN"/>
        </w:rPr>
        <w:t>(一)、特种胶项目承办单位基本情况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5055"/>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特种胶项目承办单位的XXXX，我们着眼于实现可持续的经济效益。通过技术创新和解决方案的提供，公司预计在特种胶项目执行期间将获得可观的收入增长。这一收入来源主要包括特种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同时，我们注重成本控制和效率提升，以确保特种胶项目的可持续盈利。透过精细的管理和资源优化，公司期望实现特种胶项目利润最大化。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特种胶项目实施进行全面的投资评估，包括特种胶项目启动阶段的资金投入和后续运营成本。通过对特种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特种胶项目实施过程中具备足够的资金流动性，公司将进行详尽的现金流分析。这包括资金需求的合理预测、特种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20039"/>
      <w:r>
        <w:rPr>
          <w:rFonts w:ascii="仿宋" w:eastAsia="仿宋" w:hAnsi="仿宋" w:cs="仿宋" w:hint="eastAsia"/>
          <w:sz w:val="28"/>
          <w:lang w:eastAsia="zh-CN"/>
        </w:rPr>
        <w:t>四、特种胶项目危机管理</w:t>
      </w:r>
      <w:bookmarkEnd w:id="12"/>
    </w:p>
    <w:p>
      <w:pPr>
        <w:pStyle w:val="Heading2"/>
        <w:rPr>
          <w:rFonts w:ascii="仿宋" w:eastAsia="仿宋" w:hAnsi="仿宋" w:cs="仿宋" w:hint="eastAsia"/>
          <w:lang w:eastAsia="zh-CN"/>
        </w:rPr>
      </w:pPr>
      <w:bookmarkStart w:id="13" w:name="_Toc13424"/>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特种胶项目危机管理中，危机预警与识别是确保特种胶项目稳健运行的核心步骤。通过建立全面的监测机制，特种胶项目团队旨在及时发现和理解潜在的风险和危机因素，以便采取及时的预防和应对措施，确保特种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首先，通过深入的风险评估，特种胶项目团队全面分析了整个特种胶项目和各个阶段可能存在的威胁。这包括准确评估每个潜在风险的发生概率和可能影响的程度，为后续危机预警提供了有力支持。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特种胶项目团队着重于明确定义特种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特种胶项目进展的持续监控，团队能够及时发现潜在问题并作出迅速反应。特种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在这一阶段，团队的专业素养和反应速度将发挥至关重要的作用，以确保潜在危机能够在初期得到有效的处理，最大程度地减轻负面影响。通过危机预警与识别，特种胶项目得以更有序、可控地推进。</w:t>
      </w:r>
    </w:p>
    <w:p>
      <w:pPr>
        <w:pStyle w:val="Heading2"/>
        <w:ind w:firstLine="560" w:firstLineChars="200"/>
        <w:rPr>
          <w:rFonts w:ascii="仿宋" w:eastAsia="仿宋" w:hAnsi="仿宋" w:cs="仿宋" w:hint="eastAsia"/>
          <w:sz w:val="28"/>
          <w:lang w:eastAsia="zh-CN"/>
        </w:rPr>
      </w:pPr>
      <w:bookmarkStart w:id="14" w:name="_Toc30627"/>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在危机发生时，特种胶项目团队立即行动，成立了应急小组。该小组的任务是迅速制定并实施紧急应对措施，以最小化潜在损失。以下是采取的主要措施：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暂停特种胶项目进度：为遏制危机蔓延，特种胶项目暂时停止进行，以便全面评估当前状况。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资源重新分配：重新评估特种胶项目资源的分配，确保最大限度地减小损失。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实时沟通：与关键利益相关者建立实时沟通机制，向他们传递特种胶项目危机的实际状况，保障特种胶项目核心利益。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在紧急应对的同时，特种胶项目团队强调了团队协作和有效沟通的重要性。以下是团队协作的关键举措：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信息共享机制：建立了信息共享平台，确保团队成员能够及时获取特种胶项目危机的实时信息。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领导者沟通：特种胶项目领导者通过定期会议和即时沟通工具，指导团队应对危机，保持团队稳定运行。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随着危机得到初步控制，特种胶项目团队转向制定恢复计划，以确保特种胶项目能够从中迅速恢复。主要恢复计划包括：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修复受损的进度计划：重新评估特种胶项目进度，制定修复计划，确保特种胶项目尽快回归正常进程。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重新调整资源分配：优化资源分配，确保特种胶项目在有限资源下高效运转。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风险管理机制加强：对特种胶项目风险进行全面评估，制定更强化的风险管理策略，以预防未来可能的危机。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6674"/>
      <w:r>
        <w:rPr>
          <w:rFonts w:ascii="仿宋" w:eastAsia="仿宋" w:hAnsi="仿宋" w:cs="仿宋" w:hint="eastAsia"/>
          <w:sz w:val="28"/>
          <w:lang w:eastAsia="zh-CN"/>
        </w:rPr>
        <w:t>五、特种胶项目建设背景及必要性分析</w:t>
      </w:r>
      <w:bookmarkEnd w:id="15"/>
    </w:p>
    <w:p>
      <w:pPr>
        <w:pStyle w:val="Heading2"/>
        <w:rPr>
          <w:rFonts w:ascii="仿宋" w:eastAsia="仿宋" w:hAnsi="仿宋" w:cs="仿宋" w:hint="eastAsia"/>
          <w:lang w:eastAsia="zh-CN"/>
        </w:rPr>
      </w:pPr>
      <w:bookmarkStart w:id="16" w:name="_Toc22139"/>
      <w:r>
        <w:rPr>
          <w:rFonts w:ascii="仿宋" w:eastAsia="仿宋" w:hAnsi="仿宋" w:cs="仿宋" w:hint="eastAsia"/>
          <w:lang w:eastAsia="zh-CN"/>
        </w:rPr>
        <w:t>(一)、特种胶项目背景分析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特种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特种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我们的背景分析将深入挖掘当前行业的发展趋势，通过对竞争态势的全面审视，找到特种胶项目在这个潮流中的定位。同时，我们将关注行业内涌现的新兴机遇，以便特种胶项目更好地融入行业发展的潮流中。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特种胶项目提供了强大的发展动力。我们将聚焦于行业内最新的技术发展趋势，包括但不限于人工智能、大数据分析、物联网等领域。通过深度的技术研究，我们将确保特种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特种胶项目发展的源泉。我们将投入更多的精力对市场需求进行深入剖析，超越表面的需求，深入挖掘潜在的市场痛点和机遇。通过对市场需求的细致了解，特种胶项目将更有针对性地设计解决方案，满足市场的多样化需求，从而更好地促进特种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特种胶项目战略至关重要。我们将对竞争态势进行更为深入的分析，包括但不限于市场份额、产品特点、客户满意度等多个维度。通过深度的竞争分析，特种胶项目将能够更准确地把握市场脉搏，制定具有竞争力的特种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特种胶项目的发展具有直接的影响。我们将进行更为全面的法规和政策分析，了解行业发展中的潜在法律风险和合规挑战。通过充分了解和遵守相关法规，特种胶项目将确保在法律框架内合法合规运营，为特种胶项目的稳健发展提供有力支持。</w:t>
      </w:r>
    </w:p>
    <w:p>
      <w:pPr>
        <w:pStyle w:val="Heading2"/>
        <w:ind w:firstLine="560" w:firstLineChars="200"/>
        <w:rPr>
          <w:rFonts w:ascii="仿宋" w:eastAsia="仿宋" w:hAnsi="仿宋" w:cs="仿宋" w:hint="eastAsia"/>
          <w:sz w:val="28"/>
          <w:lang w:eastAsia="zh-CN"/>
        </w:rPr>
      </w:pPr>
      <w:bookmarkStart w:id="17" w:name="_Toc16496"/>
      <w:r>
        <w:rPr>
          <w:rFonts w:ascii="仿宋" w:eastAsia="仿宋" w:hAnsi="仿宋" w:cs="仿宋" w:hint="eastAsia"/>
          <w:sz w:val="28"/>
          <w:lang w:eastAsia="zh-CN"/>
        </w:rPr>
        <w:t>(二)、特种胶项目建设必要性分析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胶项目建设的迫切性源于对行业发展趋势的深刻洞察。我们正处于一个行业变革的时代，科技创新、数字化转型成为企业发展的关键动力。特种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胶项目建设不仅仅是为了跟上潮流，更是为了通过技术创新推动企业的持续发展。通过引入先进的技术和解决方案，特种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特种胶项目的建设成为必然选择，通过提高产品质量、拓展服务领域，从而在竞争中获得更多的机会。特种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特种胶项目建设的必要性体现在对客户需求更精准的满足。通过特种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胶项目建设的背后是对企业持续创新的追求。只有通过不断创新，企业才能在竞争中立于不败之地。特种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17939"/>
      <w:r>
        <w:rPr>
          <w:rFonts w:ascii="仿宋" w:eastAsia="仿宋" w:hAnsi="仿宋" w:cs="仿宋" w:hint="eastAsia"/>
          <w:sz w:val="28"/>
          <w:lang w:eastAsia="zh-CN"/>
        </w:rPr>
        <w:t>六、特种胶项目选址可行性分析</w:t>
      </w:r>
      <w:bookmarkEnd w:id="18"/>
    </w:p>
    <w:p>
      <w:pPr>
        <w:pStyle w:val="Heading2"/>
        <w:rPr>
          <w:rFonts w:ascii="仿宋" w:eastAsia="仿宋" w:hAnsi="仿宋" w:cs="仿宋" w:hint="eastAsia"/>
          <w:lang w:eastAsia="zh-CN"/>
        </w:rPr>
      </w:pPr>
      <w:bookmarkStart w:id="19" w:name="_Toc1238"/>
      <w:r>
        <w:rPr>
          <w:rFonts w:ascii="仿宋" w:eastAsia="仿宋" w:hAnsi="仿宋" w:cs="仿宋" w:hint="eastAsia"/>
          <w:lang w:eastAsia="zh-CN"/>
        </w:rPr>
        <w:t>(一)、特种胶项目选址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该特种胶项目选址位于XX省XX市XX区XXX街道</w:t>
      </w:r>
    </w:p>
    <w:p>
      <w:pPr>
        <w:pStyle w:val="Heading2"/>
        <w:ind w:firstLine="560" w:firstLineChars="200"/>
        <w:rPr>
          <w:rFonts w:ascii="仿宋" w:eastAsia="仿宋" w:hAnsi="仿宋" w:cs="仿宋" w:hint="eastAsia"/>
          <w:sz w:val="28"/>
          <w:lang w:eastAsia="zh-CN"/>
        </w:rPr>
      </w:pPr>
      <w:bookmarkStart w:id="20" w:name="_Toc19188"/>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特种胶项目的征地面积将根据特种胶项目的实际规模和需求进行精确规划。具体面积XXX平方米，旨在确保特种胶项目不仅能够满足当前的发展需求，还能够预留空间以适应未来的扩展。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净用地面积是在征地面积基础上去除不可利用面积后的实际可开发用地。具体面积XXX平方米，考虑到环保、交通、安全等多方面因素，以确保特种胶项目在整体利用效率上达到最优。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特种胶项目计划建设的建筑总规模具体面积XXX平方米。这一规模的确定综合考虑了特种胶项目的性质、规模，以及城市规划的相关要求，确保建筑布局与周边环境协调一致。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绿地率是特种胶项目用地中被规划为绿地的比例。具体面积XXX平方米，旨在通过合理规划绿地，改善特种胶项目周边环境，提升居民生活质量，并符合城市整体绿化规划。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容积率是用地上可以建设的建筑总体积与用地面积之比。具体面积XXX，通过合理的容积率规划，确保特种胶项目建筑规模与周边环境和谐共生。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确保特种胶项目选址与当地城市规划相一致，具体面积XXX平方米。通过与城市规划部门深入沟通，确保特种胶项目不仅符合城市的整体发展方向，还能够融入城市的发展布局，为城市的长远发展贡献力量。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充分了解并确保特种胶项目选址符合当地产业政策，具体面积XXX平方米。这包括特种胶项目对当地经济的促进作用，以及对相关产业的带动效应，确保特种胶项目与地方政府的产业政策保持一致，促进共赢合作。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用地总体要求必须符合环保和可持续发展的原则，具体面积XXX平方米。通过采用绿色建筑设计、节能减排等措施，确保特种胶项目在建设和运营过程中对环境的影响最小化，达到可持续发展的要求。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https://d.book118.com/837110031135006052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3B0A02"/>
    <w:rsid w:val="403B0A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7110031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2024-03-02T20:31:00Z</dcterms:created>
  <dcterms:modified xsi:type="dcterms:W3CDTF">2024-03-02T20:32:05Z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6BA83CB87C2C466294F544B4279162D1_11</vt:lpwstr>
  </property>
  <property fmtid="{D5CDD505-2E9C-101B-9397-08002B2CF9AE}" pid="3" name="KSOProductBuildVer">
    <vt:lpwstr>2052-12.1.0.16388</vt:lpwstr>
  </property>
</Properties>
</file>