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86" w:history="1">
        <w:r>
          <w:rPr>
            <w:rFonts w:ascii="仿宋" w:eastAsia="仿宋" w:hAnsi="仿宋" w:cs="仿宋" w:hint="eastAsia"/>
            <w:lang w:eastAsia="zh-CN"/>
          </w:rPr>
          <w:t>前言</w:t>
        </w:r>
        <w:r>
          <w:tab/>
        </w:r>
        <w:r>
          <w:fldChar w:fldCharType="begin"/>
        </w:r>
        <w:r>
          <w:instrText xml:space="preserve"> PAGEREF _Toc19586 \h </w:instrText>
        </w:r>
        <w:r>
          <w:fldChar w:fldCharType="separate"/>
        </w:r>
        <w:r>
          <w:t>3</w:t>
        </w:r>
        <w:r>
          <w:fldChar w:fldCharType="end"/>
        </w:r>
      </w:hyperlink>
    </w:p>
    <w:p>
      <w:pPr>
        <w:pStyle w:val="TOC1"/>
        <w:tabs>
          <w:tab w:val="right" w:leader="dot" w:pos="8306"/>
        </w:tabs>
      </w:pPr>
      <w:hyperlink w:anchor="_Toc22343" w:history="1">
        <w:r>
          <w:rPr>
            <w:rFonts w:ascii="仿宋" w:eastAsia="仿宋" w:hAnsi="仿宋" w:cs="仿宋" w:hint="eastAsia"/>
            <w:lang w:eastAsia="zh-CN"/>
          </w:rPr>
          <w:t>一、稀有金属：钨项目建设单位说明</w:t>
        </w:r>
        <w:r>
          <w:tab/>
        </w:r>
        <w:r>
          <w:fldChar w:fldCharType="begin"/>
        </w:r>
        <w:r>
          <w:instrText xml:space="preserve"> PAGEREF _Toc22343 \h </w:instrText>
        </w:r>
        <w:r>
          <w:fldChar w:fldCharType="separate"/>
        </w:r>
        <w:r>
          <w:t>3</w:t>
        </w:r>
        <w:r>
          <w:fldChar w:fldCharType="end"/>
        </w:r>
      </w:hyperlink>
    </w:p>
    <w:p>
      <w:pPr>
        <w:pStyle w:val="TOC2"/>
        <w:tabs>
          <w:tab w:val="right" w:leader="dot" w:pos="8306"/>
        </w:tabs>
      </w:pPr>
      <w:hyperlink w:anchor="_Toc19436" w:history="1">
        <w:r>
          <w:rPr>
            <w:rFonts w:ascii="仿宋" w:eastAsia="仿宋" w:hAnsi="仿宋" w:cs="仿宋" w:hint="eastAsia"/>
            <w:lang w:eastAsia="zh-CN"/>
          </w:rPr>
          <w:t>(一)、稀有金属：钨项目承办单位基本情况</w:t>
        </w:r>
        <w:r>
          <w:tab/>
        </w:r>
        <w:r>
          <w:fldChar w:fldCharType="begin"/>
        </w:r>
        <w:r>
          <w:instrText xml:space="preserve"> PAGEREF _Toc19436 \h </w:instrText>
        </w:r>
        <w:r>
          <w:fldChar w:fldCharType="separate"/>
        </w:r>
        <w:r>
          <w:t>3</w:t>
        </w:r>
        <w:r>
          <w:fldChar w:fldCharType="end"/>
        </w:r>
      </w:hyperlink>
    </w:p>
    <w:p>
      <w:pPr>
        <w:pStyle w:val="TOC2"/>
        <w:tabs>
          <w:tab w:val="right" w:leader="dot" w:pos="8306"/>
        </w:tabs>
      </w:pPr>
      <w:hyperlink w:anchor="_Toc29900" w:history="1">
        <w:r>
          <w:rPr>
            <w:rFonts w:ascii="仿宋" w:eastAsia="仿宋" w:hAnsi="仿宋" w:cs="仿宋" w:hint="eastAsia"/>
            <w:lang w:eastAsia="zh-CN"/>
          </w:rPr>
          <w:t>(二)、公司经济效益分析</w:t>
        </w:r>
        <w:r>
          <w:tab/>
        </w:r>
        <w:r>
          <w:fldChar w:fldCharType="begin"/>
        </w:r>
        <w:r>
          <w:instrText xml:space="preserve"> PAGEREF _Toc29900 \h </w:instrText>
        </w:r>
        <w:r>
          <w:fldChar w:fldCharType="separate"/>
        </w:r>
        <w:r>
          <w:t>4</w:t>
        </w:r>
        <w:r>
          <w:fldChar w:fldCharType="end"/>
        </w:r>
      </w:hyperlink>
    </w:p>
    <w:p>
      <w:pPr>
        <w:pStyle w:val="TOC1"/>
        <w:tabs>
          <w:tab w:val="right" w:leader="dot" w:pos="8306"/>
        </w:tabs>
      </w:pPr>
      <w:hyperlink w:anchor="_Toc21680" w:history="1">
        <w:r>
          <w:rPr>
            <w:rFonts w:ascii="仿宋" w:eastAsia="仿宋" w:hAnsi="仿宋" w:cs="仿宋" w:hint="eastAsia"/>
            <w:lang w:eastAsia="zh-CN"/>
          </w:rPr>
          <w:t>二、稀有金属：钨项目可持续发展</w:t>
        </w:r>
        <w:r>
          <w:tab/>
        </w:r>
        <w:r>
          <w:fldChar w:fldCharType="begin"/>
        </w:r>
        <w:r>
          <w:instrText xml:space="preserve"> PAGEREF _Toc21680 \h </w:instrText>
        </w:r>
        <w:r>
          <w:fldChar w:fldCharType="separate"/>
        </w:r>
        <w:r>
          <w:t>5</w:t>
        </w:r>
        <w:r>
          <w:fldChar w:fldCharType="end"/>
        </w:r>
      </w:hyperlink>
    </w:p>
    <w:p>
      <w:pPr>
        <w:pStyle w:val="TOC2"/>
        <w:tabs>
          <w:tab w:val="right" w:leader="dot" w:pos="8306"/>
        </w:tabs>
      </w:pPr>
      <w:hyperlink w:anchor="_Toc6316" w:history="1">
        <w:r>
          <w:rPr>
            <w:rFonts w:ascii="仿宋" w:eastAsia="仿宋" w:hAnsi="仿宋" w:cs="仿宋" w:hint="eastAsia"/>
            <w:lang w:eastAsia="zh-CN"/>
          </w:rPr>
          <w:t>(一)、可持续战略与实践</w:t>
        </w:r>
        <w:r>
          <w:tab/>
        </w:r>
        <w:r>
          <w:fldChar w:fldCharType="begin"/>
        </w:r>
        <w:r>
          <w:instrText xml:space="preserve"> PAGEREF _Toc6316 \h </w:instrText>
        </w:r>
        <w:r>
          <w:fldChar w:fldCharType="separate"/>
        </w:r>
        <w:r>
          <w:t>5</w:t>
        </w:r>
        <w:r>
          <w:fldChar w:fldCharType="end"/>
        </w:r>
      </w:hyperlink>
    </w:p>
    <w:p>
      <w:pPr>
        <w:pStyle w:val="TOC2"/>
        <w:tabs>
          <w:tab w:val="right" w:leader="dot" w:pos="8306"/>
        </w:tabs>
      </w:pPr>
      <w:hyperlink w:anchor="_Toc2099" w:history="1">
        <w:r>
          <w:rPr>
            <w:rFonts w:ascii="仿宋" w:eastAsia="仿宋" w:hAnsi="仿宋" w:cs="仿宋" w:hint="eastAsia"/>
            <w:lang w:eastAsia="zh-CN"/>
          </w:rPr>
          <w:t>(二)、环保与社会责任</w:t>
        </w:r>
        <w:r>
          <w:tab/>
        </w:r>
        <w:r>
          <w:fldChar w:fldCharType="begin"/>
        </w:r>
        <w:r>
          <w:instrText xml:space="preserve"> PAGEREF _Toc2099 \h </w:instrText>
        </w:r>
        <w:r>
          <w:fldChar w:fldCharType="separate"/>
        </w:r>
        <w:r>
          <w:t>5</w:t>
        </w:r>
        <w:r>
          <w:fldChar w:fldCharType="end"/>
        </w:r>
      </w:hyperlink>
    </w:p>
    <w:p>
      <w:pPr>
        <w:pStyle w:val="TOC1"/>
        <w:tabs>
          <w:tab w:val="right" w:leader="dot" w:pos="8306"/>
        </w:tabs>
      </w:pPr>
      <w:hyperlink w:anchor="_Toc5082" w:history="1">
        <w:r>
          <w:rPr>
            <w:rFonts w:ascii="仿宋" w:eastAsia="仿宋" w:hAnsi="仿宋" w:cs="仿宋" w:hint="eastAsia"/>
            <w:lang w:eastAsia="zh-CN"/>
          </w:rPr>
          <w:t>三、稀有金属：钨项目危机管理</w:t>
        </w:r>
        <w:r>
          <w:tab/>
        </w:r>
        <w:r>
          <w:fldChar w:fldCharType="begin"/>
        </w:r>
        <w:r>
          <w:instrText xml:space="preserve"> PAGEREF _Toc5082 \h </w:instrText>
        </w:r>
        <w:r>
          <w:fldChar w:fldCharType="separate"/>
        </w:r>
        <w:r>
          <w:t>6</w:t>
        </w:r>
        <w:r>
          <w:fldChar w:fldCharType="end"/>
        </w:r>
      </w:hyperlink>
    </w:p>
    <w:p>
      <w:pPr>
        <w:pStyle w:val="TOC2"/>
        <w:tabs>
          <w:tab w:val="right" w:leader="dot" w:pos="8306"/>
        </w:tabs>
      </w:pPr>
      <w:hyperlink w:anchor="_Toc31772" w:history="1">
        <w:r>
          <w:rPr>
            <w:rFonts w:ascii="仿宋" w:eastAsia="仿宋" w:hAnsi="仿宋" w:cs="仿宋" w:hint="eastAsia"/>
            <w:lang w:eastAsia="zh-CN"/>
          </w:rPr>
          <w:t>(一)、危机预警与识别</w:t>
        </w:r>
        <w:r>
          <w:tab/>
        </w:r>
        <w:r>
          <w:fldChar w:fldCharType="begin"/>
        </w:r>
        <w:r>
          <w:instrText xml:space="preserve"> PAGEREF _Toc31772 \h </w:instrText>
        </w:r>
        <w:r>
          <w:fldChar w:fldCharType="separate"/>
        </w:r>
        <w:r>
          <w:t>6</w:t>
        </w:r>
        <w:r>
          <w:fldChar w:fldCharType="end"/>
        </w:r>
      </w:hyperlink>
    </w:p>
    <w:p>
      <w:pPr>
        <w:pStyle w:val="TOC2"/>
        <w:tabs>
          <w:tab w:val="right" w:leader="dot" w:pos="8306"/>
        </w:tabs>
      </w:pPr>
      <w:hyperlink w:anchor="_Toc5090" w:history="1">
        <w:r>
          <w:rPr>
            <w:rFonts w:ascii="仿宋" w:eastAsia="仿宋" w:hAnsi="仿宋" w:cs="仿宋" w:hint="eastAsia"/>
            <w:lang w:eastAsia="zh-CN"/>
          </w:rPr>
          <w:t>(二)、危机应对与恢复</w:t>
        </w:r>
        <w:r>
          <w:tab/>
        </w:r>
        <w:r>
          <w:fldChar w:fldCharType="begin"/>
        </w:r>
        <w:r>
          <w:instrText xml:space="preserve"> PAGEREF _Toc5090 \h </w:instrText>
        </w:r>
        <w:r>
          <w:fldChar w:fldCharType="separate"/>
        </w:r>
        <w:r>
          <w:t>7</w:t>
        </w:r>
        <w:r>
          <w:fldChar w:fldCharType="end"/>
        </w:r>
      </w:hyperlink>
    </w:p>
    <w:p>
      <w:pPr>
        <w:pStyle w:val="TOC1"/>
        <w:tabs>
          <w:tab w:val="right" w:leader="dot" w:pos="8306"/>
        </w:tabs>
      </w:pPr>
      <w:hyperlink w:anchor="_Toc17503" w:history="1">
        <w:r>
          <w:rPr>
            <w:rFonts w:ascii="仿宋" w:eastAsia="仿宋" w:hAnsi="仿宋" w:cs="仿宋" w:hint="eastAsia"/>
            <w:lang w:eastAsia="zh-CN"/>
          </w:rPr>
          <w:t>四、稀有金属：钨项目土建工程</w:t>
        </w:r>
        <w:r>
          <w:tab/>
        </w:r>
        <w:r>
          <w:fldChar w:fldCharType="begin"/>
        </w:r>
        <w:r>
          <w:instrText xml:space="preserve"> PAGEREF _Toc17503 \h </w:instrText>
        </w:r>
        <w:r>
          <w:fldChar w:fldCharType="separate"/>
        </w:r>
        <w:r>
          <w:t>9</w:t>
        </w:r>
        <w:r>
          <w:fldChar w:fldCharType="end"/>
        </w:r>
      </w:hyperlink>
    </w:p>
    <w:p>
      <w:pPr>
        <w:pStyle w:val="TOC2"/>
        <w:tabs>
          <w:tab w:val="right" w:leader="dot" w:pos="8306"/>
        </w:tabs>
      </w:pPr>
      <w:hyperlink w:anchor="_Toc20272" w:history="1">
        <w:r>
          <w:rPr>
            <w:rFonts w:ascii="仿宋" w:eastAsia="仿宋" w:hAnsi="仿宋" w:cs="仿宋" w:hint="eastAsia"/>
            <w:lang w:eastAsia="zh-CN"/>
          </w:rPr>
          <w:t>(一)、建筑工程设计原则</w:t>
        </w:r>
        <w:r>
          <w:tab/>
        </w:r>
        <w:r>
          <w:fldChar w:fldCharType="begin"/>
        </w:r>
        <w:r>
          <w:instrText xml:space="preserve"> PAGEREF _Toc20272 \h </w:instrText>
        </w:r>
        <w:r>
          <w:fldChar w:fldCharType="separate"/>
        </w:r>
        <w:r>
          <w:t>9</w:t>
        </w:r>
        <w:r>
          <w:fldChar w:fldCharType="end"/>
        </w:r>
      </w:hyperlink>
    </w:p>
    <w:p>
      <w:pPr>
        <w:pStyle w:val="TOC2"/>
        <w:tabs>
          <w:tab w:val="right" w:leader="dot" w:pos="8306"/>
        </w:tabs>
      </w:pPr>
      <w:hyperlink w:anchor="_Toc3795" w:history="1">
        <w:r>
          <w:rPr>
            <w:rFonts w:ascii="仿宋" w:eastAsia="仿宋" w:hAnsi="仿宋" w:cs="仿宋" w:hint="eastAsia"/>
            <w:lang w:eastAsia="zh-CN"/>
          </w:rPr>
          <w:t>(二)、土建工程设计年限及安全等级</w:t>
        </w:r>
        <w:r>
          <w:tab/>
        </w:r>
        <w:r>
          <w:fldChar w:fldCharType="begin"/>
        </w:r>
        <w:r>
          <w:instrText xml:space="preserve"> PAGEREF _Toc3795 \h </w:instrText>
        </w:r>
        <w:r>
          <w:fldChar w:fldCharType="separate"/>
        </w:r>
        <w:r>
          <w:t>10</w:t>
        </w:r>
        <w:r>
          <w:fldChar w:fldCharType="end"/>
        </w:r>
      </w:hyperlink>
    </w:p>
    <w:p>
      <w:pPr>
        <w:pStyle w:val="TOC2"/>
        <w:tabs>
          <w:tab w:val="right" w:leader="dot" w:pos="8306"/>
        </w:tabs>
      </w:pPr>
      <w:hyperlink w:anchor="_Toc20694" w:history="1">
        <w:r>
          <w:rPr>
            <w:rFonts w:ascii="仿宋" w:eastAsia="仿宋" w:hAnsi="仿宋" w:cs="仿宋" w:hint="eastAsia"/>
            <w:lang w:eastAsia="zh-CN"/>
          </w:rPr>
          <w:t>(三)、建筑工程设计总体要求</w:t>
        </w:r>
        <w:r>
          <w:tab/>
        </w:r>
        <w:r>
          <w:fldChar w:fldCharType="begin"/>
        </w:r>
        <w:r>
          <w:instrText xml:space="preserve"> PAGEREF _Toc20694 \h </w:instrText>
        </w:r>
        <w:r>
          <w:fldChar w:fldCharType="separate"/>
        </w:r>
        <w:r>
          <w:t>11</w:t>
        </w:r>
        <w:r>
          <w:fldChar w:fldCharType="end"/>
        </w:r>
      </w:hyperlink>
    </w:p>
    <w:p>
      <w:pPr>
        <w:pStyle w:val="TOC2"/>
        <w:tabs>
          <w:tab w:val="right" w:leader="dot" w:pos="8306"/>
        </w:tabs>
      </w:pPr>
      <w:hyperlink w:anchor="_Toc25721" w:history="1">
        <w:r>
          <w:rPr>
            <w:rFonts w:ascii="仿宋" w:eastAsia="仿宋" w:hAnsi="仿宋" w:cs="仿宋" w:hint="eastAsia"/>
            <w:lang w:eastAsia="zh-CN"/>
          </w:rPr>
          <w:t>(四)、土建工程建设指标</w:t>
        </w:r>
        <w:r>
          <w:tab/>
        </w:r>
        <w:r>
          <w:fldChar w:fldCharType="begin"/>
        </w:r>
        <w:r>
          <w:instrText xml:space="preserve"> PAGEREF _Toc25721 \h </w:instrText>
        </w:r>
        <w:r>
          <w:fldChar w:fldCharType="separate"/>
        </w:r>
        <w:r>
          <w:t>12</w:t>
        </w:r>
        <w:r>
          <w:fldChar w:fldCharType="end"/>
        </w:r>
      </w:hyperlink>
    </w:p>
    <w:p>
      <w:pPr>
        <w:pStyle w:val="TOC1"/>
        <w:tabs>
          <w:tab w:val="right" w:leader="dot" w:pos="8306"/>
        </w:tabs>
      </w:pPr>
      <w:hyperlink w:anchor="_Toc18239" w:history="1">
        <w:r>
          <w:rPr>
            <w:rFonts w:ascii="仿宋" w:eastAsia="仿宋" w:hAnsi="仿宋" w:cs="仿宋" w:hint="eastAsia"/>
            <w:lang w:eastAsia="zh-CN"/>
          </w:rPr>
          <w:t>五、工艺说明</w:t>
        </w:r>
        <w:r>
          <w:tab/>
        </w:r>
        <w:r>
          <w:fldChar w:fldCharType="begin"/>
        </w:r>
        <w:r>
          <w:instrText xml:space="preserve"> PAGEREF _Toc18239 \h </w:instrText>
        </w:r>
        <w:r>
          <w:fldChar w:fldCharType="separate"/>
        </w:r>
        <w:r>
          <w:t>12</w:t>
        </w:r>
        <w:r>
          <w:fldChar w:fldCharType="end"/>
        </w:r>
      </w:hyperlink>
    </w:p>
    <w:p>
      <w:pPr>
        <w:pStyle w:val="TOC2"/>
        <w:tabs>
          <w:tab w:val="right" w:leader="dot" w:pos="8306"/>
        </w:tabs>
      </w:pPr>
      <w:hyperlink w:anchor="_Toc1485" w:history="1">
        <w:r>
          <w:rPr>
            <w:rFonts w:ascii="仿宋" w:eastAsia="仿宋" w:hAnsi="仿宋" w:cs="仿宋" w:hint="eastAsia"/>
            <w:lang w:eastAsia="zh-CN"/>
          </w:rPr>
          <w:t>(一)、技术管理特点</w:t>
        </w:r>
        <w:r>
          <w:tab/>
        </w:r>
        <w:r>
          <w:fldChar w:fldCharType="begin"/>
        </w:r>
        <w:r>
          <w:instrText xml:space="preserve"> PAGEREF _Toc1485 \h </w:instrText>
        </w:r>
        <w:r>
          <w:fldChar w:fldCharType="separate"/>
        </w:r>
        <w:r>
          <w:t>12</w:t>
        </w:r>
        <w:r>
          <w:fldChar w:fldCharType="end"/>
        </w:r>
      </w:hyperlink>
    </w:p>
    <w:p>
      <w:pPr>
        <w:pStyle w:val="TOC2"/>
        <w:tabs>
          <w:tab w:val="right" w:leader="dot" w:pos="8306"/>
        </w:tabs>
      </w:pPr>
      <w:hyperlink w:anchor="_Toc5549" w:history="1">
        <w:r>
          <w:rPr>
            <w:rFonts w:ascii="仿宋" w:eastAsia="仿宋" w:hAnsi="仿宋" w:cs="仿宋" w:hint="eastAsia"/>
            <w:lang w:eastAsia="zh-CN"/>
          </w:rPr>
          <w:t>(二)、稀有金属：钨项目工艺技术设计方案</w:t>
        </w:r>
        <w:r>
          <w:tab/>
        </w:r>
        <w:r>
          <w:fldChar w:fldCharType="begin"/>
        </w:r>
        <w:r>
          <w:instrText xml:space="preserve"> PAGEREF _Toc5549 \h </w:instrText>
        </w:r>
        <w:r>
          <w:fldChar w:fldCharType="separate"/>
        </w:r>
        <w:r>
          <w:t>13</w:t>
        </w:r>
        <w:r>
          <w:fldChar w:fldCharType="end"/>
        </w:r>
      </w:hyperlink>
    </w:p>
    <w:p>
      <w:pPr>
        <w:pStyle w:val="TOC2"/>
        <w:tabs>
          <w:tab w:val="right" w:leader="dot" w:pos="8306"/>
        </w:tabs>
      </w:pPr>
      <w:hyperlink w:anchor="_Toc17122" w:history="1">
        <w:r>
          <w:rPr>
            <w:rFonts w:ascii="仿宋" w:eastAsia="仿宋" w:hAnsi="仿宋" w:cs="仿宋" w:hint="eastAsia"/>
            <w:lang w:eastAsia="zh-CN"/>
          </w:rPr>
          <w:t>(三)、设备选型方案</w:t>
        </w:r>
        <w:r>
          <w:tab/>
        </w:r>
        <w:r>
          <w:fldChar w:fldCharType="begin"/>
        </w:r>
        <w:r>
          <w:instrText xml:space="preserve"> PAGEREF _Toc17122 \h </w:instrText>
        </w:r>
        <w:r>
          <w:fldChar w:fldCharType="separate"/>
        </w:r>
        <w:r>
          <w:t>14</w:t>
        </w:r>
        <w:r>
          <w:fldChar w:fldCharType="end"/>
        </w:r>
      </w:hyperlink>
    </w:p>
    <w:p>
      <w:pPr>
        <w:pStyle w:val="TOC1"/>
        <w:tabs>
          <w:tab w:val="right" w:leader="dot" w:pos="8306"/>
        </w:tabs>
      </w:pPr>
      <w:hyperlink w:anchor="_Toc9846" w:history="1">
        <w:r>
          <w:rPr>
            <w:rFonts w:ascii="仿宋" w:eastAsia="仿宋" w:hAnsi="仿宋" w:cs="仿宋" w:hint="eastAsia"/>
            <w:lang w:eastAsia="zh-CN"/>
          </w:rPr>
          <w:t>六、稀有金属：钨项目建设背景及必要性分析</w:t>
        </w:r>
        <w:r>
          <w:tab/>
        </w:r>
        <w:r>
          <w:fldChar w:fldCharType="begin"/>
        </w:r>
        <w:r>
          <w:instrText xml:space="preserve"> PAGEREF _Toc9846 \h </w:instrText>
        </w:r>
        <w:r>
          <w:fldChar w:fldCharType="separate"/>
        </w:r>
        <w:r>
          <w:t>16</w:t>
        </w:r>
        <w:r>
          <w:fldChar w:fldCharType="end"/>
        </w:r>
      </w:hyperlink>
    </w:p>
    <w:p>
      <w:pPr>
        <w:pStyle w:val="TOC2"/>
        <w:tabs>
          <w:tab w:val="right" w:leader="dot" w:pos="8306"/>
        </w:tabs>
      </w:pPr>
      <w:hyperlink w:anchor="_Toc29973" w:history="1">
        <w:r>
          <w:rPr>
            <w:rFonts w:ascii="仿宋" w:eastAsia="仿宋" w:hAnsi="仿宋" w:cs="仿宋" w:hint="eastAsia"/>
            <w:lang w:eastAsia="zh-CN"/>
          </w:rPr>
          <w:t>(一)、稀有金属：钨项目背景分析</w:t>
        </w:r>
        <w:r>
          <w:tab/>
        </w:r>
        <w:r>
          <w:fldChar w:fldCharType="begin"/>
        </w:r>
        <w:r>
          <w:instrText xml:space="preserve"> PAGEREF _Toc29973 \h </w:instrText>
        </w:r>
        <w:r>
          <w:fldChar w:fldCharType="separate"/>
        </w:r>
        <w:r>
          <w:t>16</w:t>
        </w:r>
        <w:r>
          <w:fldChar w:fldCharType="end"/>
        </w:r>
      </w:hyperlink>
    </w:p>
    <w:p>
      <w:pPr>
        <w:pStyle w:val="TOC2"/>
        <w:tabs>
          <w:tab w:val="right" w:leader="dot" w:pos="8306"/>
        </w:tabs>
      </w:pPr>
      <w:hyperlink w:anchor="_Toc11353" w:history="1">
        <w:r>
          <w:rPr>
            <w:rFonts w:ascii="仿宋" w:eastAsia="仿宋" w:hAnsi="仿宋" w:cs="仿宋" w:hint="eastAsia"/>
            <w:lang w:eastAsia="zh-CN"/>
          </w:rPr>
          <w:t>(二)、稀有金属：钨项目建设必要性分析</w:t>
        </w:r>
        <w:r>
          <w:tab/>
        </w:r>
        <w:r>
          <w:fldChar w:fldCharType="begin"/>
        </w:r>
        <w:r>
          <w:instrText xml:space="preserve"> PAGEREF _Toc11353 \h </w:instrText>
        </w:r>
        <w:r>
          <w:fldChar w:fldCharType="separate"/>
        </w:r>
        <w:r>
          <w:t>18</w:t>
        </w:r>
        <w:r>
          <w:fldChar w:fldCharType="end"/>
        </w:r>
      </w:hyperlink>
    </w:p>
    <w:p>
      <w:pPr>
        <w:pStyle w:val="TOC1"/>
        <w:tabs>
          <w:tab w:val="right" w:leader="dot" w:pos="8306"/>
        </w:tabs>
      </w:pPr>
      <w:hyperlink w:anchor="_Toc12183" w:history="1">
        <w:r>
          <w:rPr>
            <w:rFonts w:ascii="仿宋" w:eastAsia="仿宋" w:hAnsi="仿宋" w:cs="仿宋" w:hint="eastAsia"/>
            <w:lang w:eastAsia="zh-CN"/>
          </w:rPr>
          <w:t>七、稀有金属：钨项目投资规划</w:t>
        </w:r>
        <w:r>
          <w:tab/>
        </w:r>
        <w:r>
          <w:fldChar w:fldCharType="begin"/>
        </w:r>
        <w:r>
          <w:instrText xml:space="preserve"> PAGEREF _Toc12183 \h </w:instrText>
        </w:r>
        <w:r>
          <w:fldChar w:fldCharType="separate"/>
        </w:r>
        <w:r>
          <w:t>19</w:t>
        </w:r>
        <w:r>
          <w:fldChar w:fldCharType="end"/>
        </w:r>
      </w:hyperlink>
    </w:p>
    <w:p>
      <w:pPr>
        <w:pStyle w:val="TOC2"/>
        <w:tabs>
          <w:tab w:val="right" w:leader="dot" w:pos="8306"/>
        </w:tabs>
      </w:pPr>
      <w:hyperlink w:anchor="_Toc13165" w:history="1">
        <w:r>
          <w:rPr>
            <w:rFonts w:ascii="仿宋" w:eastAsia="仿宋" w:hAnsi="仿宋" w:cs="仿宋" w:hint="eastAsia"/>
            <w:lang w:eastAsia="zh-CN"/>
          </w:rPr>
          <w:t>(一)、稀有金属：钨项目总投资估算</w:t>
        </w:r>
        <w:r>
          <w:tab/>
        </w:r>
        <w:r>
          <w:fldChar w:fldCharType="begin"/>
        </w:r>
        <w:r>
          <w:instrText xml:space="preserve"> PAGEREF _Toc13165 \h </w:instrText>
        </w:r>
        <w:r>
          <w:fldChar w:fldCharType="separate"/>
        </w:r>
        <w:r>
          <w:t>19</w:t>
        </w:r>
        <w:r>
          <w:fldChar w:fldCharType="end"/>
        </w:r>
      </w:hyperlink>
    </w:p>
    <w:p>
      <w:pPr>
        <w:pStyle w:val="TOC2"/>
        <w:tabs>
          <w:tab w:val="right" w:leader="dot" w:pos="8306"/>
        </w:tabs>
      </w:pPr>
      <w:hyperlink w:anchor="_Toc9513" w:history="1">
        <w:r>
          <w:rPr>
            <w:rFonts w:ascii="仿宋" w:eastAsia="仿宋" w:hAnsi="仿宋" w:cs="仿宋" w:hint="eastAsia"/>
            <w:lang w:eastAsia="zh-CN"/>
          </w:rPr>
          <w:t>(二)、资金筹措</w:t>
        </w:r>
        <w:r>
          <w:tab/>
        </w:r>
        <w:r>
          <w:fldChar w:fldCharType="begin"/>
        </w:r>
        <w:r>
          <w:instrText xml:space="preserve"> PAGEREF _Toc9513 \h </w:instrText>
        </w:r>
        <w:r>
          <w:fldChar w:fldCharType="separate"/>
        </w:r>
        <w:r>
          <w:t>20</w:t>
        </w:r>
        <w:r>
          <w:fldChar w:fldCharType="end"/>
        </w:r>
      </w:hyperlink>
    </w:p>
    <w:p>
      <w:pPr>
        <w:pStyle w:val="TOC1"/>
        <w:tabs>
          <w:tab w:val="right" w:leader="dot" w:pos="8306"/>
        </w:tabs>
      </w:pPr>
      <w:hyperlink w:anchor="_Toc9834" w:history="1">
        <w:r>
          <w:rPr>
            <w:rFonts w:ascii="仿宋" w:eastAsia="仿宋" w:hAnsi="仿宋" w:cs="仿宋" w:hint="eastAsia"/>
            <w:lang w:eastAsia="zh-CN"/>
          </w:rPr>
          <w:t>八、稀有金属：钨项目社会影响</w:t>
        </w:r>
        <w:r>
          <w:tab/>
        </w:r>
        <w:r>
          <w:fldChar w:fldCharType="begin"/>
        </w:r>
        <w:r>
          <w:instrText xml:space="preserve"> PAGEREF _Toc9834 \h </w:instrText>
        </w:r>
        <w:r>
          <w:fldChar w:fldCharType="separate"/>
        </w:r>
        <w:r>
          <w:t>21</w:t>
        </w:r>
        <w:r>
          <w:fldChar w:fldCharType="end"/>
        </w:r>
      </w:hyperlink>
    </w:p>
    <w:p>
      <w:pPr>
        <w:pStyle w:val="TOC2"/>
        <w:tabs>
          <w:tab w:val="right" w:leader="dot" w:pos="8306"/>
        </w:tabs>
      </w:pPr>
      <w:hyperlink w:anchor="_Toc29876" w:history="1">
        <w:r>
          <w:rPr>
            <w:rFonts w:ascii="仿宋" w:eastAsia="仿宋" w:hAnsi="仿宋" w:cs="仿宋" w:hint="eastAsia"/>
            <w:lang w:eastAsia="zh-CN"/>
          </w:rPr>
          <w:t>(一)、社会责任与义务</w:t>
        </w:r>
        <w:r>
          <w:tab/>
        </w:r>
        <w:r>
          <w:fldChar w:fldCharType="begin"/>
        </w:r>
        <w:r>
          <w:instrText xml:space="preserve"> PAGEREF _Toc29876 \h </w:instrText>
        </w:r>
        <w:r>
          <w:fldChar w:fldCharType="separate"/>
        </w:r>
        <w:r>
          <w:t>21</w:t>
        </w:r>
        <w:r>
          <w:fldChar w:fldCharType="end"/>
        </w:r>
      </w:hyperlink>
    </w:p>
    <w:p>
      <w:pPr>
        <w:pStyle w:val="TOC2"/>
        <w:tabs>
          <w:tab w:val="right" w:leader="dot" w:pos="8306"/>
        </w:tabs>
      </w:pPr>
      <w:hyperlink w:anchor="_Toc21347" w:history="1">
        <w:r>
          <w:rPr>
            <w:rFonts w:ascii="仿宋" w:eastAsia="仿宋" w:hAnsi="仿宋" w:cs="仿宋" w:hint="eastAsia"/>
            <w:lang w:eastAsia="zh-CN"/>
          </w:rPr>
          <w:t>(二)、社会参与与沟通</w:t>
        </w:r>
        <w:r>
          <w:tab/>
        </w:r>
        <w:r>
          <w:fldChar w:fldCharType="begin"/>
        </w:r>
        <w:r>
          <w:instrText xml:space="preserve"> PAGEREF _Toc21347 \h </w:instrText>
        </w:r>
        <w:r>
          <w:fldChar w:fldCharType="separate"/>
        </w:r>
        <w:r>
          <w:t>22</w:t>
        </w:r>
        <w:r>
          <w:fldChar w:fldCharType="end"/>
        </w:r>
      </w:hyperlink>
    </w:p>
    <w:p>
      <w:pPr>
        <w:pStyle w:val="TOC1"/>
        <w:tabs>
          <w:tab w:val="right" w:leader="dot" w:pos="8306"/>
        </w:tabs>
      </w:pPr>
      <w:hyperlink w:anchor="_Toc23460" w:history="1">
        <w:r>
          <w:rPr>
            <w:rFonts w:ascii="仿宋" w:eastAsia="仿宋" w:hAnsi="仿宋" w:cs="仿宋" w:hint="eastAsia"/>
            <w:lang w:eastAsia="zh-CN"/>
          </w:rPr>
          <w:t>九、稀有金属：钨项目环境影响分析</w:t>
        </w:r>
        <w:r>
          <w:tab/>
        </w:r>
        <w:r>
          <w:fldChar w:fldCharType="begin"/>
        </w:r>
        <w:r>
          <w:instrText xml:space="preserve"> PAGEREF _Toc23460 \h </w:instrText>
        </w:r>
        <w:r>
          <w:fldChar w:fldCharType="separate"/>
        </w:r>
        <w:r>
          <w:t>23</w:t>
        </w:r>
        <w:r>
          <w:fldChar w:fldCharType="end"/>
        </w:r>
      </w:hyperlink>
    </w:p>
    <w:p>
      <w:pPr>
        <w:pStyle w:val="TOC2"/>
        <w:tabs>
          <w:tab w:val="right" w:leader="dot" w:pos="8306"/>
        </w:tabs>
      </w:pPr>
      <w:hyperlink w:anchor="_Toc4903" w:history="1">
        <w:r>
          <w:rPr>
            <w:rFonts w:ascii="仿宋" w:eastAsia="仿宋" w:hAnsi="仿宋" w:cs="仿宋" w:hint="eastAsia"/>
            <w:lang w:eastAsia="zh-CN"/>
          </w:rPr>
          <w:t>(一)、建设区域环境质量现状</w:t>
        </w:r>
        <w:r>
          <w:tab/>
        </w:r>
        <w:r>
          <w:fldChar w:fldCharType="begin"/>
        </w:r>
        <w:r>
          <w:instrText xml:space="preserve"> PAGEREF _Toc4903 \h </w:instrText>
        </w:r>
        <w:r>
          <w:fldChar w:fldCharType="separate"/>
        </w:r>
        <w:r>
          <w:t>23</w:t>
        </w:r>
        <w:r>
          <w:fldChar w:fldCharType="end"/>
        </w:r>
      </w:hyperlink>
    </w:p>
    <w:p>
      <w:pPr>
        <w:pStyle w:val="TOC2"/>
        <w:tabs>
          <w:tab w:val="right" w:leader="dot" w:pos="8306"/>
        </w:tabs>
      </w:pPr>
      <w:hyperlink w:anchor="_Toc1079" w:history="1">
        <w:r>
          <w:rPr>
            <w:rFonts w:ascii="仿宋" w:eastAsia="仿宋" w:hAnsi="仿宋" w:cs="仿宋" w:hint="eastAsia"/>
            <w:lang w:eastAsia="zh-CN"/>
          </w:rPr>
          <w:t>(二)、建设期环境保护</w:t>
        </w:r>
        <w:r>
          <w:tab/>
        </w:r>
        <w:r>
          <w:fldChar w:fldCharType="begin"/>
        </w:r>
        <w:r>
          <w:instrText xml:space="preserve"> PAGEREF _Toc1079 \h </w:instrText>
        </w:r>
        <w:r>
          <w:fldChar w:fldCharType="separate"/>
        </w:r>
        <w:r>
          <w:t>24</w:t>
        </w:r>
        <w:r>
          <w:fldChar w:fldCharType="end"/>
        </w:r>
      </w:hyperlink>
    </w:p>
    <w:p>
      <w:pPr>
        <w:pStyle w:val="TOC2"/>
        <w:tabs>
          <w:tab w:val="right" w:leader="dot" w:pos="8306"/>
        </w:tabs>
      </w:pPr>
      <w:hyperlink w:anchor="_Toc4330" w:history="1">
        <w:r>
          <w:rPr>
            <w:rFonts w:ascii="仿宋" w:eastAsia="仿宋" w:hAnsi="仿宋" w:cs="仿宋" w:hint="eastAsia"/>
            <w:lang w:eastAsia="zh-CN"/>
          </w:rPr>
          <w:t>(三)、运营期环境保护</w:t>
        </w:r>
        <w:r>
          <w:tab/>
        </w:r>
        <w:r>
          <w:fldChar w:fldCharType="begin"/>
        </w:r>
        <w:r>
          <w:instrText xml:space="preserve"> PAGEREF _Toc4330 \h </w:instrText>
        </w:r>
        <w:r>
          <w:fldChar w:fldCharType="separate"/>
        </w:r>
        <w:r>
          <w:t>25</w:t>
        </w:r>
        <w:r>
          <w:fldChar w:fldCharType="end"/>
        </w:r>
      </w:hyperlink>
    </w:p>
    <w:p>
      <w:pPr>
        <w:pStyle w:val="TOC2"/>
        <w:tabs>
          <w:tab w:val="right" w:leader="dot" w:pos="8306"/>
        </w:tabs>
      </w:pPr>
      <w:hyperlink w:anchor="_Toc5914" w:history="1">
        <w:r>
          <w:rPr>
            <w:rFonts w:ascii="仿宋" w:eastAsia="仿宋" w:hAnsi="仿宋" w:cs="仿宋" w:hint="eastAsia"/>
            <w:lang w:eastAsia="zh-CN"/>
          </w:rPr>
          <w:t>(四)、稀有金属：钨项目建设对区域经济的影响</w:t>
        </w:r>
        <w:r>
          <w:tab/>
        </w:r>
        <w:r>
          <w:fldChar w:fldCharType="begin"/>
        </w:r>
        <w:r>
          <w:instrText xml:space="preserve"> PAGEREF _Toc5914 \h </w:instrText>
        </w:r>
        <w:r>
          <w:fldChar w:fldCharType="separate"/>
        </w:r>
        <w:r>
          <w:t>27</w:t>
        </w:r>
        <w:r>
          <w:fldChar w:fldCharType="end"/>
        </w:r>
      </w:hyperlink>
    </w:p>
    <w:p>
      <w:pPr>
        <w:pStyle w:val="TOC2"/>
        <w:tabs>
          <w:tab w:val="right" w:leader="dot" w:pos="8306"/>
        </w:tabs>
      </w:pPr>
      <w:hyperlink w:anchor="_Toc23518" w:history="1">
        <w:r>
          <w:rPr>
            <w:rFonts w:ascii="仿宋" w:eastAsia="仿宋" w:hAnsi="仿宋" w:cs="仿宋" w:hint="eastAsia"/>
            <w:lang w:eastAsia="zh-CN"/>
          </w:rPr>
          <w:t>(五)、废弃物处理</w:t>
        </w:r>
        <w:r>
          <w:tab/>
        </w:r>
        <w:r>
          <w:fldChar w:fldCharType="begin"/>
        </w:r>
        <w:r>
          <w:instrText xml:space="preserve"> PAGEREF _Toc23518 \h </w:instrText>
        </w:r>
        <w:r>
          <w:fldChar w:fldCharType="separate"/>
        </w:r>
        <w:r>
          <w:t>29</w:t>
        </w:r>
        <w:r>
          <w:fldChar w:fldCharType="end"/>
        </w:r>
      </w:hyperlink>
    </w:p>
    <w:p>
      <w:pPr>
        <w:pStyle w:val="TOC2"/>
        <w:tabs>
          <w:tab w:val="right" w:leader="dot" w:pos="8306"/>
        </w:tabs>
      </w:pPr>
      <w:hyperlink w:anchor="_Toc13063" w:history="1">
        <w:r>
          <w:rPr>
            <w:rFonts w:ascii="仿宋" w:eastAsia="仿宋" w:hAnsi="仿宋" w:cs="仿宋" w:hint="eastAsia"/>
            <w:lang w:eastAsia="zh-CN"/>
          </w:rPr>
          <w:t>(六)、特殊环境影响分析</w:t>
        </w:r>
        <w:r>
          <w:tab/>
        </w:r>
        <w:r>
          <w:fldChar w:fldCharType="begin"/>
        </w:r>
        <w:r>
          <w:instrText xml:space="preserve"> PAGEREF _Toc13063 \h </w:instrText>
        </w:r>
        <w:r>
          <w:fldChar w:fldCharType="separate"/>
        </w:r>
        <w:r>
          <w:t>30</w:t>
        </w:r>
        <w:r>
          <w:fldChar w:fldCharType="end"/>
        </w:r>
      </w:hyperlink>
    </w:p>
    <w:p>
      <w:pPr>
        <w:pStyle w:val="TOC2"/>
        <w:tabs>
          <w:tab w:val="right" w:leader="dot" w:pos="8306"/>
        </w:tabs>
      </w:pPr>
      <w:hyperlink w:anchor="_Toc31457" w:history="1">
        <w:r>
          <w:rPr>
            <w:rFonts w:ascii="仿宋" w:eastAsia="仿宋" w:hAnsi="仿宋" w:cs="仿宋" w:hint="eastAsia"/>
            <w:lang w:eastAsia="zh-CN"/>
          </w:rPr>
          <w:t>(七)、清洁生产</w:t>
        </w:r>
        <w:r>
          <w:tab/>
        </w:r>
        <w:r>
          <w:fldChar w:fldCharType="begin"/>
        </w:r>
        <w:r>
          <w:instrText xml:space="preserve"> PAGEREF _Toc31457 \h </w:instrText>
        </w:r>
        <w:r>
          <w:fldChar w:fldCharType="separate"/>
        </w:r>
        <w:r>
          <w:t>31</w:t>
        </w:r>
        <w:r>
          <w:fldChar w:fldCharType="end"/>
        </w:r>
      </w:hyperlink>
    </w:p>
    <w:p>
      <w:pPr>
        <w:pStyle w:val="TOC2"/>
        <w:tabs>
          <w:tab w:val="right" w:leader="dot" w:pos="8306"/>
        </w:tabs>
      </w:pPr>
      <w:hyperlink w:anchor="_Toc16964" w:history="1">
        <w:r>
          <w:rPr>
            <w:rFonts w:ascii="仿宋" w:eastAsia="仿宋" w:hAnsi="仿宋" w:cs="仿宋" w:hint="eastAsia"/>
            <w:lang w:eastAsia="zh-CN"/>
          </w:rPr>
          <w:t>(八)、环境保护综合评价</w:t>
        </w:r>
        <w:r>
          <w:tab/>
        </w:r>
        <w:r>
          <w:fldChar w:fldCharType="begin"/>
        </w:r>
        <w:r>
          <w:instrText xml:space="preserve"> PAGEREF _Toc16964 \h </w:instrText>
        </w:r>
        <w:r>
          <w:fldChar w:fldCharType="separate"/>
        </w:r>
        <w:r>
          <w:t>32</w:t>
        </w:r>
        <w:r>
          <w:fldChar w:fldCharType="end"/>
        </w:r>
      </w:hyperlink>
    </w:p>
    <w:p>
      <w:pPr>
        <w:pStyle w:val="TOC1"/>
        <w:tabs>
          <w:tab w:val="right" w:leader="dot" w:pos="8306"/>
        </w:tabs>
      </w:pPr>
      <w:hyperlink w:anchor="_Toc14968" w:history="1">
        <w:r>
          <w:rPr>
            <w:rFonts w:ascii="仿宋" w:eastAsia="仿宋" w:hAnsi="仿宋" w:cs="仿宋" w:hint="eastAsia"/>
            <w:lang w:eastAsia="zh-CN"/>
          </w:rPr>
          <w:t>十、稀有金属：钨项目人力资源培养与发展</w:t>
        </w:r>
        <w:r>
          <w:tab/>
        </w:r>
        <w:r>
          <w:fldChar w:fldCharType="begin"/>
        </w:r>
        <w:r>
          <w:instrText xml:space="preserve"> PAGEREF _Toc14968 \h </w:instrText>
        </w:r>
        <w:r>
          <w:fldChar w:fldCharType="separate"/>
        </w:r>
        <w:r>
          <w:t>33</w:t>
        </w:r>
        <w:r>
          <w:fldChar w:fldCharType="end"/>
        </w:r>
      </w:hyperlink>
    </w:p>
    <w:p>
      <w:pPr>
        <w:pStyle w:val="TOC2"/>
        <w:tabs>
          <w:tab w:val="right" w:leader="dot" w:pos="8306"/>
        </w:tabs>
      </w:pPr>
      <w:hyperlink w:anchor="_Toc9525" w:history="1">
        <w:r>
          <w:rPr>
            <w:rFonts w:ascii="仿宋" w:eastAsia="仿宋" w:hAnsi="仿宋" w:cs="仿宋" w:hint="eastAsia"/>
            <w:lang w:eastAsia="zh-CN"/>
          </w:rPr>
          <w:t>(一)、人才需求与规划</w:t>
        </w:r>
        <w:r>
          <w:tab/>
        </w:r>
        <w:r>
          <w:fldChar w:fldCharType="begin"/>
        </w:r>
        <w:r>
          <w:instrText xml:space="preserve"> PAGEREF _Toc9525 \h </w:instrText>
        </w:r>
        <w:r>
          <w:fldChar w:fldCharType="separate"/>
        </w:r>
        <w:r>
          <w:t>33</w:t>
        </w:r>
        <w:r>
          <w:fldChar w:fldCharType="end"/>
        </w:r>
      </w:hyperlink>
    </w:p>
    <w:p>
      <w:pPr>
        <w:pStyle w:val="TOC2"/>
        <w:tabs>
          <w:tab w:val="right" w:leader="dot" w:pos="8306"/>
        </w:tabs>
      </w:pPr>
      <w:hyperlink w:anchor="_Toc28579" w:history="1">
        <w:r>
          <w:rPr>
            <w:rFonts w:ascii="仿宋" w:eastAsia="仿宋" w:hAnsi="仿宋" w:cs="仿宋" w:hint="eastAsia"/>
            <w:lang w:eastAsia="zh-CN"/>
          </w:rPr>
          <w:t>(二)、培训与发展计划</w:t>
        </w:r>
        <w:r>
          <w:tab/>
        </w:r>
        <w:r>
          <w:fldChar w:fldCharType="begin"/>
        </w:r>
        <w:r>
          <w:instrText xml:space="preserve"> PAGEREF _Toc28579 \h </w:instrText>
        </w:r>
        <w:r>
          <w:fldChar w:fldCharType="separate"/>
        </w:r>
        <w:r>
          <w:t>34</w:t>
        </w:r>
        <w:r>
          <w:fldChar w:fldCharType="end"/>
        </w:r>
      </w:hyperlink>
    </w:p>
    <w:p>
      <w:pPr>
        <w:pStyle w:val="TOC1"/>
        <w:tabs>
          <w:tab w:val="right" w:leader="dot" w:pos="8306"/>
        </w:tabs>
      </w:pPr>
      <w:hyperlink w:anchor="_Toc8797" w:history="1">
        <w:r>
          <w:rPr>
            <w:rFonts w:ascii="仿宋" w:eastAsia="仿宋" w:hAnsi="仿宋" w:cs="仿宋" w:hint="eastAsia"/>
            <w:lang w:eastAsia="zh-CN"/>
          </w:rPr>
          <w:t>十一、生产安全保护</w:t>
        </w:r>
        <w:r>
          <w:tab/>
        </w:r>
        <w:r>
          <w:fldChar w:fldCharType="begin"/>
        </w:r>
        <w:r>
          <w:instrText xml:space="preserve"> PAGEREF _Toc8797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36" w:history="1">
        <w:r>
          <w:rPr>
            <w:rFonts w:ascii="仿宋" w:eastAsia="仿宋" w:hAnsi="仿宋" w:cs="仿宋" w:hint="eastAsia"/>
            <w:lang w:eastAsia="zh-CN"/>
          </w:rPr>
          <w:t>(一)、消防安全</w:t>
        </w:r>
        <w:r>
          <w:tab/>
        </w:r>
        <w:r>
          <w:fldChar w:fldCharType="begin"/>
        </w:r>
        <w:r>
          <w:instrText xml:space="preserve"> PAGEREF _Toc32336 \h </w:instrText>
        </w:r>
        <w:r>
          <w:fldChar w:fldCharType="separate"/>
        </w:r>
        <w:r>
          <w:t>35</w:t>
        </w:r>
        <w:r>
          <w:fldChar w:fldCharType="end"/>
        </w:r>
      </w:hyperlink>
    </w:p>
    <w:p>
      <w:pPr>
        <w:pStyle w:val="TOC2"/>
        <w:tabs>
          <w:tab w:val="right" w:leader="dot" w:pos="8306"/>
        </w:tabs>
      </w:pPr>
      <w:hyperlink w:anchor="_Toc20353" w:history="1">
        <w:r>
          <w:rPr>
            <w:rFonts w:ascii="仿宋" w:eastAsia="仿宋" w:hAnsi="仿宋" w:cs="仿宋" w:hint="eastAsia"/>
            <w:lang w:eastAsia="zh-CN"/>
          </w:rPr>
          <w:t>(二)、防火防爆总图布置措施</w:t>
        </w:r>
        <w:r>
          <w:tab/>
        </w:r>
        <w:r>
          <w:fldChar w:fldCharType="begin"/>
        </w:r>
        <w:r>
          <w:instrText xml:space="preserve"> PAGEREF _Toc20353 \h </w:instrText>
        </w:r>
        <w:r>
          <w:fldChar w:fldCharType="separate"/>
        </w:r>
        <w:r>
          <w:t>36</w:t>
        </w:r>
        <w:r>
          <w:fldChar w:fldCharType="end"/>
        </w:r>
      </w:hyperlink>
    </w:p>
    <w:p>
      <w:pPr>
        <w:pStyle w:val="TOC2"/>
        <w:tabs>
          <w:tab w:val="right" w:leader="dot" w:pos="8306"/>
        </w:tabs>
      </w:pPr>
      <w:hyperlink w:anchor="_Toc10366" w:history="1">
        <w:r>
          <w:rPr>
            <w:rFonts w:ascii="仿宋" w:eastAsia="仿宋" w:hAnsi="仿宋" w:cs="仿宋" w:hint="eastAsia"/>
            <w:lang w:eastAsia="zh-CN"/>
          </w:rPr>
          <w:t>(三)、自然灾害防范措施</w:t>
        </w:r>
        <w:r>
          <w:tab/>
        </w:r>
        <w:r>
          <w:fldChar w:fldCharType="begin"/>
        </w:r>
        <w:r>
          <w:instrText xml:space="preserve"> PAGEREF _Toc10366 \h </w:instrText>
        </w:r>
        <w:r>
          <w:fldChar w:fldCharType="separate"/>
        </w:r>
        <w:r>
          <w:t>37</w:t>
        </w:r>
        <w:r>
          <w:fldChar w:fldCharType="end"/>
        </w:r>
      </w:hyperlink>
    </w:p>
    <w:p>
      <w:pPr>
        <w:pStyle w:val="TOC2"/>
        <w:tabs>
          <w:tab w:val="right" w:leader="dot" w:pos="8306"/>
        </w:tabs>
      </w:pPr>
      <w:hyperlink w:anchor="_Toc1227" w:history="1">
        <w:r>
          <w:rPr>
            <w:rFonts w:ascii="仿宋" w:eastAsia="仿宋" w:hAnsi="仿宋" w:cs="仿宋" w:hint="eastAsia"/>
            <w:lang w:eastAsia="zh-CN"/>
          </w:rPr>
          <w:t>(四)、安全色及安全标志使用要求</w:t>
        </w:r>
        <w:r>
          <w:tab/>
        </w:r>
        <w:r>
          <w:fldChar w:fldCharType="begin"/>
        </w:r>
        <w:r>
          <w:instrText xml:space="preserve"> PAGEREF _Toc1227 \h </w:instrText>
        </w:r>
        <w:r>
          <w:fldChar w:fldCharType="separate"/>
        </w:r>
        <w:r>
          <w:t>38</w:t>
        </w:r>
        <w:r>
          <w:fldChar w:fldCharType="end"/>
        </w:r>
      </w:hyperlink>
    </w:p>
    <w:p>
      <w:pPr>
        <w:pStyle w:val="TOC2"/>
        <w:tabs>
          <w:tab w:val="right" w:leader="dot" w:pos="8306"/>
        </w:tabs>
      </w:pPr>
      <w:hyperlink w:anchor="_Toc4934" w:history="1">
        <w:r>
          <w:rPr>
            <w:rFonts w:ascii="仿宋" w:eastAsia="仿宋" w:hAnsi="仿宋" w:cs="仿宋" w:hint="eastAsia"/>
            <w:lang w:eastAsia="zh-CN"/>
          </w:rPr>
          <w:t>(五)、防尘防毒措施</w:t>
        </w:r>
        <w:r>
          <w:tab/>
        </w:r>
        <w:r>
          <w:fldChar w:fldCharType="begin"/>
        </w:r>
        <w:r>
          <w:instrText xml:space="preserve"> PAGEREF _Toc4934 \h </w:instrText>
        </w:r>
        <w:r>
          <w:fldChar w:fldCharType="separate"/>
        </w:r>
        <w:r>
          <w:t>39</w:t>
        </w:r>
        <w:r>
          <w:fldChar w:fldCharType="end"/>
        </w:r>
      </w:hyperlink>
    </w:p>
    <w:p>
      <w:pPr>
        <w:pStyle w:val="TOC2"/>
        <w:tabs>
          <w:tab w:val="right" w:leader="dot" w:pos="8306"/>
        </w:tabs>
      </w:pPr>
      <w:hyperlink w:anchor="_Toc12832" w:history="1">
        <w:r>
          <w:rPr>
            <w:rFonts w:ascii="仿宋" w:eastAsia="仿宋" w:hAnsi="仿宋" w:cs="仿宋" w:hint="eastAsia"/>
            <w:lang w:eastAsia="zh-CN"/>
          </w:rPr>
          <w:t>(六)、防静电、触电防护及防雷措施</w:t>
        </w:r>
        <w:r>
          <w:tab/>
        </w:r>
        <w:r>
          <w:fldChar w:fldCharType="begin"/>
        </w:r>
        <w:r>
          <w:instrText xml:space="preserve"> PAGEREF _Toc12832 \h </w:instrText>
        </w:r>
        <w:r>
          <w:fldChar w:fldCharType="separate"/>
        </w:r>
        <w:r>
          <w:t>40</w:t>
        </w:r>
        <w:r>
          <w:fldChar w:fldCharType="end"/>
        </w:r>
      </w:hyperlink>
    </w:p>
    <w:p>
      <w:pPr>
        <w:pStyle w:val="TOC2"/>
        <w:tabs>
          <w:tab w:val="right" w:leader="dot" w:pos="8306"/>
        </w:tabs>
      </w:pPr>
      <w:hyperlink w:anchor="_Toc6503" w:history="1">
        <w:r>
          <w:rPr>
            <w:rFonts w:ascii="仿宋" w:eastAsia="仿宋" w:hAnsi="仿宋" w:cs="仿宋" w:hint="eastAsia"/>
            <w:lang w:eastAsia="zh-CN"/>
          </w:rPr>
          <w:t>(七)、机械设备安全保障措施</w:t>
        </w:r>
        <w:r>
          <w:tab/>
        </w:r>
        <w:r>
          <w:fldChar w:fldCharType="begin"/>
        </w:r>
        <w:r>
          <w:instrText xml:space="preserve"> PAGEREF _Toc6503 \h </w:instrText>
        </w:r>
        <w:r>
          <w:fldChar w:fldCharType="separate"/>
        </w:r>
        <w:r>
          <w:t>41</w:t>
        </w:r>
        <w:r>
          <w:fldChar w:fldCharType="end"/>
        </w:r>
      </w:hyperlink>
    </w:p>
    <w:p>
      <w:pPr>
        <w:pStyle w:val="TOC1"/>
        <w:tabs>
          <w:tab w:val="right" w:leader="dot" w:pos="8306"/>
        </w:tabs>
      </w:pPr>
      <w:hyperlink w:anchor="_Toc28674" w:history="1">
        <w:r>
          <w:rPr>
            <w:rFonts w:ascii="仿宋" w:eastAsia="仿宋" w:hAnsi="仿宋" w:cs="仿宋" w:hint="eastAsia"/>
            <w:lang w:eastAsia="zh-CN"/>
          </w:rPr>
          <w:t>十二、稀有金属：钨项目人力资源管理</w:t>
        </w:r>
        <w:r>
          <w:tab/>
        </w:r>
        <w:r>
          <w:fldChar w:fldCharType="begin"/>
        </w:r>
        <w:r>
          <w:instrText xml:space="preserve"> PAGEREF _Toc28674 \h </w:instrText>
        </w:r>
        <w:r>
          <w:fldChar w:fldCharType="separate"/>
        </w:r>
        <w:r>
          <w:t>43</w:t>
        </w:r>
        <w:r>
          <w:fldChar w:fldCharType="end"/>
        </w:r>
      </w:hyperlink>
    </w:p>
    <w:p>
      <w:pPr>
        <w:pStyle w:val="TOC2"/>
        <w:tabs>
          <w:tab w:val="right" w:leader="dot" w:pos="8306"/>
        </w:tabs>
      </w:pPr>
      <w:hyperlink w:anchor="_Toc32527" w:history="1">
        <w:r>
          <w:rPr>
            <w:rFonts w:ascii="仿宋" w:eastAsia="仿宋" w:hAnsi="仿宋" w:cs="仿宋" w:hint="eastAsia"/>
            <w:lang w:eastAsia="zh-CN"/>
          </w:rPr>
          <w:t>(一)、建立健全的预算管理制度</w:t>
        </w:r>
        <w:r>
          <w:tab/>
        </w:r>
        <w:r>
          <w:fldChar w:fldCharType="begin"/>
        </w:r>
        <w:r>
          <w:instrText xml:space="preserve"> PAGEREF _Toc32527 \h </w:instrText>
        </w:r>
        <w:r>
          <w:fldChar w:fldCharType="separate"/>
        </w:r>
        <w:r>
          <w:t>43</w:t>
        </w:r>
        <w:r>
          <w:fldChar w:fldCharType="end"/>
        </w:r>
      </w:hyperlink>
    </w:p>
    <w:p>
      <w:pPr>
        <w:pStyle w:val="TOC2"/>
        <w:tabs>
          <w:tab w:val="right" w:leader="dot" w:pos="8306"/>
        </w:tabs>
      </w:pPr>
      <w:hyperlink w:anchor="_Toc12476" w:history="1">
        <w:r>
          <w:rPr>
            <w:rFonts w:ascii="仿宋" w:eastAsia="仿宋" w:hAnsi="仿宋" w:cs="仿宋" w:hint="eastAsia"/>
            <w:lang w:eastAsia="zh-CN"/>
          </w:rPr>
          <w:t>(二)、加强资金流动监控</w:t>
        </w:r>
        <w:r>
          <w:tab/>
        </w:r>
        <w:r>
          <w:fldChar w:fldCharType="begin"/>
        </w:r>
        <w:r>
          <w:instrText xml:space="preserve"> PAGEREF _Toc12476 \h </w:instrText>
        </w:r>
        <w:r>
          <w:fldChar w:fldCharType="separate"/>
        </w:r>
        <w:r>
          <w:t>44</w:t>
        </w:r>
        <w:r>
          <w:fldChar w:fldCharType="end"/>
        </w:r>
      </w:hyperlink>
    </w:p>
    <w:p>
      <w:pPr>
        <w:pStyle w:val="TOC2"/>
        <w:tabs>
          <w:tab w:val="right" w:leader="dot" w:pos="8306"/>
        </w:tabs>
      </w:pPr>
      <w:hyperlink w:anchor="_Toc30955" w:history="1">
        <w:r>
          <w:rPr>
            <w:rFonts w:ascii="仿宋" w:eastAsia="仿宋" w:hAnsi="仿宋" w:cs="仿宋" w:hint="eastAsia"/>
            <w:lang w:eastAsia="zh-CN"/>
          </w:rPr>
          <w:t>(三)、制定完善的风险控制机制</w:t>
        </w:r>
        <w:r>
          <w:tab/>
        </w:r>
        <w:r>
          <w:fldChar w:fldCharType="begin"/>
        </w:r>
        <w:r>
          <w:instrText xml:space="preserve"> PAGEREF _Toc30955 \h </w:instrText>
        </w:r>
        <w:r>
          <w:fldChar w:fldCharType="separate"/>
        </w:r>
        <w:r>
          <w:t>46</w:t>
        </w:r>
        <w:r>
          <w:fldChar w:fldCharType="end"/>
        </w:r>
      </w:hyperlink>
    </w:p>
    <w:p>
      <w:pPr>
        <w:pStyle w:val="TOC2"/>
        <w:tabs>
          <w:tab w:val="right" w:leader="dot" w:pos="8306"/>
        </w:tabs>
      </w:pPr>
      <w:hyperlink w:anchor="_Toc23462" w:history="1">
        <w:r>
          <w:rPr>
            <w:rFonts w:ascii="仿宋" w:eastAsia="仿宋" w:hAnsi="仿宋" w:cs="仿宋" w:hint="eastAsia"/>
            <w:lang w:eastAsia="zh-CN"/>
          </w:rPr>
          <w:t>(四)、优化成本管理</w:t>
        </w:r>
        <w:r>
          <w:tab/>
        </w:r>
        <w:r>
          <w:fldChar w:fldCharType="begin"/>
        </w:r>
        <w:r>
          <w:instrText xml:space="preserve"> PAGEREF _Toc23462 \h </w:instrText>
        </w:r>
        <w:r>
          <w:fldChar w:fldCharType="separate"/>
        </w:r>
        <w:r>
          <w:t>47</w:t>
        </w:r>
        <w:r>
          <w:fldChar w:fldCharType="end"/>
        </w:r>
      </w:hyperlink>
    </w:p>
    <w:p>
      <w:pPr>
        <w:pStyle w:val="TOC1"/>
        <w:tabs>
          <w:tab w:val="right" w:leader="dot" w:pos="8306"/>
        </w:tabs>
      </w:pPr>
      <w:hyperlink w:anchor="_Toc18639" w:history="1">
        <w:r>
          <w:rPr>
            <w:rFonts w:ascii="仿宋" w:eastAsia="仿宋" w:hAnsi="仿宋" w:cs="仿宋" w:hint="eastAsia"/>
            <w:lang w:eastAsia="zh-CN"/>
          </w:rPr>
          <w:t>十三、稀有金属：钨项目工程方案分析</w:t>
        </w:r>
        <w:r>
          <w:tab/>
        </w:r>
        <w:r>
          <w:fldChar w:fldCharType="begin"/>
        </w:r>
        <w:r>
          <w:instrText xml:space="preserve"> PAGEREF _Toc18639 \h </w:instrText>
        </w:r>
        <w:r>
          <w:fldChar w:fldCharType="separate"/>
        </w:r>
        <w:r>
          <w:t>48</w:t>
        </w:r>
        <w:r>
          <w:fldChar w:fldCharType="end"/>
        </w:r>
      </w:hyperlink>
    </w:p>
    <w:p>
      <w:pPr>
        <w:pStyle w:val="TOC2"/>
        <w:tabs>
          <w:tab w:val="right" w:leader="dot" w:pos="8306"/>
        </w:tabs>
      </w:pPr>
      <w:hyperlink w:anchor="_Toc11197" w:history="1">
        <w:r>
          <w:rPr>
            <w:rFonts w:ascii="仿宋" w:eastAsia="仿宋" w:hAnsi="仿宋" w:cs="仿宋" w:hint="eastAsia"/>
            <w:lang w:eastAsia="zh-CN"/>
          </w:rPr>
          <w:t>(一)、建筑工程设计原则</w:t>
        </w:r>
        <w:r>
          <w:tab/>
        </w:r>
        <w:r>
          <w:fldChar w:fldCharType="begin"/>
        </w:r>
        <w:r>
          <w:instrText xml:space="preserve"> PAGEREF _Toc11197 \h </w:instrText>
        </w:r>
        <w:r>
          <w:fldChar w:fldCharType="separate"/>
        </w:r>
        <w:r>
          <w:t>48</w:t>
        </w:r>
        <w:r>
          <w:fldChar w:fldCharType="end"/>
        </w:r>
      </w:hyperlink>
    </w:p>
    <w:p>
      <w:pPr>
        <w:pStyle w:val="TOC2"/>
        <w:tabs>
          <w:tab w:val="right" w:leader="dot" w:pos="8306"/>
        </w:tabs>
      </w:pPr>
      <w:hyperlink w:anchor="_Toc1129" w:history="1">
        <w:r>
          <w:rPr>
            <w:rFonts w:ascii="仿宋" w:eastAsia="仿宋" w:hAnsi="仿宋" w:cs="仿宋" w:hint="eastAsia"/>
            <w:lang w:eastAsia="zh-CN"/>
          </w:rPr>
          <w:t>(二)、土建工程建设指标</w:t>
        </w:r>
        <w:r>
          <w:tab/>
        </w:r>
        <w:r>
          <w:fldChar w:fldCharType="begin"/>
        </w:r>
        <w:r>
          <w:instrText xml:space="preserve"> PAGEREF _Toc1129 \h </w:instrText>
        </w:r>
        <w:r>
          <w:fldChar w:fldCharType="separate"/>
        </w:r>
        <w:r>
          <w:t>52</w:t>
        </w:r>
        <w:r>
          <w:fldChar w:fldCharType="end"/>
        </w:r>
      </w:hyperlink>
    </w:p>
    <w:p>
      <w:pPr>
        <w:pStyle w:val="TOC1"/>
        <w:tabs>
          <w:tab w:val="right" w:leader="dot" w:pos="8306"/>
        </w:tabs>
      </w:pPr>
      <w:hyperlink w:anchor="_Toc13295" w:history="1">
        <w:r>
          <w:rPr>
            <w:rFonts w:ascii="仿宋" w:eastAsia="仿宋" w:hAnsi="仿宋" w:cs="仿宋" w:hint="eastAsia"/>
            <w:lang w:eastAsia="zh-CN"/>
          </w:rPr>
          <w:t>十四、稀有金属：钨项目实施保障措施</w:t>
        </w:r>
        <w:r>
          <w:tab/>
        </w:r>
        <w:r>
          <w:fldChar w:fldCharType="begin"/>
        </w:r>
        <w:r>
          <w:instrText xml:space="preserve"> PAGEREF _Toc13295 \h </w:instrText>
        </w:r>
        <w:r>
          <w:fldChar w:fldCharType="separate"/>
        </w:r>
        <w:r>
          <w:t>53</w:t>
        </w:r>
        <w:r>
          <w:fldChar w:fldCharType="end"/>
        </w:r>
      </w:hyperlink>
    </w:p>
    <w:p>
      <w:pPr>
        <w:pStyle w:val="TOC2"/>
        <w:tabs>
          <w:tab w:val="right" w:leader="dot" w:pos="8306"/>
        </w:tabs>
      </w:pPr>
      <w:hyperlink w:anchor="_Toc32489" w:history="1">
        <w:r>
          <w:rPr>
            <w:rFonts w:ascii="仿宋" w:eastAsia="仿宋" w:hAnsi="仿宋" w:cs="仿宋" w:hint="eastAsia"/>
            <w:lang w:eastAsia="zh-CN"/>
          </w:rPr>
          <w:t>(一)、稀有金属：钨项目实施保障机制</w:t>
        </w:r>
        <w:r>
          <w:tab/>
        </w:r>
        <w:r>
          <w:fldChar w:fldCharType="begin"/>
        </w:r>
        <w:r>
          <w:instrText xml:space="preserve"> PAGEREF _Toc32489 \h </w:instrText>
        </w:r>
        <w:r>
          <w:fldChar w:fldCharType="separate"/>
        </w:r>
        <w:r>
          <w:t>53</w:t>
        </w:r>
        <w:r>
          <w:fldChar w:fldCharType="end"/>
        </w:r>
      </w:hyperlink>
    </w:p>
    <w:p>
      <w:pPr>
        <w:pStyle w:val="TOC2"/>
        <w:tabs>
          <w:tab w:val="right" w:leader="dot" w:pos="8306"/>
        </w:tabs>
      </w:pPr>
      <w:hyperlink w:anchor="_Toc16071" w:history="1">
        <w:r>
          <w:rPr>
            <w:rFonts w:ascii="仿宋" w:eastAsia="仿宋" w:hAnsi="仿宋" w:cs="仿宋" w:hint="eastAsia"/>
            <w:lang w:eastAsia="zh-CN"/>
          </w:rPr>
          <w:t>(二)、稀有金属：钨项目法律合规要求</w:t>
        </w:r>
        <w:r>
          <w:tab/>
        </w:r>
        <w:r>
          <w:fldChar w:fldCharType="begin"/>
        </w:r>
        <w:r>
          <w:instrText xml:space="preserve"> PAGEREF _Toc16071 \h </w:instrText>
        </w:r>
        <w:r>
          <w:fldChar w:fldCharType="separate"/>
        </w:r>
        <w:r>
          <w:t>57</w:t>
        </w:r>
        <w:r>
          <w:fldChar w:fldCharType="end"/>
        </w:r>
      </w:hyperlink>
    </w:p>
    <w:p>
      <w:pPr>
        <w:pStyle w:val="TOC2"/>
        <w:tabs>
          <w:tab w:val="right" w:leader="dot" w:pos="8306"/>
        </w:tabs>
      </w:pPr>
      <w:hyperlink w:anchor="_Toc21631" w:history="1">
        <w:r>
          <w:rPr>
            <w:rFonts w:ascii="仿宋" w:eastAsia="仿宋" w:hAnsi="仿宋" w:cs="仿宋" w:hint="eastAsia"/>
            <w:lang w:eastAsia="zh-CN"/>
          </w:rPr>
          <w:t>(三)、稀有金属：钨项目合同管理与法律事务</w:t>
        </w:r>
        <w:r>
          <w:tab/>
        </w:r>
        <w:r>
          <w:fldChar w:fldCharType="begin"/>
        </w:r>
        <w:r>
          <w:instrText xml:space="preserve"> PAGEREF _Toc21631 \h </w:instrText>
        </w:r>
        <w:r>
          <w:fldChar w:fldCharType="separate"/>
        </w:r>
        <w:r>
          <w:t>61</w:t>
        </w:r>
        <w:r>
          <w:fldChar w:fldCharType="end"/>
        </w:r>
      </w:hyperlink>
    </w:p>
    <w:p>
      <w:pPr>
        <w:pStyle w:val="TOC2"/>
        <w:tabs>
          <w:tab w:val="right" w:leader="dot" w:pos="8306"/>
        </w:tabs>
      </w:pPr>
      <w:hyperlink w:anchor="_Toc11346" w:history="1">
        <w:r>
          <w:rPr>
            <w:rFonts w:ascii="仿宋" w:eastAsia="仿宋" w:hAnsi="仿宋" w:cs="仿宋" w:hint="eastAsia"/>
            <w:lang w:eastAsia="zh-CN"/>
          </w:rPr>
          <w:t>(四)、稀有金属：钨项目知识产权保护策略</w:t>
        </w:r>
        <w:r>
          <w:tab/>
        </w:r>
        <w:r>
          <w:fldChar w:fldCharType="begin"/>
        </w:r>
        <w:r>
          <w:instrText xml:space="preserve"> PAGEREF _Toc11346 \h </w:instrText>
        </w:r>
        <w:r>
          <w:fldChar w:fldCharType="separate"/>
        </w:r>
        <w:r>
          <w:t>68</w:t>
        </w:r>
        <w:r>
          <w:fldChar w:fldCharType="end"/>
        </w:r>
      </w:hyperlink>
    </w:p>
    <w:p>
      <w:pPr>
        <w:pStyle w:val="TOC1"/>
        <w:tabs>
          <w:tab w:val="right" w:leader="dot" w:pos="8306"/>
        </w:tabs>
      </w:pPr>
      <w:hyperlink w:anchor="_Toc20245" w:history="1">
        <w:r>
          <w:rPr>
            <w:rFonts w:ascii="仿宋" w:eastAsia="仿宋" w:hAnsi="仿宋" w:cs="仿宋" w:hint="eastAsia"/>
            <w:lang w:eastAsia="zh-CN"/>
          </w:rPr>
          <w:t>十五、利益相关者分析与沟通计划</w:t>
        </w:r>
        <w:r>
          <w:tab/>
        </w:r>
        <w:r>
          <w:fldChar w:fldCharType="begin"/>
        </w:r>
        <w:r>
          <w:instrText xml:space="preserve"> PAGEREF _Toc20245 \h </w:instrText>
        </w:r>
        <w:r>
          <w:fldChar w:fldCharType="separate"/>
        </w:r>
        <w:r>
          <w:t>70</w:t>
        </w:r>
        <w:r>
          <w:fldChar w:fldCharType="end"/>
        </w:r>
      </w:hyperlink>
    </w:p>
    <w:p>
      <w:pPr>
        <w:pStyle w:val="TOC2"/>
        <w:tabs>
          <w:tab w:val="right" w:leader="dot" w:pos="8306"/>
        </w:tabs>
      </w:pPr>
      <w:hyperlink w:anchor="_Toc18563" w:history="1">
        <w:r>
          <w:rPr>
            <w:rFonts w:ascii="仿宋" w:eastAsia="仿宋" w:hAnsi="仿宋" w:cs="仿宋" w:hint="eastAsia"/>
            <w:lang w:eastAsia="zh-CN"/>
          </w:rPr>
          <w:t>(一)、利益相关者分析</w:t>
        </w:r>
        <w:r>
          <w:tab/>
        </w:r>
        <w:r>
          <w:fldChar w:fldCharType="begin"/>
        </w:r>
        <w:r>
          <w:instrText xml:space="preserve"> PAGEREF _Toc18563 \h </w:instrText>
        </w:r>
        <w:r>
          <w:fldChar w:fldCharType="separate"/>
        </w:r>
        <w:r>
          <w:t>70</w:t>
        </w:r>
        <w:r>
          <w:fldChar w:fldCharType="end"/>
        </w:r>
      </w:hyperlink>
    </w:p>
    <w:p>
      <w:pPr>
        <w:pStyle w:val="TOC2"/>
        <w:tabs>
          <w:tab w:val="right" w:leader="dot" w:pos="8306"/>
        </w:tabs>
      </w:pPr>
      <w:hyperlink w:anchor="_Toc21954" w:history="1">
        <w:r>
          <w:rPr>
            <w:rFonts w:ascii="仿宋" w:eastAsia="仿宋" w:hAnsi="仿宋" w:cs="仿宋" w:hint="eastAsia"/>
            <w:lang w:eastAsia="zh-CN"/>
          </w:rPr>
          <w:t>(二)、沟通计划</w:t>
        </w:r>
        <w:r>
          <w:tab/>
        </w:r>
        <w:r>
          <w:fldChar w:fldCharType="begin"/>
        </w:r>
        <w:r>
          <w:instrText xml:space="preserve"> PAGEREF _Toc21954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43"/>
      <w:r>
        <w:rPr>
          <w:rFonts w:ascii="仿宋" w:eastAsia="仿宋" w:hAnsi="仿宋" w:cs="仿宋" w:hint="eastAsia"/>
          <w:sz w:val="28"/>
          <w:lang w:eastAsia="zh-CN"/>
        </w:rPr>
        <w:t>一、稀有金属：钨项目建设单位说明</w:t>
      </w:r>
      <w:bookmarkEnd w:id="2"/>
    </w:p>
    <w:p>
      <w:pPr>
        <w:pStyle w:val="Heading2"/>
        <w:rPr>
          <w:rFonts w:ascii="仿宋" w:eastAsia="仿宋" w:hAnsi="仿宋" w:cs="仿宋" w:hint="eastAsia"/>
          <w:lang w:eastAsia="zh-CN"/>
        </w:rPr>
      </w:pPr>
      <w:bookmarkStart w:id="3" w:name="_Toc19436"/>
      <w:r>
        <w:rPr>
          <w:rFonts w:ascii="仿宋" w:eastAsia="仿宋" w:hAnsi="仿宋" w:cs="仿宋" w:hint="eastAsia"/>
          <w:lang w:eastAsia="zh-CN"/>
        </w:rPr>
        <w:t>(一)、稀有金属：钨项目承办单位基本情况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0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有金属：钨项目承办单位的XXXX，我们着眼于实现可持续的经济效益。通过技术创新和解决方案的提供，公司预计在稀有金属：钨项目执行期间将获得可观的收入增长。这一收入来源主要包括稀有金属：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同时，我们注重成本控制和效率提升，以确保稀有金属：钨项目的可持续盈利。透过精细的管理和资源优化，公司期望实现稀有金属：钨项目利润最大化。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有金属：钨项目实施进行全面的投资评估，包括稀有金属：钨项目启动阶段的资金投入和后续运营成本。通过对稀有金属：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稀有金属：钨项目实施过程中具备足够的资金流动性，公司将进行详尽的现金流分析。这包括资金需求的合理预测、稀有金属：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680"/>
      <w:r>
        <w:rPr>
          <w:rFonts w:ascii="仿宋" w:eastAsia="仿宋" w:hAnsi="仿宋" w:cs="仿宋" w:hint="eastAsia"/>
          <w:sz w:val="28"/>
          <w:lang w:eastAsia="zh-CN"/>
        </w:rPr>
        <w:t>二、稀有金属：钨项目可持续发展</w:t>
      </w:r>
      <w:bookmarkEnd w:id="5"/>
    </w:p>
    <w:p>
      <w:pPr>
        <w:pStyle w:val="Heading2"/>
        <w:rPr>
          <w:rFonts w:ascii="仿宋" w:eastAsia="仿宋" w:hAnsi="仿宋" w:cs="仿宋" w:hint="eastAsia"/>
          <w:lang w:eastAsia="zh-CN"/>
        </w:rPr>
      </w:pPr>
      <w:bookmarkStart w:id="6" w:name="_Toc631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中，稀有金属：钨项目团队着眼于未来，明确了可持续发展的战略方向。制定的具体可持续发展目标包括降低资源使用、采用环保技术、最大化社会效益等。这一步骤不仅有助于稀有金属：钨项目在环保和社会责任方面达到最高标准，也为未来提供了明确的指引，确保稀有金属：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可持续实践的融入稀有金属：钨项目管理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稀有金属：钨项目管理周期。从稀有金属：钨项目规划开始，稀有金属：钨项目团队就考虑了环境和社会的因素。在执行阶段，稀有金属：钨项目团队积极推动绿色技术的应用，优化资源利用。此外，关注员工的社会责任，通过培训和沟通活动提高员工对可持续发展的认知，使他们能够在日常工作中践行可持续实践。这些举措不仅为稀有金属：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0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扎根于稀有金属：钨项目的可持续发展理念，我们深信环保与社会责任是稀有金属：钨项目成功的关键支柱。在稀有金属：钨项目的每一步，我们都致力于通过创新和实践，履行对环境和社会的坚定责任。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团队通过引入先进的环保技术、建立高效的废物处理系统以及推动能源节约措施，积极履行环保责任。定期的环保监测和评估确保稀有金属：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不仅致力于自身可持续发展，还注重对社会的回馈。通过支持社区稀有金属：钨项目、参与慈善事业、提供培训机会等方式，稀有金属：钨项目积极履行社会责任。与当地社区建立积极互动，关注员工的工作与生活平衡，以及员工的身心健康，是稀有金属：钨项目在社会责任层面的关键举措。这样的实践不仅增强了稀有金属：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082"/>
      <w:r>
        <w:rPr>
          <w:rFonts w:ascii="仿宋" w:eastAsia="仿宋" w:hAnsi="仿宋" w:cs="仿宋" w:hint="eastAsia"/>
          <w:sz w:val="28"/>
          <w:lang w:eastAsia="zh-CN"/>
        </w:rPr>
        <w:t>三、稀有金属：钨项目危机管理</w:t>
      </w:r>
      <w:bookmarkEnd w:id="8"/>
    </w:p>
    <w:p>
      <w:pPr>
        <w:pStyle w:val="Heading2"/>
        <w:rPr>
          <w:rFonts w:ascii="仿宋" w:eastAsia="仿宋" w:hAnsi="仿宋" w:cs="仿宋" w:hint="eastAsia"/>
          <w:lang w:eastAsia="zh-CN"/>
        </w:rPr>
      </w:pPr>
      <w:bookmarkStart w:id="9" w:name="_Toc3177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稀有金属：钨项目危机管理中，危机预警与识别是确保稀有金属：钨项目稳健运行的核心步骤。通过建立全面的监测机制，稀有金属：钨项目团队旨在及时发现和理解潜在的风险和危机因素，以便采取及时的预防和应对措施，确保稀有金属：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首先，通过深入的风险评估，稀有金属：钨项目团队全面分析了整个稀有金属：钨项目和各个阶段可能存在的威胁。这包括准确评估每个潜在风险的发生概率和可能影响的程度，为后续危机预警提供了有力支持。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有金属：钨项目团队着重于明确定义稀有金属：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有金属：钨项目进展的持续监控，团队能够及时发现潜在问题并作出迅速反应。稀有金属：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在这一阶段，团队的专业素养和反应速度将发挥至关重要的作用，以确保潜在危机能够在初期得到有效的处理，最大程度地减轻负面影响。通过危机预警与识别，稀有金属：钨项目得以更有序、可控地推进。</w:t>
      </w:r>
    </w:p>
    <w:p>
      <w:pPr>
        <w:pStyle w:val="Heading2"/>
        <w:ind w:firstLine="560" w:firstLineChars="200"/>
        <w:rPr>
          <w:rFonts w:ascii="仿宋" w:eastAsia="仿宋" w:hAnsi="仿宋" w:cs="仿宋" w:hint="eastAsia"/>
          <w:sz w:val="28"/>
          <w:lang w:eastAsia="zh-CN"/>
        </w:rPr>
      </w:pPr>
      <w:bookmarkStart w:id="10" w:name="_Toc509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在危机发生时，稀有金属：钨项目团队立即行动，成立了应急小组。该小组的任务是迅速制定并实施紧急应对措施，以最小化潜在损失。以下是采取的主要措施：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暂停稀有金属：钨项目进度：为遏制危机蔓延，稀有金属：钨项目暂时停止进行，以便全面评估当前状况。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资源重新分配：重新评估稀有金属：钨项目资源的分配，确保最大限度地减小损失。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实时沟通：与关键利益相关者建立实时沟通机制，向他们传递稀有金属：钨项目危机的实际状况，保障稀有金属：钨项目核心利益。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在紧急应对的同时，稀有金属：钨项目团队强调了团队协作和有效沟通的重要性。以下是团队协作的关键举措：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信息共享机制：建立了信息共享平台，确保团队成员能够及时获取稀有金属：钨项目危机的实时信息。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领导者沟通：稀有金属：钨项目领导者通过定期会议和即时沟通工具，指导团队应对危机，保持团队稳定运行。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随着危机得到初步控制，稀有金属：钨项目团队转向制定恢复计划，以确保稀有金属：钨项目能够从中迅速恢复。主要恢复计划包括：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修复受损的进度计划：重新评估稀有金属：钨项目进度，制定修复计划，确保稀有金属：钨项目尽快回归正常进程。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重新调整资源分配：优化资源分配，确保稀有金属：钨项目在有限资源下高效运转。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风险管理机制加强：对稀有金属：钨项目风险进行全面评估，制定更强化的风险管理策略，以预防未来可能的危机。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7503"/>
      <w:r>
        <w:rPr>
          <w:rFonts w:ascii="仿宋" w:eastAsia="仿宋" w:hAnsi="仿宋" w:cs="仿宋" w:hint="eastAsia"/>
          <w:sz w:val="28"/>
          <w:lang w:eastAsia="zh-CN"/>
        </w:rPr>
        <w:t>四、稀有金属：钨项目土建工程</w:t>
      </w:r>
      <w:bookmarkEnd w:id="11"/>
    </w:p>
    <w:p>
      <w:pPr>
        <w:pStyle w:val="Heading2"/>
        <w:rPr>
          <w:rFonts w:ascii="仿宋" w:eastAsia="仿宋" w:hAnsi="仿宋" w:cs="仿宋" w:hint="eastAsia"/>
          <w:lang w:eastAsia="zh-CN"/>
        </w:rPr>
      </w:pPr>
      <w:bookmarkStart w:id="12" w:name="_Toc2027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在稀有金属：钨项目的建筑工程设计中，我们将秉承一系列重要的设计原则，以确保稀有金属：钨项目建筑在功能、美观、可持续性等方面达到最佳效果。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首要原则是确保建筑的功能性得到最大化的发挥。我们将充分理解稀有金属：钨项目的实际需求，合理布局各个功能区域，保证建筑在满足业务需求的同时，提供高效的工作环境。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在建筑设计中，我们将综合考虑建设和运营成本。通过精细的经济效益分析，确保设计方案在高效利用资源的同时，对稀有金属：钨项目的长期盈利能力有积极的贡献。</w:t>
      </w:r>
    </w:p>
    <w:p>
      <w:pPr>
        <w:pStyle w:val="Heading2"/>
        <w:ind w:firstLine="560" w:firstLineChars="200"/>
        <w:rPr>
          <w:rFonts w:ascii="仿宋" w:eastAsia="仿宋" w:hAnsi="仿宋" w:cs="仿宋" w:hint="eastAsia"/>
          <w:sz w:val="28"/>
          <w:lang w:eastAsia="zh-CN"/>
        </w:rPr>
      </w:pPr>
      <w:bookmarkStart w:id="13" w:name="_Toc379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的土建工程设计中，我们将精准设定设计年限，结合稀有金属：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金属：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69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金属：钨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金属：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572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本期工程稀有金属：钨项目预计总建筑面积XXX平方米，其中：计容建筑面积XXX平方米，计划建筑工程投资XX万元，占稀有金属：钨项目总投资的XX%。</w:t>
      </w:r>
    </w:p>
    <w:p>
      <w:pPr>
        <w:pStyle w:val="Heading1"/>
        <w:ind w:firstLine="560" w:firstLineChars="200"/>
        <w:rPr>
          <w:rFonts w:ascii="仿宋" w:eastAsia="仿宋" w:hAnsi="仿宋" w:cs="仿宋" w:hint="eastAsia"/>
          <w:sz w:val="28"/>
          <w:lang w:eastAsia="zh-CN"/>
        </w:rPr>
      </w:pPr>
      <w:bookmarkStart w:id="16" w:name="_Toc18239"/>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48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技术管理特点体现在其创新导向。通过引入最先进的技术趋势和解决方案，稀有金属：钨项目致力于提升科技含量、提高质量和效率水平。这意味着我们将采用最新的工具和方法，确保稀有金属：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稀有金属：钨项目技术管理的显著特征。通过整合不同领域的技术资源，我们实现了跨学科的协同工作。这有助于优化技术架构，提高整体效能。此外，整合性策略还促进了不同技术团队之间的紧密沟通和高效合作，确保稀有金属：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有金属：钨项目所采用的技术。通过不断优化技术方案，稀有金属：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有金属：钨项目团队将在稀有金属：钨项目初期识别可能的技术风险，并采取相应的预防和应对措施。通过建立健全的风险评估机制，稀有金属：钨项目能够在实施过程中及时发现并解决潜在的技术问题，保障稀有金属：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有金属：钨项目中，技术将成为稀有金属：钨项目成功的有力支持。这一深度剖析揭示了技术管理在稀有金属：钨项目实施中的关键作用，为稀有金属：钨项目的技术基础奠定了坚实的基础。</w:t>
      </w:r>
    </w:p>
    <w:p>
      <w:pPr>
        <w:pStyle w:val="Heading2"/>
        <w:ind w:firstLine="560" w:firstLineChars="200"/>
        <w:rPr>
          <w:rFonts w:ascii="仿宋" w:eastAsia="仿宋" w:hAnsi="仿宋" w:cs="仿宋" w:hint="eastAsia"/>
          <w:sz w:val="28"/>
          <w:lang w:eastAsia="zh-CN"/>
        </w:rPr>
      </w:pPr>
      <w:bookmarkStart w:id="18" w:name="_Toc5549"/>
      <w:r>
        <w:rPr>
          <w:rFonts w:ascii="仿宋" w:eastAsia="仿宋" w:hAnsi="仿宋" w:cs="仿宋" w:hint="eastAsia"/>
          <w:sz w:val="28"/>
          <w:lang w:eastAsia="zh-CN"/>
        </w:rPr>
        <w:t>(二)、稀有金属：钨项目工艺技术设计方案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有金属：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有金属：钨项目将严格按照相关行业规范要求进行组织。通过有效控制产品质量，稀有金属：钨项目将致力于为顾客提供优质的稀有金属：钨项目产品和良好的服务。这体现了稀有金属：钨项目对于生产活动合规性和质量标准的高度重视，为稀有金属：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有金属：钨项目注重生态效益和清洁生产原则。稀有金属：钨项目建设将紧密结合地方特色经济发展，与社会经济发展规划和区域环境保护规划方案相协调一致。通过与当地区域自然生态系统的结合，稀有金属：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有金属：钨项目产品具有多样化的客户需求和个性化的特点。因此，稀有金属：钨项目产品规格品种多样，且单批生产数量较小。为满足这一特点，稀有金属：钨项目承办单位将建设先进的柔性制造生产线。通过广泛应用柔性制造技术，稀有金属：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有金属：钨项目采用的技术具有较高的技术含量和自动化水平，处于国内先进水平。这一技术选用不仅体现了对生产效率、质量和环境友好性的高标准要求，同时为稀有金属：钨项目的可持续发展奠定了坚实的基础。</w:t>
      </w:r>
    </w:p>
    <w:p>
      <w:pPr>
        <w:pStyle w:val="Heading2"/>
        <w:ind w:firstLine="560" w:firstLineChars="200"/>
        <w:rPr>
          <w:rFonts w:ascii="仿宋" w:eastAsia="仿宋" w:hAnsi="仿宋" w:cs="仿宋" w:hint="eastAsia"/>
          <w:sz w:val="28"/>
          <w:lang w:eastAsia="zh-CN"/>
        </w:rPr>
      </w:pPr>
      <w:bookmarkStart w:id="19" w:name="_Toc1712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为确保稀有金属：钨项目的高效生产和技术实施，我们制定了一套精心设计的设备选型方案，以满足稀有金属：钨项目生产、质量和环保的要求。该方案的主要特点如下：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有金属：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针对稀有金属：钨项目产品的多样性和小批量生产的特点，我们将建设柔性制造生产线。通过在设备选型中考虑柔性制造技术，可以灵活应对不同产品规格和生产需求，实现生产线的高度灵活性和适应性。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9846"/>
      <w:r>
        <w:rPr>
          <w:rFonts w:ascii="仿宋" w:eastAsia="仿宋" w:hAnsi="仿宋" w:cs="仿宋" w:hint="eastAsia"/>
          <w:sz w:val="28"/>
          <w:lang w:eastAsia="zh-CN"/>
        </w:rPr>
        <w:t>六、稀有金属：钨项目建设背景及必要性分析</w:t>
      </w:r>
      <w:bookmarkEnd w:id="20"/>
    </w:p>
    <w:p>
      <w:pPr>
        <w:pStyle w:val="Heading2"/>
        <w:rPr>
          <w:rFonts w:ascii="仿宋" w:eastAsia="仿宋" w:hAnsi="仿宋" w:cs="仿宋" w:hint="eastAsia"/>
          <w:lang w:eastAsia="zh-CN"/>
        </w:rPr>
      </w:pPr>
      <w:bookmarkStart w:id="21" w:name="_Toc29973"/>
      <w:r>
        <w:rPr>
          <w:rFonts w:ascii="仿宋" w:eastAsia="仿宋" w:hAnsi="仿宋" w:cs="仿宋" w:hint="eastAsia"/>
          <w:lang w:eastAsia="zh-CN"/>
        </w:rPr>
        <w:t>(一)、稀有金属：钨项目背景分析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金属：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金属：钨项目在这个潮流中的定位。同时，我们将关注行业内涌现的新兴机遇，以便稀有金属：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https://d.book118.com/837111112145006026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348EA"/>
    <w:rsid w:val="641348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111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2024-01-07T02:03:00Z</dcterms:created>
  <dcterms:modified xsi:type="dcterms:W3CDTF">2024-01-07T02:03:55Z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038059D26E434CB1A2707785DD80F00F_11</vt:lpwstr>
  </property>
  <property fmtid="{D5CDD505-2E9C-101B-9397-08002B2CF9AE}" pid="3" name="KSOProductBuildVer">
    <vt:lpwstr>2052-12.1.0.16120</vt:lpwstr>
  </property>
</Properties>
</file>