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固态橡胶项目计划设计方案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1" w:history="1">
        <w:r>
          <w:rPr>
            <w:rFonts w:ascii="仿宋" w:eastAsia="仿宋" w:hAnsi="仿宋" w:cs="仿宋" w:hint="eastAsia"/>
            <w:lang w:eastAsia="zh-CN"/>
          </w:rPr>
          <w:t>序言</w:t>
        </w:r>
        <w:r>
          <w:tab/>
        </w:r>
        <w:r>
          <w:fldChar w:fldCharType="begin"/>
        </w:r>
        <w:r>
          <w:instrText xml:space="preserve"> PAGEREF _Toc2451 \h </w:instrText>
        </w:r>
        <w:r>
          <w:fldChar w:fldCharType="separate"/>
        </w:r>
        <w:r>
          <w:t>3</w:t>
        </w:r>
        <w:r>
          <w:fldChar w:fldCharType="end"/>
        </w:r>
      </w:hyperlink>
    </w:p>
    <w:p>
      <w:pPr>
        <w:pStyle w:val="TOC1"/>
        <w:tabs>
          <w:tab w:val="right" w:leader="dot" w:pos="8306"/>
        </w:tabs>
      </w:pPr>
      <w:hyperlink w:anchor="_Toc4081" w:history="1">
        <w:r>
          <w:rPr>
            <w:rFonts w:ascii="仿宋" w:eastAsia="仿宋" w:hAnsi="仿宋" w:cs="仿宋" w:hint="eastAsia"/>
            <w:lang w:eastAsia="zh-CN"/>
          </w:rPr>
          <w:t>一、固态橡胶项目建设背景及必要性分析</w:t>
        </w:r>
        <w:r>
          <w:tab/>
        </w:r>
        <w:r>
          <w:fldChar w:fldCharType="begin"/>
        </w:r>
        <w:r>
          <w:instrText xml:space="preserve"> PAGEREF _Toc4081 \h </w:instrText>
        </w:r>
        <w:r>
          <w:fldChar w:fldCharType="separate"/>
        </w:r>
        <w:r>
          <w:t>3</w:t>
        </w:r>
        <w:r>
          <w:fldChar w:fldCharType="end"/>
        </w:r>
      </w:hyperlink>
    </w:p>
    <w:p>
      <w:pPr>
        <w:pStyle w:val="TOC2"/>
        <w:tabs>
          <w:tab w:val="right" w:leader="dot" w:pos="8306"/>
        </w:tabs>
      </w:pPr>
      <w:hyperlink w:anchor="_Toc23031" w:history="1">
        <w:r>
          <w:rPr>
            <w:rFonts w:ascii="仿宋" w:eastAsia="仿宋" w:hAnsi="仿宋" w:cs="仿宋" w:hint="eastAsia"/>
            <w:lang w:eastAsia="zh-CN"/>
          </w:rPr>
          <w:t>(一)、固态橡胶项目背景分析</w:t>
        </w:r>
        <w:r>
          <w:tab/>
        </w:r>
        <w:r>
          <w:fldChar w:fldCharType="begin"/>
        </w:r>
        <w:r>
          <w:instrText xml:space="preserve"> PAGEREF _Toc23031 \h </w:instrText>
        </w:r>
        <w:r>
          <w:fldChar w:fldCharType="separate"/>
        </w:r>
        <w:r>
          <w:t>3</w:t>
        </w:r>
        <w:r>
          <w:fldChar w:fldCharType="end"/>
        </w:r>
      </w:hyperlink>
    </w:p>
    <w:p>
      <w:pPr>
        <w:pStyle w:val="TOC2"/>
        <w:tabs>
          <w:tab w:val="right" w:leader="dot" w:pos="8306"/>
        </w:tabs>
      </w:pPr>
      <w:hyperlink w:anchor="_Toc2995" w:history="1">
        <w:r>
          <w:rPr>
            <w:rFonts w:ascii="仿宋" w:eastAsia="仿宋" w:hAnsi="仿宋" w:cs="仿宋" w:hint="eastAsia"/>
            <w:lang w:eastAsia="zh-CN"/>
          </w:rPr>
          <w:t>(二)、固态橡胶项目建设必要性分析</w:t>
        </w:r>
        <w:r>
          <w:tab/>
        </w:r>
        <w:r>
          <w:fldChar w:fldCharType="begin"/>
        </w:r>
        <w:r>
          <w:instrText xml:space="preserve"> PAGEREF _Toc2995 \h </w:instrText>
        </w:r>
        <w:r>
          <w:fldChar w:fldCharType="separate"/>
        </w:r>
        <w:r>
          <w:t>5</w:t>
        </w:r>
        <w:r>
          <w:fldChar w:fldCharType="end"/>
        </w:r>
      </w:hyperlink>
    </w:p>
    <w:p>
      <w:pPr>
        <w:pStyle w:val="TOC1"/>
        <w:tabs>
          <w:tab w:val="right" w:leader="dot" w:pos="8306"/>
        </w:tabs>
      </w:pPr>
      <w:hyperlink w:anchor="_Toc4480" w:history="1">
        <w:r>
          <w:rPr>
            <w:rFonts w:ascii="仿宋" w:eastAsia="仿宋" w:hAnsi="仿宋" w:cs="仿宋" w:hint="eastAsia"/>
            <w:lang w:eastAsia="zh-CN"/>
          </w:rPr>
          <w:t>二、固态橡胶项目文档管理</w:t>
        </w:r>
        <w:r>
          <w:tab/>
        </w:r>
        <w:r>
          <w:fldChar w:fldCharType="begin"/>
        </w:r>
        <w:r>
          <w:instrText xml:space="preserve"> PAGEREF _Toc4480 \h </w:instrText>
        </w:r>
        <w:r>
          <w:fldChar w:fldCharType="separate"/>
        </w:r>
        <w:r>
          <w:t>6</w:t>
        </w:r>
        <w:r>
          <w:fldChar w:fldCharType="end"/>
        </w:r>
      </w:hyperlink>
    </w:p>
    <w:p>
      <w:pPr>
        <w:pStyle w:val="TOC2"/>
        <w:tabs>
          <w:tab w:val="right" w:leader="dot" w:pos="8306"/>
        </w:tabs>
      </w:pPr>
      <w:hyperlink w:anchor="_Toc4042" w:history="1">
        <w:r>
          <w:rPr>
            <w:rFonts w:ascii="仿宋" w:eastAsia="仿宋" w:hAnsi="仿宋" w:cs="仿宋" w:hint="eastAsia"/>
            <w:lang w:eastAsia="zh-CN"/>
          </w:rPr>
          <w:t>(一)、文档编制与审查</w:t>
        </w:r>
        <w:r>
          <w:tab/>
        </w:r>
        <w:r>
          <w:fldChar w:fldCharType="begin"/>
        </w:r>
        <w:r>
          <w:instrText xml:space="preserve"> PAGEREF _Toc4042 \h </w:instrText>
        </w:r>
        <w:r>
          <w:fldChar w:fldCharType="separate"/>
        </w:r>
        <w:r>
          <w:t>6</w:t>
        </w:r>
        <w:r>
          <w:fldChar w:fldCharType="end"/>
        </w:r>
      </w:hyperlink>
    </w:p>
    <w:p>
      <w:pPr>
        <w:pStyle w:val="TOC2"/>
        <w:tabs>
          <w:tab w:val="right" w:leader="dot" w:pos="8306"/>
        </w:tabs>
      </w:pPr>
      <w:hyperlink w:anchor="_Toc976" w:history="1">
        <w:r>
          <w:rPr>
            <w:rFonts w:ascii="仿宋" w:eastAsia="仿宋" w:hAnsi="仿宋" w:cs="仿宋" w:hint="eastAsia"/>
            <w:lang w:eastAsia="zh-CN"/>
          </w:rPr>
          <w:t>(二)、文档发布与分发</w:t>
        </w:r>
        <w:r>
          <w:tab/>
        </w:r>
        <w:r>
          <w:fldChar w:fldCharType="begin"/>
        </w:r>
        <w:r>
          <w:instrText xml:space="preserve"> PAGEREF _Toc976 \h </w:instrText>
        </w:r>
        <w:r>
          <w:fldChar w:fldCharType="separate"/>
        </w:r>
        <w:r>
          <w:t>7</w:t>
        </w:r>
        <w:r>
          <w:fldChar w:fldCharType="end"/>
        </w:r>
      </w:hyperlink>
    </w:p>
    <w:p>
      <w:pPr>
        <w:pStyle w:val="TOC2"/>
        <w:tabs>
          <w:tab w:val="right" w:leader="dot" w:pos="8306"/>
        </w:tabs>
      </w:pPr>
      <w:hyperlink w:anchor="_Toc16706" w:history="1">
        <w:r>
          <w:rPr>
            <w:rFonts w:ascii="仿宋" w:eastAsia="仿宋" w:hAnsi="仿宋" w:cs="仿宋" w:hint="eastAsia"/>
            <w:lang w:eastAsia="zh-CN"/>
          </w:rPr>
          <w:t>(三)、文档存档与归档</w:t>
        </w:r>
        <w:r>
          <w:tab/>
        </w:r>
        <w:r>
          <w:fldChar w:fldCharType="begin"/>
        </w:r>
        <w:r>
          <w:instrText xml:space="preserve"> PAGEREF _Toc16706 \h </w:instrText>
        </w:r>
        <w:r>
          <w:fldChar w:fldCharType="separate"/>
        </w:r>
        <w:r>
          <w:t>8</w:t>
        </w:r>
        <w:r>
          <w:fldChar w:fldCharType="end"/>
        </w:r>
      </w:hyperlink>
    </w:p>
    <w:p>
      <w:pPr>
        <w:pStyle w:val="TOC1"/>
        <w:tabs>
          <w:tab w:val="right" w:leader="dot" w:pos="8306"/>
        </w:tabs>
      </w:pPr>
      <w:hyperlink w:anchor="_Toc18893" w:history="1">
        <w:r>
          <w:rPr>
            <w:rFonts w:ascii="仿宋" w:eastAsia="仿宋" w:hAnsi="仿宋" w:cs="仿宋" w:hint="eastAsia"/>
            <w:lang w:eastAsia="zh-CN"/>
          </w:rPr>
          <w:t>三、固态橡胶项目绩效评估</w:t>
        </w:r>
        <w:r>
          <w:tab/>
        </w:r>
        <w:r>
          <w:fldChar w:fldCharType="begin"/>
        </w:r>
        <w:r>
          <w:instrText xml:space="preserve"> PAGEREF _Toc18893 \h </w:instrText>
        </w:r>
        <w:r>
          <w:fldChar w:fldCharType="separate"/>
        </w:r>
        <w:r>
          <w:t>9</w:t>
        </w:r>
        <w:r>
          <w:fldChar w:fldCharType="end"/>
        </w:r>
      </w:hyperlink>
    </w:p>
    <w:p>
      <w:pPr>
        <w:pStyle w:val="TOC2"/>
        <w:tabs>
          <w:tab w:val="right" w:leader="dot" w:pos="8306"/>
        </w:tabs>
      </w:pPr>
      <w:hyperlink w:anchor="_Toc1335" w:history="1">
        <w:r>
          <w:rPr>
            <w:rFonts w:ascii="仿宋" w:eastAsia="仿宋" w:hAnsi="仿宋" w:cs="仿宋" w:hint="eastAsia"/>
            <w:lang w:eastAsia="zh-CN"/>
          </w:rPr>
          <w:t>(一)、绩效评估指标</w:t>
        </w:r>
        <w:r>
          <w:tab/>
        </w:r>
        <w:r>
          <w:fldChar w:fldCharType="begin"/>
        </w:r>
        <w:r>
          <w:instrText xml:space="preserve"> PAGEREF _Toc1335 \h </w:instrText>
        </w:r>
        <w:r>
          <w:fldChar w:fldCharType="separate"/>
        </w:r>
        <w:r>
          <w:t>9</w:t>
        </w:r>
        <w:r>
          <w:fldChar w:fldCharType="end"/>
        </w:r>
      </w:hyperlink>
    </w:p>
    <w:p>
      <w:pPr>
        <w:pStyle w:val="TOC2"/>
        <w:tabs>
          <w:tab w:val="right" w:leader="dot" w:pos="8306"/>
        </w:tabs>
      </w:pPr>
      <w:hyperlink w:anchor="_Toc19659" w:history="1">
        <w:r>
          <w:rPr>
            <w:rFonts w:ascii="仿宋" w:eastAsia="仿宋" w:hAnsi="仿宋" w:cs="仿宋" w:hint="eastAsia"/>
            <w:lang w:eastAsia="zh-CN"/>
          </w:rPr>
          <w:t>(二)、绩效评估方法</w:t>
        </w:r>
        <w:r>
          <w:tab/>
        </w:r>
        <w:r>
          <w:fldChar w:fldCharType="begin"/>
        </w:r>
        <w:r>
          <w:instrText xml:space="preserve"> PAGEREF _Toc19659 \h </w:instrText>
        </w:r>
        <w:r>
          <w:fldChar w:fldCharType="separate"/>
        </w:r>
        <w:r>
          <w:t>10</w:t>
        </w:r>
        <w:r>
          <w:fldChar w:fldCharType="end"/>
        </w:r>
      </w:hyperlink>
    </w:p>
    <w:p>
      <w:pPr>
        <w:pStyle w:val="TOC2"/>
        <w:tabs>
          <w:tab w:val="right" w:leader="dot" w:pos="8306"/>
        </w:tabs>
      </w:pPr>
      <w:hyperlink w:anchor="_Toc24004" w:history="1">
        <w:r>
          <w:rPr>
            <w:rFonts w:ascii="仿宋" w:eastAsia="仿宋" w:hAnsi="仿宋" w:cs="仿宋" w:hint="eastAsia"/>
            <w:lang w:eastAsia="zh-CN"/>
          </w:rPr>
          <w:t>(三)、绩效评估周期</w:t>
        </w:r>
        <w:r>
          <w:tab/>
        </w:r>
        <w:r>
          <w:fldChar w:fldCharType="begin"/>
        </w:r>
        <w:r>
          <w:instrText xml:space="preserve"> PAGEREF _Toc24004 \h </w:instrText>
        </w:r>
        <w:r>
          <w:fldChar w:fldCharType="separate"/>
        </w:r>
        <w:r>
          <w:t>11</w:t>
        </w:r>
        <w:r>
          <w:fldChar w:fldCharType="end"/>
        </w:r>
      </w:hyperlink>
    </w:p>
    <w:p>
      <w:pPr>
        <w:pStyle w:val="TOC1"/>
        <w:tabs>
          <w:tab w:val="right" w:leader="dot" w:pos="8306"/>
        </w:tabs>
      </w:pPr>
      <w:hyperlink w:anchor="_Toc13355" w:history="1">
        <w:r>
          <w:rPr>
            <w:rFonts w:ascii="仿宋" w:eastAsia="仿宋" w:hAnsi="仿宋" w:cs="仿宋" w:hint="eastAsia"/>
            <w:lang w:eastAsia="zh-CN"/>
          </w:rPr>
          <w:t>四、固态橡胶项目选址可行性分析</w:t>
        </w:r>
        <w:r>
          <w:tab/>
        </w:r>
        <w:r>
          <w:fldChar w:fldCharType="begin"/>
        </w:r>
        <w:r>
          <w:instrText xml:space="preserve"> PAGEREF _Toc13355 \h </w:instrText>
        </w:r>
        <w:r>
          <w:fldChar w:fldCharType="separate"/>
        </w:r>
        <w:r>
          <w:t>12</w:t>
        </w:r>
        <w:r>
          <w:fldChar w:fldCharType="end"/>
        </w:r>
      </w:hyperlink>
    </w:p>
    <w:p>
      <w:pPr>
        <w:pStyle w:val="TOC2"/>
        <w:tabs>
          <w:tab w:val="right" w:leader="dot" w:pos="8306"/>
        </w:tabs>
      </w:pPr>
      <w:hyperlink w:anchor="_Toc5046" w:history="1">
        <w:r>
          <w:rPr>
            <w:rFonts w:ascii="仿宋" w:eastAsia="仿宋" w:hAnsi="仿宋" w:cs="仿宋" w:hint="eastAsia"/>
            <w:lang w:eastAsia="zh-CN"/>
          </w:rPr>
          <w:t>(一)、固态橡胶项目选址</w:t>
        </w:r>
        <w:r>
          <w:tab/>
        </w:r>
        <w:r>
          <w:fldChar w:fldCharType="begin"/>
        </w:r>
        <w:r>
          <w:instrText xml:space="preserve"> PAGEREF _Toc5046 \h </w:instrText>
        </w:r>
        <w:r>
          <w:fldChar w:fldCharType="separate"/>
        </w:r>
        <w:r>
          <w:t>12</w:t>
        </w:r>
        <w:r>
          <w:fldChar w:fldCharType="end"/>
        </w:r>
      </w:hyperlink>
    </w:p>
    <w:p>
      <w:pPr>
        <w:pStyle w:val="TOC2"/>
        <w:tabs>
          <w:tab w:val="right" w:leader="dot" w:pos="8306"/>
        </w:tabs>
      </w:pPr>
      <w:hyperlink w:anchor="_Toc4291" w:history="1">
        <w:r>
          <w:rPr>
            <w:rFonts w:ascii="仿宋" w:eastAsia="仿宋" w:hAnsi="仿宋" w:cs="仿宋" w:hint="eastAsia"/>
            <w:lang w:eastAsia="zh-CN"/>
          </w:rPr>
          <w:t>(二)、用地控制指标</w:t>
        </w:r>
        <w:r>
          <w:tab/>
        </w:r>
        <w:r>
          <w:fldChar w:fldCharType="begin"/>
        </w:r>
        <w:r>
          <w:instrText xml:space="preserve"> PAGEREF _Toc4291 \h </w:instrText>
        </w:r>
        <w:r>
          <w:fldChar w:fldCharType="separate"/>
        </w:r>
        <w:r>
          <w:t>12</w:t>
        </w:r>
        <w:r>
          <w:fldChar w:fldCharType="end"/>
        </w:r>
      </w:hyperlink>
    </w:p>
    <w:p>
      <w:pPr>
        <w:pStyle w:val="TOC2"/>
        <w:tabs>
          <w:tab w:val="right" w:leader="dot" w:pos="8306"/>
        </w:tabs>
      </w:pPr>
      <w:hyperlink w:anchor="_Toc15040" w:history="1">
        <w:r>
          <w:rPr>
            <w:rFonts w:ascii="仿宋" w:eastAsia="仿宋" w:hAnsi="仿宋" w:cs="仿宋" w:hint="eastAsia"/>
            <w:lang w:eastAsia="zh-CN"/>
          </w:rPr>
          <w:t>(三)、节约用地措施</w:t>
        </w:r>
        <w:r>
          <w:tab/>
        </w:r>
        <w:r>
          <w:fldChar w:fldCharType="begin"/>
        </w:r>
        <w:r>
          <w:instrText xml:space="preserve"> PAGEREF _Toc15040 \h </w:instrText>
        </w:r>
        <w:r>
          <w:fldChar w:fldCharType="separate"/>
        </w:r>
        <w:r>
          <w:t>14</w:t>
        </w:r>
        <w:r>
          <w:fldChar w:fldCharType="end"/>
        </w:r>
      </w:hyperlink>
    </w:p>
    <w:p>
      <w:pPr>
        <w:pStyle w:val="TOC2"/>
        <w:tabs>
          <w:tab w:val="right" w:leader="dot" w:pos="8306"/>
        </w:tabs>
      </w:pPr>
      <w:hyperlink w:anchor="_Toc15570" w:history="1">
        <w:r>
          <w:rPr>
            <w:rFonts w:ascii="仿宋" w:eastAsia="仿宋" w:hAnsi="仿宋" w:cs="仿宋" w:hint="eastAsia"/>
            <w:lang w:eastAsia="zh-CN"/>
          </w:rPr>
          <w:t>(四)、总图布置方案</w:t>
        </w:r>
        <w:r>
          <w:tab/>
        </w:r>
        <w:r>
          <w:fldChar w:fldCharType="begin"/>
        </w:r>
        <w:r>
          <w:instrText xml:space="preserve"> PAGEREF _Toc15570 \h </w:instrText>
        </w:r>
        <w:r>
          <w:fldChar w:fldCharType="separate"/>
        </w:r>
        <w:r>
          <w:t>15</w:t>
        </w:r>
        <w:r>
          <w:fldChar w:fldCharType="end"/>
        </w:r>
      </w:hyperlink>
    </w:p>
    <w:p>
      <w:pPr>
        <w:pStyle w:val="TOC2"/>
        <w:tabs>
          <w:tab w:val="right" w:leader="dot" w:pos="8306"/>
        </w:tabs>
      </w:pPr>
      <w:hyperlink w:anchor="_Toc19503" w:history="1">
        <w:r>
          <w:rPr>
            <w:rFonts w:ascii="仿宋" w:eastAsia="仿宋" w:hAnsi="仿宋" w:cs="仿宋" w:hint="eastAsia"/>
            <w:lang w:eastAsia="zh-CN"/>
          </w:rPr>
          <w:t>(五)、选址综合评价</w:t>
        </w:r>
        <w:r>
          <w:tab/>
        </w:r>
        <w:r>
          <w:fldChar w:fldCharType="begin"/>
        </w:r>
        <w:r>
          <w:instrText xml:space="preserve"> PAGEREF _Toc19503 \h </w:instrText>
        </w:r>
        <w:r>
          <w:fldChar w:fldCharType="separate"/>
        </w:r>
        <w:r>
          <w:t>16</w:t>
        </w:r>
        <w:r>
          <w:fldChar w:fldCharType="end"/>
        </w:r>
      </w:hyperlink>
    </w:p>
    <w:p>
      <w:pPr>
        <w:pStyle w:val="TOC1"/>
        <w:tabs>
          <w:tab w:val="right" w:leader="dot" w:pos="8306"/>
        </w:tabs>
      </w:pPr>
      <w:hyperlink w:anchor="_Toc23630" w:history="1">
        <w:r>
          <w:rPr>
            <w:rFonts w:ascii="仿宋" w:eastAsia="仿宋" w:hAnsi="仿宋" w:cs="仿宋" w:hint="eastAsia"/>
            <w:lang w:eastAsia="zh-CN"/>
          </w:rPr>
          <w:t>五、工艺说明</w:t>
        </w:r>
        <w:r>
          <w:tab/>
        </w:r>
        <w:r>
          <w:fldChar w:fldCharType="begin"/>
        </w:r>
        <w:r>
          <w:instrText xml:space="preserve"> PAGEREF _Toc23630 \h </w:instrText>
        </w:r>
        <w:r>
          <w:fldChar w:fldCharType="separate"/>
        </w:r>
        <w:r>
          <w:t>18</w:t>
        </w:r>
        <w:r>
          <w:fldChar w:fldCharType="end"/>
        </w:r>
      </w:hyperlink>
    </w:p>
    <w:p>
      <w:pPr>
        <w:pStyle w:val="TOC2"/>
        <w:tabs>
          <w:tab w:val="right" w:leader="dot" w:pos="8306"/>
        </w:tabs>
      </w:pPr>
      <w:hyperlink w:anchor="_Toc13435" w:history="1">
        <w:r>
          <w:rPr>
            <w:rFonts w:ascii="仿宋" w:eastAsia="仿宋" w:hAnsi="仿宋" w:cs="仿宋" w:hint="eastAsia"/>
            <w:lang w:eastAsia="zh-CN"/>
          </w:rPr>
          <w:t>(一)、技术管理特点</w:t>
        </w:r>
        <w:r>
          <w:tab/>
        </w:r>
        <w:r>
          <w:fldChar w:fldCharType="begin"/>
        </w:r>
        <w:r>
          <w:instrText xml:space="preserve"> PAGEREF _Toc13435 \h </w:instrText>
        </w:r>
        <w:r>
          <w:fldChar w:fldCharType="separate"/>
        </w:r>
        <w:r>
          <w:t>18</w:t>
        </w:r>
        <w:r>
          <w:fldChar w:fldCharType="end"/>
        </w:r>
      </w:hyperlink>
    </w:p>
    <w:p>
      <w:pPr>
        <w:pStyle w:val="TOC2"/>
        <w:tabs>
          <w:tab w:val="right" w:leader="dot" w:pos="8306"/>
        </w:tabs>
      </w:pPr>
      <w:hyperlink w:anchor="_Toc2245" w:history="1">
        <w:r>
          <w:rPr>
            <w:rFonts w:ascii="仿宋" w:eastAsia="仿宋" w:hAnsi="仿宋" w:cs="仿宋" w:hint="eastAsia"/>
            <w:lang w:eastAsia="zh-CN"/>
          </w:rPr>
          <w:t>(二)、固态橡胶项目工艺技术设计方案</w:t>
        </w:r>
        <w:r>
          <w:tab/>
        </w:r>
        <w:r>
          <w:fldChar w:fldCharType="begin"/>
        </w:r>
        <w:r>
          <w:instrText xml:space="preserve"> PAGEREF _Toc2245 \h </w:instrText>
        </w:r>
        <w:r>
          <w:fldChar w:fldCharType="separate"/>
        </w:r>
        <w:r>
          <w:t>19</w:t>
        </w:r>
        <w:r>
          <w:fldChar w:fldCharType="end"/>
        </w:r>
      </w:hyperlink>
    </w:p>
    <w:p>
      <w:pPr>
        <w:pStyle w:val="TOC2"/>
        <w:tabs>
          <w:tab w:val="right" w:leader="dot" w:pos="8306"/>
        </w:tabs>
      </w:pPr>
      <w:hyperlink w:anchor="_Toc21031" w:history="1">
        <w:r>
          <w:rPr>
            <w:rFonts w:ascii="仿宋" w:eastAsia="仿宋" w:hAnsi="仿宋" w:cs="仿宋" w:hint="eastAsia"/>
            <w:lang w:eastAsia="zh-CN"/>
          </w:rPr>
          <w:t>(三)、设备选型方案</w:t>
        </w:r>
        <w:r>
          <w:tab/>
        </w:r>
        <w:r>
          <w:fldChar w:fldCharType="begin"/>
        </w:r>
        <w:r>
          <w:instrText xml:space="preserve"> PAGEREF _Toc21031 \h </w:instrText>
        </w:r>
        <w:r>
          <w:fldChar w:fldCharType="separate"/>
        </w:r>
        <w:r>
          <w:t>20</w:t>
        </w:r>
        <w:r>
          <w:fldChar w:fldCharType="end"/>
        </w:r>
      </w:hyperlink>
    </w:p>
    <w:p>
      <w:pPr>
        <w:pStyle w:val="TOC1"/>
        <w:tabs>
          <w:tab w:val="right" w:leader="dot" w:pos="8306"/>
        </w:tabs>
      </w:pPr>
      <w:hyperlink w:anchor="_Toc19758" w:history="1">
        <w:r>
          <w:rPr>
            <w:rFonts w:ascii="仿宋" w:eastAsia="仿宋" w:hAnsi="仿宋" w:cs="仿宋" w:hint="eastAsia"/>
            <w:lang w:eastAsia="zh-CN"/>
          </w:rPr>
          <w:t>六、固态橡胶项目建设单位说明</w:t>
        </w:r>
        <w:r>
          <w:tab/>
        </w:r>
        <w:r>
          <w:fldChar w:fldCharType="begin"/>
        </w:r>
        <w:r>
          <w:instrText xml:space="preserve"> PAGEREF _Toc19758 \h </w:instrText>
        </w:r>
        <w:r>
          <w:fldChar w:fldCharType="separate"/>
        </w:r>
        <w:r>
          <w:t>21</w:t>
        </w:r>
        <w:r>
          <w:fldChar w:fldCharType="end"/>
        </w:r>
      </w:hyperlink>
    </w:p>
    <w:p>
      <w:pPr>
        <w:pStyle w:val="TOC2"/>
        <w:tabs>
          <w:tab w:val="right" w:leader="dot" w:pos="8306"/>
        </w:tabs>
      </w:pPr>
      <w:hyperlink w:anchor="_Toc6345" w:history="1">
        <w:r>
          <w:rPr>
            <w:rFonts w:ascii="仿宋" w:eastAsia="仿宋" w:hAnsi="仿宋" w:cs="仿宋" w:hint="eastAsia"/>
            <w:lang w:eastAsia="zh-CN"/>
          </w:rPr>
          <w:t>(一)、固态橡胶项目承办单位基本情况</w:t>
        </w:r>
        <w:r>
          <w:tab/>
        </w:r>
        <w:r>
          <w:fldChar w:fldCharType="begin"/>
        </w:r>
        <w:r>
          <w:instrText xml:space="preserve"> PAGEREF _Toc6345 \h </w:instrText>
        </w:r>
        <w:r>
          <w:fldChar w:fldCharType="separate"/>
        </w:r>
        <w:r>
          <w:t>21</w:t>
        </w:r>
        <w:r>
          <w:fldChar w:fldCharType="end"/>
        </w:r>
      </w:hyperlink>
    </w:p>
    <w:p>
      <w:pPr>
        <w:pStyle w:val="TOC2"/>
        <w:tabs>
          <w:tab w:val="right" w:leader="dot" w:pos="8306"/>
        </w:tabs>
      </w:pPr>
      <w:hyperlink w:anchor="_Toc31064" w:history="1">
        <w:r>
          <w:rPr>
            <w:rFonts w:ascii="仿宋" w:eastAsia="仿宋" w:hAnsi="仿宋" w:cs="仿宋" w:hint="eastAsia"/>
            <w:lang w:eastAsia="zh-CN"/>
          </w:rPr>
          <w:t>(二)、公司经济效益分析</w:t>
        </w:r>
        <w:r>
          <w:tab/>
        </w:r>
        <w:r>
          <w:fldChar w:fldCharType="begin"/>
        </w:r>
        <w:r>
          <w:instrText xml:space="preserve"> PAGEREF _Toc31064 \h </w:instrText>
        </w:r>
        <w:r>
          <w:fldChar w:fldCharType="separate"/>
        </w:r>
        <w:r>
          <w:t>22</w:t>
        </w:r>
        <w:r>
          <w:fldChar w:fldCharType="end"/>
        </w:r>
      </w:hyperlink>
    </w:p>
    <w:p>
      <w:pPr>
        <w:pStyle w:val="TOC1"/>
        <w:tabs>
          <w:tab w:val="right" w:leader="dot" w:pos="8306"/>
        </w:tabs>
      </w:pPr>
      <w:hyperlink w:anchor="_Toc24886" w:history="1">
        <w:r>
          <w:rPr>
            <w:rFonts w:ascii="仿宋" w:eastAsia="仿宋" w:hAnsi="仿宋" w:cs="仿宋" w:hint="eastAsia"/>
            <w:lang w:eastAsia="zh-CN"/>
          </w:rPr>
          <w:t>七、固态橡胶项目环境影响分析</w:t>
        </w:r>
        <w:r>
          <w:tab/>
        </w:r>
        <w:r>
          <w:fldChar w:fldCharType="begin"/>
        </w:r>
        <w:r>
          <w:instrText xml:space="preserve"> PAGEREF _Toc24886 \h </w:instrText>
        </w:r>
        <w:r>
          <w:fldChar w:fldCharType="separate"/>
        </w:r>
        <w:r>
          <w:t>23</w:t>
        </w:r>
        <w:r>
          <w:fldChar w:fldCharType="end"/>
        </w:r>
      </w:hyperlink>
    </w:p>
    <w:p>
      <w:pPr>
        <w:pStyle w:val="TOC2"/>
        <w:tabs>
          <w:tab w:val="right" w:leader="dot" w:pos="8306"/>
        </w:tabs>
      </w:pPr>
      <w:hyperlink w:anchor="_Toc20968" w:history="1">
        <w:r>
          <w:rPr>
            <w:rFonts w:ascii="仿宋" w:eastAsia="仿宋" w:hAnsi="仿宋" w:cs="仿宋" w:hint="eastAsia"/>
            <w:lang w:eastAsia="zh-CN"/>
          </w:rPr>
          <w:t>(一)、建设区域环境质量现状</w:t>
        </w:r>
        <w:r>
          <w:tab/>
        </w:r>
        <w:r>
          <w:fldChar w:fldCharType="begin"/>
        </w:r>
        <w:r>
          <w:instrText xml:space="preserve"> PAGEREF _Toc20968 \h </w:instrText>
        </w:r>
        <w:r>
          <w:fldChar w:fldCharType="separate"/>
        </w:r>
        <w:r>
          <w:t>23</w:t>
        </w:r>
        <w:r>
          <w:fldChar w:fldCharType="end"/>
        </w:r>
      </w:hyperlink>
    </w:p>
    <w:p>
      <w:pPr>
        <w:pStyle w:val="TOC2"/>
        <w:tabs>
          <w:tab w:val="right" w:leader="dot" w:pos="8306"/>
        </w:tabs>
      </w:pPr>
      <w:hyperlink w:anchor="_Toc30755" w:history="1">
        <w:r>
          <w:rPr>
            <w:rFonts w:ascii="仿宋" w:eastAsia="仿宋" w:hAnsi="仿宋" w:cs="仿宋" w:hint="eastAsia"/>
            <w:lang w:eastAsia="zh-CN"/>
          </w:rPr>
          <w:t>(二)、建设期环境保护</w:t>
        </w:r>
        <w:r>
          <w:tab/>
        </w:r>
        <w:r>
          <w:fldChar w:fldCharType="begin"/>
        </w:r>
        <w:r>
          <w:instrText xml:space="preserve"> PAGEREF _Toc30755 \h </w:instrText>
        </w:r>
        <w:r>
          <w:fldChar w:fldCharType="separate"/>
        </w:r>
        <w:r>
          <w:t>24</w:t>
        </w:r>
        <w:r>
          <w:fldChar w:fldCharType="end"/>
        </w:r>
      </w:hyperlink>
    </w:p>
    <w:p>
      <w:pPr>
        <w:pStyle w:val="TOC2"/>
        <w:tabs>
          <w:tab w:val="right" w:leader="dot" w:pos="8306"/>
        </w:tabs>
      </w:pPr>
      <w:hyperlink w:anchor="_Toc2288" w:history="1">
        <w:r>
          <w:rPr>
            <w:rFonts w:ascii="仿宋" w:eastAsia="仿宋" w:hAnsi="仿宋" w:cs="仿宋" w:hint="eastAsia"/>
            <w:lang w:eastAsia="zh-CN"/>
          </w:rPr>
          <w:t>(三)、运营期环境保护</w:t>
        </w:r>
        <w:r>
          <w:tab/>
        </w:r>
        <w:r>
          <w:fldChar w:fldCharType="begin"/>
        </w:r>
        <w:r>
          <w:instrText xml:space="preserve"> PAGEREF _Toc2288 \h </w:instrText>
        </w:r>
        <w:r>
          <w:fldChar w:fldCharType="separate"/>
        </w:r>
        <w:r>
          <w:t>26</w:t>
        </w:r>
        <w:r>
          <w:fldChar w:fldCharType="end"/>
        </w:r>
      </w:hyperlink>
    </w:p>
    <w:p>
      <w:pPr>
        <w:pStyle w:val="TOC2"/>
        <w:tabs>
          <w:tab w:val="right" w:leader="dot" w:pos="8306"/>
        </w:tabs>
      </w:pPr>
      <w:hyperlink w:anchor="_Toc18107" w:history="1">
        <w:r>
          <w:rPr>
            <w:rFonts w:ascii="仿宋" w:eastAsia="仿宋" w:hAnsi="仿宋" w:cs="仿宋" w:hint="eastAsia"/>
            <w:lang w:eastAsia="zh-CN"/>
          </w:rPr>
          <w:t>(四)、固态橡胶项目建设对区域经济的影响</w:t>
        </w:r>
        <w:r>
          <w:tab/>
        </w:r>
        <w:r>
          <w:fldChar w:fldCharType="begin"/>
        </w:r>
        <w:r>
          <w:instrText xml:space="preserve"> PAGEREF _Toc18107 \h </w:instrText>
        </w:r>
        <w:r>
          <w:fldChar w:fldCharType="separate"/>
        </w:r>
        <w:r>
          <w:t>27</w:t>
        </w:r>
        <w:r>
          <w:fldChar w:fldCharType="end"/>
        </w:r>
      </w:hyperlink>
    </w:p>
    <w:p>
      <w:pPr>
        <w:pStyle w:val="TOC2"/>
        <w:tabs>
          <w:tab w:val="right" w:leader="dot" w:pos="8306"/>
        </w:tabs>
      </w:pPr>
      <w:hyperlink w:anchor="_Toc3250" w:history="1">
        <w:r>
          <w:rPr>
            <w:rFonts w:ascii="仿宋" w:eastAsia="仿宋" w:hAnsi="仿宋" w:cs="仿宋" w:hint="eastAsia"/>
            <w:lang w:eastAsia="zh-CN"/>
          </w:rPr>
          <w:t>(五)、废弃物处理</w:t>
        </w:r>
        <w:r>
          <w:tab/>
        </w:r>
        <w:r>
          <w:fldChar w:fldCharType="begin"/>
        </w:r>
        <w:r>
          <w:instrText xml:space="preserve"> PAGEREF _Toc3250 \h </w:instrText>
        </w:r>
        <w:r>
          <w:fldChar w:fldCharType="separate"/>
        </w:r>
        <w:r>
          <w:t>29</w:t>
        </w:r>
        <w:r>
          <w:fldChar w:fldCharType="end"/>
        </w:r>
      </w:hyperlink>
    </w:p>
    <w:p>
      <w:pPr>
        <w:pStyle w:val="TOC2"/>
        <w:tabs>
          <w:tab w:val="right" w:leader="dot" w:pos="8306"/>
        </w:tabs>
      </w:pPr>
      <w:hyperlink w:anchor="_Toc3322" w:history="1">
        <w:r>
          <w:rPr>
            <w:rFonts w:ascii="仿宋" w:eastAsia="仿宋" w:hAnsi="仿宋" w:cs="仿宋" w:hint="eastAsia"/>
            <w:lang w:eastAsia="zh-CN"/>
          </w:rPr>
          <w:t>(六)、特殊环境影响分析</w:t>
        </w:r>
        <w:r>
          <w:tab/>
        </w:r>
        <w:r>
          <w:fldChar w:fldCharType="begin"/>
        </w:r>
        <w:r>
          <w:instrText xml:space="preserve"> PAGEREF _Toc3322 \h </w:instrText>
        </w:r>
        <w:r>
          <w:fldChar w:fldCharType="separate"/>
        </w:r>
        <w:r>
          <w:t>30</w:t>
        </w:r>
        <w:r>
          <w:fldChar w:fldCharType="end"/>
        </w:r>
      </w:hyperlink>
    </w:p>
    <w:p>
      <w:pPr>
        <w:pStyle w:val="TOC2"/>
        <w:tabs>
          <w:tab w:val="right" w:leader="dot" w:pos="8306"/>
        </w:tabs>
      </w:pPr>
      <w:hyperlink w:anchor="_Toc25867" w:history="1">
        <w:r>
          <w:rPr>
            <w:rFonts w:ascii="仿宋" w:eastAsia="仿宋" w:hAnsi="仿宋" w:cs="仿宋" w:hint="eastAsia"/>
            <w:lang w:eastAsia="zh-CN"/>
          </w:rPr>
          <w:t>(七)、清洁生产</w:t>
        </w:r>
        <w:r>
          <w:tab/>
        </w:r>
        <w:r>
          <w:fldChar w:fldCharType="begin"/>
        </w:r>
        <w:r>
          <w:instrText xml:space="preserve"> PAGEREF _Toc25867 \h </w:instrText>
        </w:r>
        <w:r>
          <w:fldChar w:fldCharType="separate"/>
        </w:r>
        <w:r>
          <w:t>31</w:t>
        </w:r>
        <w:r>
          <w:fldChar w:fldCharType="end"/>
        </w:r>
      </w:hyperlink>
    </w:p>
    <w:p>
      <w:pPr>
        <w:pStyle w:val="TOC2"/>
        <w:tabs>
          <w:tab w:val="right" w:leader="dot" w:pos="8306"/>
        </w:tabs>
      </w:pPr>
      <w:hyperlink w:anchor="_Toc9166" w:history="1">
        <w:r>
          <w:rPr>
            <w:rFonts w:ascii="仿宋" w:eastAsia="仿宋" w:hAnsi="仿宋" w:cs="仿宋" w:hint="eastAsia"/>
            <w:lang w:eastAsia="zh-CN"/>
          </w:rPr>
          <w:t>(八)、环境保护综合评价</w:t>
        </w:r>
        <w:r>
          <w:tab/>
        </w:r>
        <w:r>
          <w:fldChar w:fldCharType="begin"/>
        </w:r>
        <w:r>
          <w:instrText xml:space="preserve"> PAGEREF _Toc9166 \h </w:instrText>
        </w:r>
        <w:r>
          <w:fldChar w:fldCharType="separate"/>
        </w:r>
        <w:r>
          <w:t>32</w:t>
        </w:r>
        <w:r>
          <w:fldChar w:fldCharType="end"/>
        </w:r>
      </w:hyperlink>
    </w:p>
    <w:p>
      <w:pPr>
        <w:pStyle w:val="TOC1"/>
        <w:tabs>
          <w:tab w:val="right" w:leader="dot" w:pos="8306"/>
        </w:tabs>
      </w:pPr>
      <w:hyperlink w:anchor="_Toc23954" w:history="1">
        <w:r>
          <w:rPr>
            <w:rFonts w:ascii="仿宋" w:eastAsia="仿宋" w:hAnsi="仿宋" w:cs="仿宋" w:hint="eastAsia"/>
            <w:lang w:eastAsia="zh-CN"/>
          </w:rPr>
          <w:t>八、生产安全保护</w:t>
        </w:r>
        <w:r>
          <w:tab/>
        </w:r>
        <w:r>
          <w:fldChar w:fldCharType="begin"/>
        </w:r>
        <w:r>
          <w:instrText xml:space="preserve"> PAGEREF _Toc23954 \h </w:instrText>
        </w:r>
        <w:r>
          <w:fldChar w:fldCharType="separate"/>
        </w:r>
        <w:r>
          <w:t>34</w:t>
        </w:r>
        <w:r>
          <w:fldChar w:fldCharType="end"/>
        </w:r>
      </w:hyperlink>
    </w:p>
    <w:p>
      <w:pPr>
        <w:pStyle w:val="TOC2"/>
        <w:tabs>
          <w:tab w:val="right" w:leader="dot" w:pos="8306"/>
        </w:tabs>
      </w:pPr>
      <w:hyperlink w:anchor="_Toc11595" w:history="1">
        <w:r>
          <w:rPr>
            <w:rFonts w:ascii="仿宋" w:eastAsia="仿宋" w:hAnsi="仿宋" w:cs="仿宋" w:hint="eastAsia"/>
            <w:lang w:eastAsia="zh-CN"/>
          </w:rPr>
          <w:t>(一)、消防安全</w:t>
        </w:r>
        <w:r>
          <w:tab/>
        </w:r>
        <w:r>
          <w:fldChar w:fldCharType="begin"/>
        </w:r>
        <w:r>
          <w:instrText xml:space="preserve"> PAGEREF _Toc11595 \h </w:instrText>
        </w:r>
        <w:r>
          <w:fldChar w:fldCharType="separate"/>
        </w:r>
        <w:r>
          <w:t>34</w:t>
        </w:r>
        <w:r>
          <w:fldChar w:fldCharType="end"/>
        </w:r>
      </w:hyperlink>
    </w:p>
    <w:p>
      <w:pPr>
        <w:pStyle w:val="TOC2"/>
        <w:tabs>
          <w:tab w:val="right" w:leader="dot" w:pos="8306"/>
        </w:tabs>
      </w:pPr>
      <w:hyperlink w:anchor="_Toc27008" w:history="1">
        <w:r>
          <w:rPr>
            <w:rFonts w:ascii="仿宋" w:eastAsia="仿宋" w:hAnsi="仿宋" w:cs="仿宋" w:hint="eastAsia"/>
            <w:lang w:eastAsia="zh-CN"/>
          </w:rPr>
          <w:t>(二)、防火防爆总图布置措施</w:t>
        </w:r>
        <w:r>
          <w:tab/>
        </w:r>
        <w:r>
          <w:fldChar w:fldCharType="begin"/>
        </w:r>
        <w:r>
          <w:instrText xml:space="preserve"> PAGEREF _Toc27008 \h </w:instrText>
        </w:r>
        <w:r>
          <w:fldChar w:fldCharType="separate"/>
        </w:r>
        <w:r>
          <w:t>35</w:t>
        </w:r>
        <w:r>
          <w:fldChar w:fldCharType="end"/>
        </w:r>
      </w:hyperlink>
    </w:p>
    <w:p>
      <w:pPr>
        <w:pStyle w:val="TOC2"/>
        <w:tabs>
          <w:tab w:val="right" w:leader="dot" w:pos="8306"/>
        </w:tabs>
      </w:pPr>
      <w:hyperlink w:anchor="_Toc2934" w:history="1">
        <w:r>
          <w:rPr>
            <w:rFonts w:ascii="仿宋" w:eastAsia="仿宋" w:hAnsi="仿宋" w:cs="仿宋" w:hint="eastAsia"/>
            <w:lang w:eastAsia="zh-CN"/>
          </w:rPr>
          <w:t>(三)、自然灾害防范措施</w:t>
        </w:r>
        <w:r>
          <w:tab/>
        </w:r>
        <w:r>
          <w:fldChar w:fldCharType="begin"/>
        </w:r>
        <w:r>
          <w:instrText xml:space="preserve"> PAGEREF _Toc2934 \h </w:instrText>
        </w:r>
        <w:r>
          <w:fldChar w:fldCharType="separate"/>
        </w:r>
        <w:r>
          <w:t>36</w:t>
        </w:r>
        <w:r>
          <w:fldChar w:fldCharType="end"/>
        </w:r>
      </w:hyperlink>
    </w:p>
    <w:p>
      <w:pPr>
        <w:pStyle w:val="TOC2"/>
        <w:tabs>
          <w:tab w:val="right" w:leader="dot" w:pos="8306"/>
        </w:tabs>
      </w:pPr>
      <w:hyperlink w:anchor="_Toc22469" w:history="1">
        <w:r>
          <w:rPr>
            <w:rFonts w:ascii="仿宋" w:eastAsia="仿宋" w:hAnsi="仿宋" w:cs="仿宋" w:hint="eastAsia"/>
            <w:lang w:eastAsia="zh-CN"/>
          </w:rPr>
          <w:t>(四)、安全色及安全标志使用要求</w:t>
        </w:r>
        <w:r>
          <w:tab/>
        </w:r>
        <w:r>
          <w:fldChar w:fldCharType="begin"/>
        </w:r>
        <w:r>
          <w:instrText xml:space="preserve"> PAGEREF _Toc22469 \h </w:instrText>
        </w:r>
        <w:r>
          <w:fldChar w:fldCharType="separate"/>
        </w:r>
        <w:r>
          <w:t>37</w:t>
        </w:r>
        <w:r>
          <w:fldChar w:fldCharType="end"/>
        </w:r>
      </w:hyperlink>
    </w:p>
    <w:p>
      <w:pPr>
        <w:pStyle w:val="TOC2"/>
        <w:tabs>
          <w:tab w:val="right" w:leader="dot" w:pos="8306"/>
        </w:tabs>
      </w:pPr>
      <w:hyperlink w:anchor="_Toc31348" w:history="1">
        <w:r>
          <w:rPr>
            <w:rFonts w:ascii="仿宋" w:eastAsia="仿宋" w:hAnsi="仿宋" w:cs="仿宋" w:hint="eastAsia"/>
            <w:lang w:eastAsia="zh-CN"/>
          </w:rPr>
          <w:t>(五)、防尘防毒措施</w:t>
        </w:r>
        <w:r>
          <w:tab/>
        </w:r>
        <w:r>
          <w:fldChar w:fldCharType="begin"/>
        </w:r>
        <w:r>
          <w:instrText xml:space="preserve"> PAGEREF _Toc31348 \h </w:instrText>
        </w:r>
        <w:r>
          <w:fldChar w:fldCharType="separate"/>
        </w:r>
        <w:r>
          <w:t>38</w:t>
        </w:r>
        <w:r>
          <w:fldChar w:fldCharType="end"/>
        </w:r>
      </w:hyperlink>
    </w:p>
    <w:p>
      <w:pPr>
        <w:pStyle w:val="TOC2"/>
        <w:tabs>
          <w:tab w:val="right" w:leader="dot" w:pos="8306"/>
        </w:tabs>
      </w:pPr>
      <w:hyperlink w:anchor="_Toc24839" w:history="1">
        <w:r>
          <w:rPr>
            <w:rFonts w:ascii="仿宋" w:eastAsia="仿宋" w:hAnsi="仿宋" w:cs="仿宋" w:hint="eastAsia"/>
            <w:lang w:eastAsia="zh-CN"/>
          </w:rPr>
          <w:t>(六)、防静电、触电防护及防雷措施</w:t>
        </w:r>
        <w:r>
          <w:tab/>
        </w:r>
        <w:r>
          <w:fldChar w:fldCharType="begin"/>
        </w:r>
        <w:r>
          <w:instrText xml:space="preserve"> PAGEREF _Toc24839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64" w:history="1">
        <w:r>
          <w:rPr>
            <w:rFonts w:ascii="仿宋" w:eastAsia="仿宋" w:hAnsi="仿宋" w:cs="仿宋" w:hint="eastAsia"/>
            <w:lang w:eastAsia="zh-CN"/>
          </w:rPr>
          <w:t>(七)、机械设备安全保障措施</w:t>
        </w:r>
        <w:r>
          <w:tab/>
        </w:r>
        <w:r>
          <w:fldChar w:fldCharType="begin"/>
        </w:r>
        <w:r>
          <w:instrText xml:space="preserve"> PAGEREF _Toc20764 \h </w:instrText>
        </w:r>
        <w:r>
          <w:fldChar w:fldCharType="separate"/>
        </w:r>
        <w:r>
          <w:t>40</w:t>
        </w:r>
        <w:r>
          <w:fldChar w:fldCharType="end"/>
        </w:r>
      </w:hyperlink>
    </w:p>
    <w:p>
      <w:pPr>
        <w:pStyle w:val="TOC1"/>
        <w:tabs>
          <w:tab w:val="right" w:leader="dot" w:pos="8306"/>
        </w:tabs>
      </w:pPr>
      <w:hyperlink w:anchor="_Toc9822" w:history="1">
        <w:r>
          <w:rPr>
            <w:rFonts w:ascii="仿宋" w:eastAsia="仿宋" w:hAnsi="仿宋" w:cs="仿宋" w:hint="eastAsia"/>
            <w:lang w:eastAsia="zh-CN"/>
          </w:rPr>
          <w:t>九、固态橡胶项目社会影响</w:t>
        </w:r>
        <w:r>
          <w:tab/>
        </w:r>
        <w:r>
          <w:fldChar w:fldCharType="begin"/>
        </w:r>
        <w:r>
          <w:instrText xml:space="preserve"> PAGEREF _Toc9822 \h </w:instrText>
        </w:r>
        <w:r>
          <w:fldChar w:fldCharType="separate"/>
        </w:r>
        <w:r>
          <w:t>41</w:t>
        </w:r>
        <w:r>
          <w:fldChar w:fldCharType="end"/>
        </w:r>
      </w:hyperlink>
    </w:p>
    <w:p>
      <w:pPr>
        <w:pStyle w:val="TOC2"/>
        <w:tabs>
          <w:tab w:val="right" w:leader="dot" w:pos="8306"/>
        </w:tabs>
      </w:pPr>
      <w:hyperlink w:anchor="_Toc17222" w:history="1">
        <w:r>
          <w:rPr>
            <w:rFonts w:ascii="仿宋" w:eastAsia="仿宋" w:hAnsi="仿宋" w:cs="仿宋" w:hint="eastAsia"/>
            <w:lang w:eastAsia="zh-CN"/>
          </w:rPr>
          <w:t>(一)、社会责任与义务</w:t>
        </w:r>
        <w:r>
          <w:tab/>
        </w:r>
        <w:r>
          <w:fldChar w:fldCharType="begin"/>
        </w:r>
        <w:r>
          <w:instrText xml:space="preserve"> PAGEREF _Toc17222 \h </w:instrText>
        </w:r>
        <w:r>
          <w:fldChar w:fldCharType="separate"/>
        </w:r>
        <w:r>
          <w:t>41</w:t>
        </w:r>
        <w:r>
          <w:fldChar w:fldCharType="end"/>
        </w:r>
      </w:hyperlink>
    </w:p>
    <w:p>
      <w:pPr>
        <w:pStyle w:val="TOC2"/>
        <w:tabs>
          <w:tab w:val="right" w:leader="dot" w:pos="8306"/>
        </w:tabs>
      </w:pPr>
      <w:hyperlink w:anchor="_Toc12027" w:history="1">
        <w:r>
          <w:rPr>
            <w:rFonts w:ascii="仿宋" w:eastAsia="仿宋" w:hAnsi="仿宋" w:cs="仿宋" w:hint="eastAsia"/>
            <w:lang w:eastAsia="zh-CN"/>
          </w:rPr>
          <w:t>(二)、社会参与与沟通</w:t>
        </w:r>
        <w:r>
          <w:tab/>
        </w:r>
        <w:r>
          <w:fldChar w:fldCharType="begin"/>
        </w:r>
        <w:r>
          <w:instrText xml:space="preserve"> PAGEREF _Toc12027 \h </w:instrText>
        </w:r>
        <w:r>
          <w:fldChar w:fldCharType="separate"/>
        </w:r>
        <w:r>
          <w:t>42</w:t>
        </w:r>
        <w:r>
          <w:fldChar w:fldCharType="end"/>
        </w:r>
      </w:hyperlink>
    </w:p>
    <w:p>
      <w:pPr>
        <w:pStyle w:val="TOC1"/>
        <w:tabs>
          <w:tab w:val="right" w:leader="dot" w:pos="8306"/>
        </w:tabs>
      </w:pPr>
      <w:hyperlink w:anchor="_Toc6976" w:history="1">
        <w:r>
          <w:rPr>
            <w:rFonts w:ascii="仿宋" w:eastAsia="仿宋" w:hAnsi="仿宋" w:cs="仿宋" w:hint="eastAsia"/>
            <w:lang w:eastAsia="zh-CN"/>
          </w:rPr>
          <w:t>十、固态橡胶项目计划安排</w:t>
        </w:r>
        <w:r>
          <w:tab/>
        </w:r>
        <w:r>
          <w:fldChar w:fldCharType="begin"/>
        </w:r>
        <w:r>
          <w:instrText xml:space="preserve"> PAGEREF _Toc6976 \h </w:instrText>
        </w:r>
        <w:r>
          <w:fldChar w:fldCharType="separate"/>
        </w:r>
        <w:r>
          <w:t>43</w:t>
        </w:r>
        <w:r>
          <w:fldChar w:fldCharType="end"/>
        </w:r>
      </w:hyperlink>
    </w:p>
    <w:p>
      <w:pPr>
        <w:pStyle w:val="TOC2"/>
        <w:tabs>
          <w:tab w:val="right" w:leader="dot" w:pos="8306"/>
        </w:tabs>
      </w:pPr>
      <w:hyperlink w:anchor="_Toc9263" w:history="1">
        <w:r>
          <w:rPr>
            <w:rFonts w:ascii="仿宋" w:eastAsia="仿宋" w:hAnsi="仿宋" w:cs="仿宋" w:hint="eastAsia"/>
            <w:lang w:eastAsia="zh-CN"/>
          </w:rPr>
          <w:t>(一)、建设周期</w:t>
        </w:r>
        <w:r>
          <w:tab/>
        </w:r>
        <w:r>
          <w:fldChar w:fldCharType="begin"/>
        </w:r>
        <w:r>
          <w:instrText xml:space="preserve"> PAGEREF _Toc9263 \h </w:instrText>
        </w:r>
        <w:r>
          <w:fldChar w:fldCharType="separate"/>
        </w:r>
        <w:r>
          <w:t>43</w:t>
        </w:r>
        <w:r>
          <w:fldChar w:fldCharType="end"/>
        </w:r>
      </w:hyperlink>
    </w:p>
    <w:p>
      <w:pPr>
        <w:pStyle w:val="TOC2"/>
        <w:tabs>
          <w:tab w:val="right" w:leader="dot" w:pos="8306"/>
        </w:tabs>
      </w:pPr>
      <w:hyperlink w:anchor="_Toc19547" w:history="1">
        <w:r>
          <w:rPr>
            <w:rFonts w:ascii="仿宋" w:eastAsia="仿宋" w:hAnsi="仿宋" w:cs="仿宋" w:hint="eastAsia"/>
            <w:lang w:eastAsia="zh-CN"/>
          </w:rPr>
          <w:t>(二)、建设进度</w:t>
        </w:r>
        <w:r>
          <w:tab/>
        </w:r>
        <w:r>
          <w:fldChar w:fldCharType="begin"/>
        </w:r>
        <w:r>
          <w:instrText xml:space="preserve"> PAGEREF _Toc19547 \h </w:instrText>
        </w:r>
        <w:r>
          <w:fldChar w:fldCharType="separate"/>
        </w:r>
        <w:r>
          <w:t>44</w:t>
        </w:r>
        <w:r>
          <w:fldChar w:fldCharType="end"/>
        </w:r>
      </w:hyperlink>
    </w:p>
    <w:p>
      <w:pPr>
        <w:pStyle w:val="TOC2"/>
        <w:tabs>
          <w:tab w:val="right" w:leader="dot" w:pos="8306"/>
        </w:tabs>
      </w:pPr>
      <w:hyperlink w:anchor="_Toc18015" w:history="1">
        <w:r>
          <w:rPr>
            <w:rFonts w:ascii="仿宋" w:eastAsia="仿宋" w:hAnsi="仿宋" w:cs="仿宋" w:hint="eastAsia"/>
            <w:lang w:eastAsia="zh-CN"/>
          </w:rPr>
          <w:t>(三)、进度安排注意事项</w:t>
        </w:r>
        <w:r>
          <w:tab/>
        </w:r>
        <w:r>
          <w:fldChar w:fldCharType="begin"/>
        </w:r>
        <w:r>
          <w:instrText xml:space="preserve"> PAGEREF _Toc18015 \h </w:instrText>
        </w:r>
        <w:r>
          <w:fldChar w:fldCharType="separate"/>
        </w:r>
        <w:r>
          <w:t>45</w:t>
        </w:r>
        <w:r>
          <w:fldChar w:fldCharType="end"/>
        </w:r>
      </w:hyperlink>
    </w:p>
    <w:p>
      <w:pPr>
        <w:pStyle w:val="TOC2"/>
        <w:tabs>
          <w:tab w:val="right" w:leader="dot" w:pos="8306"/>
        </w:tabs>
      </w:pPr>
      <w:hyperlink w:anchor="_Toc3691" w:history="1">
        <w:r>
          <w:rPr>
            <w:rFonts w:ascii="仿宋" w:eastAsia="仿宋" w:hAnsi="仿宋" w:cs="仿宋" w:hint="eastAsia"/>
            <w:lang w:eastAsia="zh-CN"/>
          </w:rPr>
          <w:t>(四)、人力资源配置</w:t>
        </w:r>
        <w:r>
          <w:tab/>
        </w:r>
        <w:r>
          <w:fldChar w:fldCharType="begin"/>
        </w:r>
        <w:r>
          <w:instrText xml:space="preserve"> PAGEREF _Toc3691 \h </w:instrText>
        </w:r>
        <w:r>
          <w:fldChar w:fldCharType="separate"/>
        </w:r>
        <w:r>
          <w:t>47</w:t>
        </w:r>
        <w:r>
          <w:fldChar w:fldCharType="end"/>
        </w:r>
      </w:hyperlink>
    </w:p>
    <w:p>
      <w:pPr>
        <w:pStyle w:val="TOC1"/>
        <w:tabs>
          <w:tab w:val="right" w:leader="dot" w:pos="8306"/>
        </w:tabs>
      </w:pPr>
      <w:hyperlink w:anchor="_Toc10988" w:history="1">
        <w:r>
          <w:rPr>
            <w:rFonts w:ascii="仿宋" w:eastAsia="仿宋" w:hAnsi="仿宋" w:cs="仿宋" w:hint="eastAsia"/>
            <w:lang w:eastAsia="zh-CN"/>
          </w:rPr>
          <w:t>十一、固态橡胶项目经营效益</w:t>
        </w:r>
        <w:r>
          <w:tab/>
        </w:r>
        <w:r>
          <w:fldChar w:fldCharType="begin"/>
        </w:r>
        <w:r>
          <w:instrText xml:space="preserve"> PAGEREF _Toc10988 \h </w:instrText>
        </w:r>
        <w:r>
          <w:fldChar w:fldCharType="separate"/>
        </w:r>
        <w:r>
          <w:t>47</w:t>
        </w:r>
        <w:r>
          <w:fldChar w:fldCharType="end"/>
        </w:r>
      </w:hyperlink>
    </w:p>
    <w:p>
      <w:pPr>
        <w:pStyle w:val="TOC2"/>
        <w:tabs>
          <w:tab w:val="right" w:leader="dot" w:pos="8306"/>
        </w:tabs>
      </w:pPr>
      <w:hyperlink w:anchor="_Toc29353" w:history="1">
        <w:r>
          <w:rPr>
            <w:rFonts w:ascii="仿宋" w:eastAsia="仿宋" w:hAnsi="仿宋" w:cs="仿宋" w:hint="eastAsia"/>
            <w:lang w:eastAsia="zh-CN"/>
          </w:rPr>
          <w:t>(一)、经济评价财务测算</w:t>
        </w:r>
        <w:r>
          <w:tab/>
        </w:r>
        <w:r>
          <w:fldChar w:fldCharType="begin"/>
        </w:r>
        <w:r>
          <w:instrText xml:space="preserve"> PAGEREF _Toc29353 \h </w:instrText>
        </w:r>
        <w:r>
          <w:fldChar w:fldCharType="separate"/>
        </w:r>
        <w:r>
          <w:t>47</w:t>
        </w:r>
        <w:r>
          <w:fldChar w:fldCharType="end"/>
        </w:r>
      </w:hyperlink>
    </w:p>
    <w:p>
      <w:pPr>
        <w:pStyle w:val="TOC2"/>
        <w:tabs>
          <w:tab w:val="right" w:leader="dot" w:pos="8306"/>
        </w:tabs>
      </w:pPr>
      <w:hyperlink w:anchor="_Toc4640" w:history="1">
        <w:r>
          <w:rPr>
            <w:rFonts w:ascii="仿宋" w:eastAsia="仿宋" w:hAnsi="仿宋" w:cs="仿宋" w:hint="eastAsia"/>
            <w:lang w:eastAsia="zh-CN"/>
          </w:rPr>
          <w:t>(二)、固态橡胶项目盈利能力分析</w:t>
        </w:r>
        <w:r>
          <w:tab/>
        </w:r>
        <w:r>
          <w:fldChar w:fldCharType="begin"/>
        </w:r>
        <w:r>
          <w:instrText xml:space="preserve"> PAGEREF _Toc4640 \h </w:instrText>
        </w:r>
        <w:r>
          <w:fldChar w:fldCharType="separate"/>
        </w:r>
        <w:r>
          <w:t>49</w:t>
        </w:r>
        <w:r>
          <w:fldChar w:fldCharType="end"/>
        </w:r>
      </w:hyperlink>
    </w:p>
    <w:p>
      <w:pPr>
        <w:pStyle w:val="TOC1"/>
        <w:tabs>
          <w:tab w:val="right" w:leader="dot" w:pos="8306"/>
        </w:tabs>
      </w:pPr>
      <w:hyperlink w:anchor="_Toc9317" w:history="1">
        <w:r>
          <w:rPr>
            <w:rFonts w:ascii="仿宋" w:eastAsia="仿宋" w:hAnsi="仿宋" w:cs="仿宋" w:hint="eastAsia"/>
            <w:lang w:eastAsia="zh-CN"/>
          </w:rPr>
          <w:t>十二、固态橡胶项目技术管理</w:t>
        </w:r>
        <w:r>
          <w:tab/>
        </w:r>
        <w:r>
          <w:fldChar w:fldCharType="begin"/>
        </w:r>
        <w:r>
          <w:instrText xml:space="preserve"> PAGEREF _Toc9317 \h </w:instrText>
        </w:r>
        <w:r>
          <w:fldChar w:fldCharType="separate"/>
        </w:r>
        <w:r>
          <w:t>49</w:t>
        </w:r>
        <w:r>
          <w:fldChar w:fldCharType="end"/>
        </w:r>
      </w:hyperlink>
    </w:p>
    <w:p>
      <w:pPr>
        <w:pStyle w:val="TOC2"/>
        <w:tabs>
          <w:tab w:val="right" w:leader="dot" w:pos="8306"/>
        </w:tabs>
      </w:pPr>
      <w:hyperlink w:anchor="_Toc23950" w:history="1">
        <w:r>
          <w:rPr>
            <w:rFonts w:ascii="仿宋" w:eastAsia="仿宋" w:hAnsi="仿宋" w:cs="仿宋" w:hint="eastAsia"/>
            <w:lang w:eastAsia="zh-CN"/>
          </w:rPr>
          <w:t>(一)、技术方案选用方向</w:t>
        </w:r>
        <w:r>
          <w:tab/>
        </w:r>
        <w:r>
          <w:fldChar w:fldCharType="begin"/>
        </w:r>
        <w:r>
          <w:instrText xml:space="preserve"> PAGEREF _Toc23950 \h </w:instrText>
        </w:r>
        <w:r>
          <w:fldChar w:fldCharType="separate"/>
        </w:r>
        <w:r>
          <w:t>49</w:t>
        </w:r>
        <w:r>
          <w:fldChar w:fldCharType="end"/>
        </w:r>
      </w:hyperlink>
    </w:p>
    <w:p>
      <w:pPr>
        <w:pStyle w:val="TOC2"/>
        <w:tabs>
          <w:tab w:val="right" w:leader="dot" w:pos="8306"/>
        </w:tabs>
      </w:pPr>
      <w:hyperlink w:anchor="_Toc23640" w:history="1">
        <w:r>
          <w:rPr>
            <w:rFonts w:ascii="仿宋" w:eastAsia="仿宋" w:hAnsi="仿宋" w:cs="仿宋" w:hint="eastAsia"/>
            <w:lang w:eastAsia="zh-CN"/>
          </w:rPr>
          <w:t>(二)、工艺技术方案选用原则</w:t>
        </w:r>
        <w:r>
          <w:tab/>
        </w:r>
        <w:r>
          <w:fldChar w:fldCharType="begin"/>
        </w:r>
        <w:r>
          <w:instrText xml:space="preserve"> PAGEREF _Toc23640 \h </w:instrText>
        </w:r>
        <w:r>
          <w:fldChar w:fldCharType="separate"/>
        </w:r>
        <w:r>
          <w:t>51</w:t>
        </w:r>
        <w:r>
          <w:fldChar w:fldCharType="end"/>
        </w:r>
      </w:hyperlink>
    </w:p>
    <w:p>
      <w:pPr>
        <w:pStyle w:val="TOC2"/>
        <w:tabs>
          <w:tab w:val="right" w:leader="dot" w:pos="8306"/>
        </w:tabs>
      </w:pPr>
      <w:hyperlink w:anchor="_Toc12953" w:history="1">
        <w:r>
          <w:rPr>
            <w:rFonts w:ascii="仿宋" w:eastAsia="仿宋" w:hAnsi="仿宋" w:cs="仿宋" w:hint="eastAsia"/>
            <w:lang w:eastAsia="zh-CN"/>
          </w:rPr>
          <w:t>(三)、工艺技术方案要求</w:t>
        </w:r>
        <w:r>
          <w:tab/>
        </w:r>
        <w:r>
          <w:fldChar w:fldCharType="begin"/>
        </w:r>
        <w:r>
          <w:instrText xml:space="preserve"> PAGEREF _Toc12953 \h </w:instrText>
        </w:r>
        <w:r>
          <w:fldChar w:fldCharType="separate"/>
        </w:r>
        <w:r>
          <w:t>53</w:t>
        </w:r>
        <w:r>
          <w:fldChar w:fldCharType="end"/>
        </w:r>
      </w:hyperlink>
    </w:p>
    <w:p>
      <w:pPr>
        <w:pStyle w:val="TOC1"/>
        <w:tabs>
          <w:tab w:val="right" w:leader="dot" w:pos="8306"/>
        </w:tabs>
      </w:pPr>
      <w:hyperlink w:anchor="_Toc935" w:history="1">
        <w:r>
          <w:rPr>
            <w:rFonts w:ascii="仿宋" w:eastAsia="仿宋" w:hAnsi="仿宋" w:cs="仿宋" w:hint="eastAsia"/>
            <w:lang w:eastAsia="zh-CN"/>
          </w:rPr>
          <w:t>十三、固态橡胶项目变更管理</w:t>
        </w:r>
        <w:r>
          <w:tab/>
        </w:r>
        <w:r>
          <w:fldChar w:fldCharType="begin"/>
        </w:r>
        <w:r>
          <w:instrText xml:space="preserve"> PAGEREF _Toc935 \h </w:instrText>
        </w:r>
        <w:r>
          <w:fldChar w:fldCharType="separate"/>
        </w:r>
        <w:r>
          <w:t>55</w:t>
        </w:r>
        <w:r>
          <w:fldChar w:fldCharType="end"/>
        </w:r>
      </w:hyperlink>
    </w:p>
    <w:p>
      <w:pPr>
        <w:pStyle w:val="TOC2"/>
        <w:tabs>
          <w:tab w:val="right" w:leader="dot" w:pos="8306"/>
        </w:tabs>
      </w:pPr>
      <w:hyperlink w:anchor="_Toc29174" w:history="1">
        <w:r>
          <w:rPr>
            <w:rFonts w:ascii="仿宋" w:eastAsia="仿宋" w:hAnsi="仿宋" w:cs="仿宋" w:hint="eastAsia"/>
            <w:lang w:eastAsia="zh-CN"/>
          </w:rPr>
          <w:t>(一)、变更申请与评估</w:t>
        </w:r>
        <w:r>
          <w:tab/>
        </w:r>
        <w:r>
          <w:fldChar w:fldCharType="begin"/>
        </w:r>
        <w:r>
          <w:instrText xml:space="preserve"> PAGEREF _Toc29174 \h </w:instrText>
        </w:r>
        <w:r>
          <w:fldChar w:fldCharType="separate"/>
        </w:r>
        <w:r>
          <w:t>55</w:t>
        </w:r>
        <w:r>
          <w:fldChar w:fldCharType="end"/>
        </w:r>
      </w:hyperlink>
    </w:p>
    <w:p>
      <w:pPr>
        <w:pStyle w:val="TOC2"/>
        <w:tabs>
          <w:tab w:val="right" w:leader="dot" w:pos="8306"/>
        </w:tabs>
      </w:pPr>
      <w:hyperlink w:anchor="_Toc11217" w:history="1">
        <w:r>
          <w:rPr>
            <w:rFonts w:ascii="仿宋" w:eastAsia="仿宋" w:hAnsi="仿宋" w:cs="仿宋" w:hint="eastAsia"/>
            <w:lang w:eastAsia="zh-CN"/>
          </w:rPr>
          <w:t>(二)、变更实施与控制</w:t>
        </w:r>
        <w:r>
          <w:tab/>
        </w:r>
        <w:r>
          <w:fldChar w:fldCharType="begin"/>
        </w:r>
        <w:r>
          <w:instrText xml:space="preserve"> PAGEREF _Toc11217 \h </w:instrText>
        </w:r>
        <w:r>
          <w:fldChar w:fldCharType="separate"/>
        </w:r>
        <w:r>
          <w:t>56</w:t>
        </w:r>
        <w:r>
          <w:fldChar w:fldCharType="end"/>
        </w:r>
      </w:hyperlink>
    </w:p>
    <w:p>
      <w:pPr>
        <w:pStyle w:val="TOC1"/>
        <w:tabs>
          <w:tab w:val="right" w:leader="dot" w:pos="8306"/>
        </w:tabs>
      </w:pPr>
      <w:hyperlink w:anchor="_Toc13404" w:history="1">
        <w:r>
          <w:rPr>
            <w:rFonts w:ascii="仿宋" w:eastAsia="仿宋" w:hAnsi="仿宋" w:cs="仿宋" w:hint="eastAsia"/>
            <w:lang w:eastAsia="zh-CN"/>
          </w:rPr>
          <w:t>十四、固态橡胶项目实施保障措施</w:t>
        </w:r>
        <w:r>
          <w:tab/>
        </w:r>
        <w:r>
          <w:fldChar w:fldCharType="begin"/>
        </w:r>
        <w:r>
          <w:instrText xml:space="preserve"> PAGEREF _Toc13404 \h </w:instrText>
        </w:r>
        <w:r>
          <w:fldChar w:fldCharType="separate"/>
        </w:r>
        <w:r>
          <w:t>57</w:t>
        </w:r>
        <w:r>
          <w:fldChar w:fldCharType="end"/>
        </w:r>
      </w:hyperlink>
    </w:p>
    <w:p>
      <w:pPr>
        <w:pStyle w:val="TOC2"/>
        <w:tabs>
          <w:tab w:val="right" w:leader="dot" w:pos="8306"/>
        </w:tabs>
      </w:pPr>
      <w:hyperlink w:anchor="_Toc27411" w:history="1">
        <w:r>
          <w:rPr>
            <w:rFonts w:ascii="仿宋" w:eastAsia="仿宋" w:hAnsi="仿宋" w:cs="仿宋" w:hint="eastAsia"/>
            <w:lang w:eastAsia="zh-CN"/>
          </w:rPr>
          <w:t>(一)、固态橡胶项目实施保障机制</w:t>
        </w:r>
        <w:r>
          <w:tab/>
        </w:r>
        <w:r>
          <w:fldChar w:fldCharType="begin"/>
        </w:r>
        <w:r>
          <w:instrText xml:space="preserve"> PAGEREF _Toc27411 \h </w:instrText>
        </w:r>
        <w:r>
          <w:fldChar w:fldCharType="separate"/>
        </w:r>
        <w:r>
          <w:t>57</w:t>
        </w:r>
        <w:r>
          <w:fldChar w:fldCharType="end"/>
        </w:r>
      </w:hyperlink>
    </w:p>
    <w:p>
      <w:pPr>
        <w:pStyle w:val="TOC2"/>
        <w:tabs>
          <w:tab w:val="right" w:leader="dot" w:pos="8306"/>
        </w:tabs>
      </w:pPr>
      <w:hyperlink w:anchor="_Toc15827" w:history="1">
        <w:r>
          <w:rPr>
            <w:rFonts w:ascii="仿宋" w:eastAsia="仿宋" w:hAnsi="仿宋" w:cs="仿宋" w:hint="eastAsia"/>
            <w:lang w:eastAsia="zh-CN"/>
          </w:rPr>
          <w:t>(二)、固态橡胶项目法律合规要求</w:t>
        </w:r>
        <w:r>
          <w:tab/>
        </w:r>
        <w:r>
          <w:fldChar w:fldCharType="begin"/>
        </w:r>
        <w:r>
          <w:instrText xml:space="preserve"> PAGEREF _Toc15827 \h </w:instrText>
        </w:r>
        <w:r>
          <w:fldChar w:fldCharType="separate"/>
        </w:r>
        <w:r>
          <w:t>60</w:t>
        </w:r>
        <w:r>
          <w:fldChar w:fldCharType="end"/>
        </w:r>
      </w:hyperlink>
    </w:p>
    <w:p>
      <w:pPr>
        <w:pStyle w:val="TOC2"/>
        <w:tabs>
          <w:tab w:val="right" w:leader="dot" w:pos="8306"/>
        </w:tabs>
      </w:pPr>
      <w:hyperlink w:anchor="_Toc26904" w:history="1">
        <w:r>
          <w:rPr>
            <w:rFonts w:ascii="仿宋" w:eastAsia="仿宋" w:hAnsi="仿宋" w:cs="仿宋" w:hint="eastAsia"/>
            <w:lang w:eastAsia="zh-CN"/>
          </w:rPr>
          <w:t>(三)、固态橡胶项目合同管理与法律事务</w:t>
        </w:r>
        <w:r>
          <w:tab/>
        </w:r>
        <w:r>
          <w:fldChar w:fldCharType="begin"/>
        </w:r>
        <w:r>
          <w:instrText xml:space="preserve"> PAGEREF _Toc26904 \h </w:instrText>
        </w:r>
        <w:r>
          <w:fldChar w:fldCharType="separate"/>
        </w:r>
        <w:r>
          <w:t>64</w:t>
        </w:r>
        <w:r>
          <w:fldChar w:fldCharType="end"/>
        </w:r>
      </w:hyperlink>
    </w:p>
    <w:p>
      <w:pPr>
        <w:pStyle w:val="TOC2"/>
        <w:tabs>
          <w:tab w:val="right" w:leader="dot" w:pos="8306"/>
        </w:tabs>
      </w:pPr>
      <w:hyperlink w:anchor="_Toc9264" w:history="1">
        <w:r>
          <w:rPr>
            <w:rFonts w:ascii="仿宋" w:eastAsia="仿宋" w:hAnsi="仿宋" w:cs="仿宋" w:hint="eastAsia"/>
            <w:lang w:eastAsia="zh-CN"/>
          </w:rPr>
          <w:t>(四)、固态橡胶项目知识产权保护策略</w:t>
        </w:r>
        <w:r>
          <w:tab/>
        </w:r>
        <w:r>
          <w:fldChar w:fldCharType="begin"/>
        </w:r>
        <w:r>
          <w:instrText xml:space="preserve"> PAGEREF _Toc9264 \h </w:instrText>
        </w:r>
        <w:r>
          <w:fldChar w:fldCharType="separate"/>
        </w:r>
        <w:r>
          <w:t>71</w:t>
        </w:r>
        <w:r>
          <w:fldChar w:fldCharType="end"/>
        </w:r>
      </w:hyperlink>
    </w:p>
    <w:p>
      <w:pPr>
        <w:pStyle w:val="TOC1"/>
        <w:tabs>
          <w:tab w:val="right" w:leader="dot" w:pos="8306"/>
        </w:tabs>
      </w:pPr>
      <w:hyperlink w:anchor="_Toc1507" w:history="1">
        <w:r>
          <w:rPr>
            <w:rFonts w:ascii="仿宋" w:eastAsia="仿宋" w:hAnsi="仿宋" w:cs="仿宋" w:hint="eastAsia"/>
            <w:lang w:eastAsia="zh-CN"/>
          </w:rPr>
          <w:t>十五、固态橡胶项目治理与监督</w:t>
        </w:r>
        <w:r>
          <w:tab/>
        </w:r>
        <w:r>
          <w:fldChar w:fldCharType="begin"/>
        </w:r>
        <w:r>
          <w:instrText xml:space="preserve"> PAGEREF _Toc1507 \h </w:instrText>
        </w:r>
        <w:r>
          <w:fldChar w:fldCharType="separate"/>
        </w:r>
        <w:r>
          <w:t>73</w:t>
        </w:r>
        <w:r>
          <w:fldChar w:fldCharType="end"/>
        </w:r>
      </w:hyperlink>
    </w:p>
    <w:p>
      <w:pPr>
        <w:pStyle w:val="TOC2"/>
        <w:tabs>
          <w:tab w:val="right" w:leader="dot" w:pos="8306"/>
        </w:tabs>
      </w:pPr>
      <w:hyperlink w:anchor="_Toc2757" w:history="1">
        <w:r>
          <w:rPr>
            <w:rFonts w:ascii="仿宋" w:eastAsia="仿宋" w:hAnsi="仿宋" w:cs="仿宋" w:hint="eastAsia"/>
            <w:lang w:eastAsia="zh-CN"/>
          </w:rPr>
          <w:t>(一)、固态橡胶项目治理结构</w:t>
        </w:r>
        <w:r>
          <w:tab/>
        </w:r>
        <w:r>
          <w:fldChar w:fldCharType="begin"/>
        </w:r>
        <w:r>
          <w:instrText xml:space="preserve"> PAGEREF _Toc2757 \h </w:instrText>
        </w:r>
        <w:r>
          <w:fldChar w:fldCharType="separate"/>
        </w:r>
        <w:r>
          <w:t>73</w:t>
        </w:r>
        <w:r>
          <w:fldChar w:fldCharType="end"/>
        </w:r>
      </w:hyperlink>
    </w:p>
    <w:p>
      <w:pPr>
        <w:pStyle w:val="TOC2"/>
        <w:tabs>
          <w:tab w:val="right" w:leader="dot" w:pos="8306"/>
        </w:tabs>
      </w:pPr>
      <w:hyperlink w:anchor="_Toc5467" w:history="1">
        <w:r>
          <w:rPr>
            <w:rFonts w:ascii="仿宋" w:eastAsia="仿宋" w:hAnsi="仿宋" w:cs="仿宋" w:hint="eastAsia"/>
            <w:lang w:eastAsia="zh-CN"/>
          </w:rPr>
          <w:t>(二)、监督与审计</w:t>
        </w:r>
        <w:r>
          <w:tab/>
        </w:r>
        <w:r>
          <w:fldChar w:fldCharType="begin"/>
        </w:r>
        <w:r>
          <w:instrText xml:space="preserve"> PAGEREF _Toc5467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081"/>
      <w:r>
        <w:rPr>
          <w:rFonts w:ascii="仿宋" w:eastAsia="仿宋" w:hAnsi="仿宋" w:cs="仿宋" w:hint="eastAsia"/>
          <w:sz w:val="28"/>
          <w:lang w:eastAsia="zh-CN"/>
        </w:rPr>
        <w:t>一、固态橡胶项目建设背景及必要性分析</w:t>
      </w:r>
      <w:bookmarkEnd w:id="2"/>
    </w:p>
    <w:p>
      <w:pPr>
        <w:pStyle w:val="Heading2"/>
        <w:rPr>
          <w:rFonts w:ascii="仿宋" w:eastAsia="仿宋" w:hAnsi="仿宋" w:cs="仿宋" w:hint="eastAsia"/>
          <w:lang w:eastAsia="zh-CN"/>
        </w:rPr>
      </w:pPr>
      <w:bookmarkStart w:id="3" w:name="_Toc23031"/>
      <w:r>
        <w:rPr>
          <w:rFonts w:ascii="仿宋" w:eastAsia="仿宋" w:hAnsi="仿宋" w:cs="仿宋" w:hint="eastAsia"/>
          <w:lang w:eastAsia="zh-CN"/>
        </w:rPr>
        <w:t>(一)、固态橡胶项目背景分析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固态橡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固态橡胶项目在这个潮流中的定位。同时，我们将关注行业内涌现的新兴机遇，以便固态橡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固态橡胶项目提供了强大的发展动力。我们将聚焦于行业内最新的技术发展趋势，包括但不限于人工智能、大数据分析、物联网等领域。通过深度的技术研究，我们将确保固态橡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固态橡胶项目发展的源泉。我们将投入更多的精力对市场需求进行深入剖析，超越表面的需求，深入挖掘潜在的市场痛点和机遇。通过对市场需求的细致了解，固态橡胶项目将更有针对性地设计解决方案，满足市场的多样化需求，从而更好地促进固态橡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固态橡胶项目战略至关重要。我们将对竞争态势进行更为深入的分析，包括但不限于市场份额、产品特点、客户满意度等多个维度。通过深度的竞争分析，固态橡胶项目将能够更准确地把握市场脉搏，制定具有竞争力的固态橡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固态橡胶项目的发展具有直接的影响。我们将进行更为全面的法规和政策分析，了解行业发展中的潜在法律风险和合规挑战。通过充分了解和遵守相关法规，固态橡胶项目将确保在法律框架内合法合规运营，为固态橡胶项目的稳健发展提供有力支持。</w:t>
      </w:r>
    </w:p>
    <w:p>
      <w:pPr>
        <w:pStyle w:val="Heading2"/>
        <w:ind w:firstLine="560" w:firstLineChars="200"/>
        <w:rPr>
          <w:rFonts w:ascii="仿宋" w:eastAsia="仿宋" w:hAnsi="仿宋" w:cs="仿宋" w:hint="eastAsia"/>
          <w:sz w:val="28"/>
          <w:lang w:eastAsia="zh-CN"/>
        </w:rPr>
      </w:pPr>
      <w:bookmarkStart w:id="4" w:name="_Toc2995"/>
      <w:r>
        <w:rPr>
          <w:rFonts w:ascii="仿宋" w:eastAsia="仿宋" w:hAnsi="仿宋" w:cs="仿宋" w:hint="eastAsia"/>
          <w:sz w:val="28"/>
          <w:lang w:eastAsia="zh-CN"/>
        </w:rPr>
        <w:t>(二)、固态橡胶项目建设必要性分析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建设的迫切性源于对行业发展趋势的深刻洞察。我们正处于一个行业变革的时代，科技创新、数字化转型成为企业发展的关键动力。固态橡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建设不仅仅是为了跟上潮流，更是为了通过技术创新推动企业的持续发展。通过引入先进的技术和解决方案，固态橡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固态橡胶项目的建设成为必然选择，通过提高产品质量、拓展服务领域，从而在竞争中获得更多的机会。固态橡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固态橡胶项目建设的必要性体现在对客户需求更精准的满足。通过固态橡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建设的背后是对企业持续创新的追求。只有通过不断创新，企业才能在竞争中立于不败之地。固态橡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4480"/>
      <w:r>
        <w:rPr>
          <w:rFonts w:ascii="仿宋" w:eastAsia="仿宋" w:hAnsi="仿宋" w:cs="仿宋" w:hint="eastAsia"/>
          <w:sz w:val="28"/>
          <w:lang w:eastAsia="zh-CN"/>
        </w:rPr>
        <w:t>二、固态橡胶项目文档管理</w:t>
      </w:r>
      <w:bookmarkEnd w:id="5"/>
    </w:p>
    <w:p>
      <w:pPr>
        <w:pStyle w:val="Heading2"/>
        <w:rPr>
          <w:rFonts w:ascii="仿宋" w:eastAsia="仿宋" w:hAnsi="仿宋" w:cs="仿宋" w:hint="eastAsia"/>
          <w:lang w:eastAsia="zh-CN"/>
        </w:rPr>
      </w:pPr>
      <w:bookmarkStart w:id="6" w:name="_Toc404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固态橡胶项目高度重视文档的质量和准确性，以支持固态橡胶项目的各项活动和决策。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文档的编制始于固态橡胶项目计划的初期，我们制定了详细的文档编制计划，明确了每个文档的内容、格式和编写责任人。在固态橡胶项目启动阶段，我们首先编制了固态橡胶项目章程，明确定义了固态橡胶项目的目标、范围、风险等关键要素。随后，固态橡胶项目团队根据计划陆续编制了需求文档、设计文档、测试文档等各类文档，确保固态橡胶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固态橡胶项目管理中的重要环节，旨在确保固态橡胶项目文档符合质量标准和固态橡胶项目需求。在固态橡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除了内部审查，我们还进行了外部审查，邀请固态橡胶项目相关利益方和专业领域的专家对文档进行独立审查。这有助于获取更全面、客观的反馈，确保固态橡胶项目文档不仅符合内部标准，也满足外部需求。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固态橡胶项目在文档编制与审查方面建立了严格的管理机制，通过规范的流程和多维度的审查，确保固态橡胶项目文档的质量、准确性和可靠性，为固态橡胶项目的顺利推进提供了有力支持。</w:t>
      </w:r>
    </w:p>
    <w:p>
      <w:pPr>
        <w:pStyle w:val="Heading2"/>
        <w:ind w:firstLine="560" w:firstLineChars="200"/>
        <w:rPr>
          <w:rFonts w:ascii="仿宋" w:eastAsia="仿宋" w:hAnsi="仿宋" w:cs="仿宋" w:hint="eastAsia"/>
          <w:sz w:val="28"/>
          <w:lang w:eastAsia="zh-CN"/>
        </w:rPr>
      </w:pPr>
      <w:bookmarkStart w:id="7" w:name="_Toc97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在固态橡胶项目中，我们致力于优化文档发布与分发过程，以确保信息的高效传递和团队间协作的顺畅进行。以下是我们采取的关键优化策略：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我们通过多渠道发布文档，包括电子邮件、固态橡胶项目管理平台、内部网站等，以满足不同团队成员的偏好和需求。多渠道发布确保了信息的全面覆盖。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我们采用了精细的权限控制，确保只有授权人员可以访问敏感信息。这种安全措施保护了固态橡胶项目文档的机密性，防止了未经授权的信息泄露。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670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文档存档与归档是固态橡胶项目生命周期中一个至关重要的环节，直接关系到固态橡胶项目信息的长期保存和历史记录的完整性。在固态橡胶项目中，我们实施了一系列有效的文档存档与归档管理策略：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8893"/>
      <w:r>
        <w:rPr>
          <w:rFonts w:ascii="仿宋" w:eastAsia="仿宋" w:hAnsi="仿宋" w:cs="仿宋" w:hint="eastAsia"/>
          <w:sz w:val="28"/>
          <w:lang w:eastAsia="zh-CN"/>
        </w:rPr>
        <w:t>三、固态橡胶项目绩效评估</w:t>
      </w:r>
      <w:bookmarkEnd w:id="9"/>
    </w:p>
    <w:p>
      <w:pPr>
        <w:pStyle w:val="Heading2"/>
        <w:rPr>
          <w:rFonts w:ascii="仿宋" w:eastAsia="仿宋" w:hAnsi="仿宋" w:cs="仿宋" w:hint="eastAsia"/>
          <w:lang w:eastAsia="zh-CN"/>
        </w:rPr>
      </w:pPr>
      <w:bookmarkStart w:id="10" w:name="_Toc1335"/>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固态橡胶项目中，我们设计了一套全面的绩效评估指标，以确保固态橡胶项目的可控和成功交付。这些指标跨足固态橡胶项目目标、成本、进度和质量等多个维度，为我们提供了全面洞察固态橡胶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目标达成率是我们关注的首要指标。我们设定了明确的目标，并通过定期监测和评估，迅速发现并应对潜在的目标偏差。这为固态橡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成本绩效是另一个核心关注点。通过实际成本与预算成本的对比分析，我们深入了解成本差异的原因，及时调整资源分配，保持固态橡胶项目在经济效益方面的合理水平。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进度作为关键的绩效指标之一，得到了精心的关注。我们制定了详细的固态橡胶项目进度计划，并设立了进度符合度指标，确保实际进度与计划进度保持一致。这使我们能够快速发现和解决潜在的进度问题，保持固态橡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固态橡胶项目绩效的不可或缺的一环。我们引入了一系列的质量标准和客户满意度指标，以确保固态橡胶项目交付的成果在质量上达到或超越预期水平。通过持续监测这些指标，我们努力提升固态橡胶项目整体质量水平，为固态橡胶项目的成功交付提供有力保障。通过这些科学且全面的绩效评估，我们能够更好地引导固态橡胶项目的持续改进，确保固态橡胶项目目标的顺利达成。</w:t>
      </w:r>
    </w:p>
    <w:p>
      <w:pPr>
        <w:pStyle w:val="Heading2"/>
        <w:ind w:firstLine="560" w:firstLineChars="200"/>
        <w:rPr>
          <w:rFonts w:ascii="仿宋" w:eastAsia="仿宋" w:hAnsi="仿宋" w:cs="仿宋" w:hint="eastAsia"/>
          <w:sz w:val="28"/>
          <w:lang w:eastAsia="zh-CN"/>
        </w:rPr>
      </w:pPr>
      <w:bookmarkStart w:id="11" w:name="_Toc19659"/>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绩效评估是固态橡胶项目中的关键环节，为确保固态橡胶项目达到预期目标，我们采用了多层次、多维度的绩效评估方法。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固态橡胶项目的战略目标对齐，确保每个决策和行动都与固态橡胶项目整体目标保持一致。团队会定期召开战略对齐会议，审视当前工作与固态橡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固态橡胶项目进度、质量、成本和风险等方面。这些指标通过数据收集和分析，为固态橡胶项目管理团队提供了客观的评估依据。例如，我们通过固态橡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绩效评估不仅仅停留在固态橡胶项目内部，还考虑了固态橡胶项目对外部环境的影响。我们定期进行干系人满意度调查，以了解各利益相关方对固态橡胶项目的期望和满意度，并及时做出调整。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这种多层次、多角度的绩效评估方法，使得我们能够全面了解固态橡胶项目的运行状态，及时做出调整，确保固态橡胶项目在不断变化的环境中保持稳健前行。</w:t>
      </w:r>
    </w:p>
    <w:p>
      <w:pPr>
        <w:pStyle w:val="Heading2"/>
        <w:ind w:firstLine="560" w:firstLineChars="200"/>
        <w:rPr>
          <w:rFonts w:ascii="仿宋" w:eastAsia="仿宋" w:hAnsi="仿宋" w:cs="仿宋" w:hint="eastAsia"/>
          <w:sz w:val="28"/>
          <w:lang w:eastAsia="zh-CN"/>
        </w:rPr>
      </w:pPr>
      <w:bookmarkStart w:id="12" w:name="_Toc24004"/>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为了确保固态橡胶项目的有效管理和不断优化，我们采用了精心设计的绩效评估周期。这个周期旨在实现灵活、实时和全面的评估，以适应固态橡胶项目执行中的各种挑战。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固态橡胶项目的不同需求，分为短期、中期和长期。短期评估关注每个迭代或工作周期，以及时发现和解决当前任务中的问题。中期评估涵盖几个迭代，深入了解整体固态橡胶项目的趋势和性能。长期评估则着眼于整个固态橡胶项目阶段，确保固态橡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固态橡胶项目管理工具和协作平台，团队成员能够随时更新和分享固态橡胶项目数据。这种实时性的反馈机制使我们能够及时察觉潜在问题，快速调整，保持固态橡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固态橡胶项目的决策制定密不可分。每个周期的固态橡胶项目回顾会议成为集体总结经验、识别问题深层次原因并找到创新解决方案的平台。这种定期的反思与调整机制使固态橡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3355"/>
      <w:r>
        <w:rPr>
          <w:rFonts w:ascii="仿宋" w:eastAsia="仿宋" w:hAnsi="仿宋" w:cs="仿宋" w:hint="eastAsia"/>
          <w:sz w:val="28"/>
          <w:lang w:eastAsia="zh-CN"/>
        </w:rPr>
        <w:t>四、固态橡胶项目选址可行性分析</w:t>
      </w:r>
      <w:bookmarkEnd w:id="13"/>
    </w:p>
    <w:p>
      <w:pPr>
        <w:pStyle w:val="Heading2"/>
        <w:rPr>
          <w:rFonts w:ascii="仿宋" w:eastAsia="仿宋" w:hAnsi="仿宋" w:cs="仿宋" w:hint="eastAsia"/>
          <w:lang w:eastAsia="zh-CN"/>
        </w:rPr>
      </w:pPr>
      <w:bookmarkStart w:id="14" w:name="_Toc5046"/>
      <w:r>
        <w:rPr>
          <w:rFonts w:ascii="仿宋" w:eastAsia="仿宋" w:hAnsi="仿宋" w:cs="仿宋" w:hint="eastAsia"/>
          <w:lang w:eastAsia="zh-CN"/>
        </w:rPr>
        <w:t>(一)、固态橡胶项目选址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该固态橡胶项目选址位于XX省XX市XX区XXX街道</w:t>
      </w:r>
    </w:p>
    <w:p>
      <w:pPr>
        <w:pStyle w:val="Heading2"/>
        <w:ind w:firstLine="560" w:firstLineChars="200"/>
        <w:rPr>
          <w:rFonts w:ascii="仿宋" w:eastAsia="仿宋" w:hAnsi="仿宋" w:cs="仿宋" w:hint="eastAsia"/>
          <w:sz w:val="28"/>
          <w:lang w:eastAsia="zh-CN"/>
        </w:rPr>
      </w:pPr>
      <w:bookmarkStart w:id="15" w:name="_Toc4291"/>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固态橡胶项目的征地面积将根据固态橡胶项目的实际规模和需求进行精确规划。具体面积XXX平方米，旨在确保固态橡胶项目不仅能够满足当前的发展需求，还能够预留空间以适应未来的扩展。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净用地面积是在征地面积基础上去除不可利用面积后的实际可开发用地。具体面积XXX平方米，考虑到环保、交通、安全等多方面因素，以确保固态橡胶项目在整体利用效率上达到最优。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固态橡胶项目计划建设的建筑总规模具体面积XXX平方米。这一规模的确定综合考虑了固态橡胶项目的性质、规模，以及城市规划的相关要求，确保建筑布局与周边环境协调一致。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绿地率是固态橡胶项目用地中被规划为绿地的比例。具体面积XXX平方米，旨在通过合理规划绿地，改善固态橡胶项目周边环境，提升居民生活质量，并符合城市整体绿化规划。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容积率是用地上可以建设的建筑总体积与用地面积之比。具体面积XXX，通过合理的容积率规划，确保固态橡胶项目建筑规模与周边环境和谐共生。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确保固态橡胶项目选址与当地城市规划相一致，具体面积XXX平方米。通过与城市规划部门深入沟通，确保固态橡胶项目不仅符合城市的整体发展方向，还能够融入城市的发展布局，为城市的长远发展贡献力量。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固态橡胶项目选址符合当地产业政策，具体面积XXX平方米。这包括固态橡胶项目对当地经济的促进作用，以及对相关产业的带动效应，确保固态橡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用地总体要求必须符合环保和可持续发展的原则，具体面积XXX平方米。通过采用绿色建筑设计、节能减排等措施，确保固态橡胶项目在建设和运营过程中对环境的影响最小化，达到可持续发展的要求。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确保固态橡胶项目选址具备必要的公共设施配套，具体面积XXX平方米。这包括交通便利性、教育、医疗等基础设施，以提高居民生活品质，使得固态橡胶项目选址更具吸引力。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考虑用地总体要求对当地社会稳定性的影响，具体面积XXX平方米。通过深入了解当地社区反馈，确保固态橡胶项目的选址和建设过程对当地社会和谐稳定产生积极作用。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固态橡胶项目选址不仅符合法规和规划，还在实际操作中具有可行性。这一全面规划将为固态橡胶项目的成功实施提供坚实的基础，确保固态橡胶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5040"/>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固态橡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固态橡胶项目的设备规划和空间设计中，我们将采取灵活设备布局的措施。设备布局将根据实际需求进行灵活设计，避免不必要的浪费。通过合理规划设备摆放位置，我们将提高设备的利用率，减少设备间距，以确保固态橡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固态橡胶项目内部引入共享设施的概念，例如共享会议室、办公区等。通过这种方式，我们可以减少对资源的重复建设，提高资源共享效率，从而减小固态橡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5570"/>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固态橡胶项目的总图布置中，我们将不同功能区域进行明确的规划，以最大程度满足固态橡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9503"/>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https://d.book118.com/837112004131006035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CD5A45"/>
    <w:rsid w:val="79CD5A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7112004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2024-01-29T21:42:00Z</dcterms:created>
  <dcterms:modified xsi:type="dcterms:W3CDTF">2024-01-29T21:42:40Z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633C74161AF64640A6418A61205A2658_11</vt:lpwstr>
  </property>
  <property fmtid="{D5CDD505-2E9C-101B-9397-08002B2CF9AE}" pid="3" name="KSOProductBuildVer">
    <vt:lpwstr>2052-12.1.0.16250</vt:lpwstr>
  </property>
</Properties>
</file>