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甜高粱制取酒精系统相关行业公司成立方案及可行性研究报告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8" w:history="1">
        <w:r>
          <w:rPr>
            <w:rFonts w:ascii="仿宋" w:eastAsia="仿宋" w:hAnsi="仿宋" w:cs="仿宋" w:hint="eastAsia"/>
            <w:lang w:eastAsia="zh-CN"/>
          </w:rPr>
          <w:t>概论</w:t>
        </w:r>
        <w:r>
          <w:tab/>
        </w:r>
        <w:r>
          <w:fldChar w:fldCharType="begin"/>
        </w:r>
        <w:r>
          <w:instrText xml:space="preserve"> PAGEREF _Toc18618 \h </w:instrText>
        </w:r>
        <w:r>
          <w:fldChar w:fldCharType="separate"/>
        </w:r>
        <w:r>
          <w:t>3</w:t>
        </w:r>
        <w:r>
          <w:fldChar w:fldCharType="end"/>
        </w:r>
      </w:hyperlink>
    </w:p>
    <w:p>
      <w:pPr>
        <w:pStyle w:val="TOC1"/>
        <w:tabs>
          <w:tab w:val="right" w:leader="dot" w:pos="8306"/>
        </w:tabs>
      </w:pPr>
      <w:hyperlink w:anchor="_Toc24165" w:history="1">
        <w:r>
          <w:rPr>
            <w:rFonts w:ascii="仿宋" w:eastAsia="仿宋" w:hAnsi="仿宋" w:cs="仿宋" w:hint="eastAsia"/>
            <w:lang w:eastAsia="zh-CN"/>
          </w:rPr>
          <w:t>一、甜高粱制取酒精系统项目概况</w:t>
        </w:r>
        <w:r>
          <w:tab/>
        </w:r>
        <w:r>
          <w:fldChar w:fldCharType="begin"/>
        </w:r>
        <w:r>
          <w:instrText xml:space="preserve"> PAGEREF _Toc24165 \h </w:instrText>
        </w:r>
        <w:r>
          <w:fldChar w:fldCharType="separate"/>
        </w:r>
        <w:r>
          <w:t>3</w:t>
        </w:r>
        <w:r>
          <w:fldChar w:fldCharType="end"/>
        </w:r>
      </w:hyperlink>
    </w:p>
    <w:p>
      <w:pPr>
        <w:pStyle w:val="TOC2"/>
        <w:tabs>
          <w:tab w:val="right" w:leader="dot" w:pos="8306"/>
        </w:tabs>
      </w:pPr>
      <w:hyperlink w:anchor="_Toc28061" w:history="1">
        <w:r>
          <w:rPr>
            <w:rFonts w:ascii="仿宋" w:eastAsia="仿宋" w:hAnsi="仿宋" w:cs="仿宋" w:hint="eastAsia"/>
            <w:lang w:eastAsia="zh-CN"/>
          </w:rPr>
          <w:t>(一)、投资路径</w:t>
        </w:r>
        <w:r>
          <w:tab/>
        </w:r>
        <w:r>
          <w:fldChar w:fldCharType="begin"/>
        </w:r>
        <w:r>
          <w:instrText xml:space="preserve"> PAGEREF _Toc28061 \h </w:instrText>
        </w:r>
        <w:r>
          <w:fldChar w:fldCharType="separate"/>
        </w:r>
        <w:r>
          <w:t>3</w:t>
        </w:r>
        <w:r>
          <w:fldChar w:fldCharType="end"/>
        </w:r>
      </w:hyperlink>
    </w:p>
    <w:p>
      <w:pPr>
        <w:pStyle w:val="TOC2"/>
        <w:tabs>
          <w:tab w:val="right" w:leader="dot" w:pos="8306"/>
        </w:tabs>
      </w:pPr>
      <w:hyperlink w:anchor="_Toc27514" w:history="1">
        <w:r>
          <w:rPr>
            <w:rFonts w:ascii="仿宋" w:eastAsia="仿宋" w:hAnsi="仿宋" w:cs="仿宋" w:hint="eastAsia"/>
            <w:lang w:eastAsia="zh-CN"/>
          </w:rPr>
          <w:t>(二)、甜高粱制取酒精系统项目提出的理由</w:t>
        </w:r>
        <w:r>
          <w:tab/>
        </w:r>
        <w:r>
          <w:fldChar w:fldCharType="begin"/>
        </w:r>
        <w:r>
          <w:instrText xml:space="preserve"> PAGEREF _Toc27514 \h </w:instrText>
        </w:r>
        <w:r>
          <w:fldChar w:fldCharType="separate"/>
        </w:r>
        <w:r>
          <w:t>3</w:t>
        </w:r>
        <w:r>
          <w:fldChar w:fldCharType="end"/>
        </w:r>
      </w:hyperlink>
    </w:p>
    <w:p>
      <w:pPr>
        <w:pStyle w:val="TOC2"/>
        <w:tabs>
          <w:tab w:val="right" w:leader="dot" w:pos="8306"/>
        </w:tabs>
      </w:pPr>
      <w:hyperlink w:anchor="_Toc23237" w:history="1">
        <w:r>
          <w:rPr>
            <w:rFonts w:ascii="仿宋" w:eastAsia="仿宋" w:hAnsi="仿宋" w:cs="仿宋" w:hint="eastAsia"/>
            <w:lang w:eastAsia="zh-CN"/>
          </w:rPr>
          <w:t>(三)、甜高粱制取酒精系统项目选址</w:t>
        </w:r>
        <w:r>
          <w:tab/>
        </w:r>
        <w:r>
          <w:fldChar w:fldCharType="begin"/>
        </w:r>
        <w:r>
          <w:instrText xml:space="preserve"> PAGEREF _Toc23237 \h </w:instrText>
        </w:r>
        <w:r>
          <w:fldChar w:fldCharType="separate"/>
        </w:r>
        <w:r>
          <w:t>4</w:t>
        </w:r>
        <w:r>
          <w:fldChar w:fldCharType="end"/>
        </w:r>
      </w:hyperlink>
    </w:p>
    <w:p>
      <w:pPr>
        <w:pStyle w:val="TOC2"/>
        <w:tabs>
          <w:tab w:val="right" w:leader="dot" w:pos="8306"/>
        </w:tabs>
      </w:pPr>
      <w:hyperlink w:anchor="_Toc20458" w:history="1">
        <w:r>
          <w:rPr>
            <w:rFonts w:ascii="仿宋" w:eastAsia="仿宋" w:hAnsi="仿宋" w:cs="仿宋" w:hint="eastAsia"/>
            <w:lang w:eastAsia="zh-CN"/>
          </w:rPr>
          <w:t>(四)、生产规模</w:t>
        </w:r>
        <w:r>
          <w:tab/>
        </w:r>
        <w:r>
          <w:fldChar w:fldCharType="begin"/>
        </w:r>
        <w:r>
          <w:instrText xml:space="preserve"> PAGEREF _Toc20458 \h </w:instrText>
        </w:r>
        <w:r>
          <w:fldChar w:fldCharType="separate"/>
        </w:r>
        <w:r>
          <w:t>5</w:t>
        </w:r>
        <w:r>
          <w:fldChar w:fldCharType="end"/>
        </w:r>
      </w:hyperlink>
    </w:p>
    <w:p>
      <w:pPr>
        <w:pStyle w:val="TOC2"/>
        <w:tabs>
          <w:tab w:val="right" w:leader="dot" w:pos="8306"/>
        </w:tabs>
      </w:pPr>
      <w:hyperlink w:anchor="_Toc28252" w:history="1">
        <w:r>
          <w:rPr>
            <w:rFonts w:ascii="仿宋" w:eastAsia="仿宋" w:hAnsi="仿宋" w:cs="仿宋" w:hint="eastAsia"/>
            <w:lang w:eastAsia="zh-CN"/>
          </w:rPr>
          <w:t>(五)、建设规模</w:t>
        </w:r>
        <w:r>
          <w:tab/>
        </w:r>
        <w:r>
          <w:fldChar w:fldCharType="begin"/>
        </w:r>
        <w:r>
          <w:instrText xml:space="preserve"> PAGEREF _Toc28252 \h </w:instrText>
        </w:r>
        <w:r>
          <w:fldChar w:fldCharType="separate"/>
        </w:r>
        <w:r>
          <w:t>5</w:t>
        </w:r>
        <w:r>
          <w:fldChar w:fldCharType="end"/>
        </w:r>
      </w:hyperlink>
    </w:p>
    <w:p>
      <w:pPr>
        <w:pStyle w:val="TOC2"/>
        <w:tabs>
          <w:tab w:val="right" w:leader="dot" w:pos="8306"/>
        </w:tabs>
      </w:pPr>
      <w:hyperlink w:anchor="_Toc1171" w:history="1">
        <w:r>
          <w:rPr>
            <w:rFonts w:ascii="仿宋" w:eastAsia="仿宋" w:hAnsi="仿宋" w:cs="仿宋" w:hint="eastAsia"/>
            <w:lang w:eastAsia="zh-CN"/>
          </w:rPr>
          <w:t>(六)、甜高粱制取酒精系统项目投资</w:t>
        </w:r>
        <w:r>
          <w:tab/>
        </w:r>
        <w:r>
          <w:fldChar w:fldCharType="begin"/>
        </w:r>
        <w:r>
          <w:instrText xml:space="preserve"> PAGEREF _Toc1171 \h </w:instrText>
        </w:r>
        <w:r>
          <w:fldChar w:fldCharType="separate"/>
        </w:r>
        <w:r>
          <w:t>5</w:t>
        </w:r>
        <w:r>
          <w:fldChar w:fldCharType="end"/>
        </w:r>
      </w:hyperlink>
    </w:p>
    <w:p>
      <w:pPr>
        <w:pStyle w:val="TOC2"/>
        <w:tabs>
          <w:tab w:val="right" w:leader="dot" w:pos="8306"/>
        </w:tabs>
      </w:pPr>
      <w:hyperlink w:anchor="_Toc27575" w:history="1">
        <w:r>
          <w:rPr>
            <w:rFonts w:ascii="仿宋" w:eastAsia="仿宋" w:hAnsi="仿宋" w:cs="仿宋" w:hint="eastAsia"/>
            <w:lang w:eastAsia="zh-CN"/>
          </w:rPr>
          <w:t>(七)、甜高粱制取酒精系统项目进度规划</w:t>
        </w:r>
        <w:r>
          <w:tab/>
        </w:r>
        <w:r>
          <w:fldChar w:fldCharType="begin"/>
        </w:r>
        <w:r>
          <w:instrText xml:space="preserve"> PAGEREF _Toc27575 \h </w:instrText>
        </w:r>
        <w:r>
          <w:fldChar w:fldCharType="separate"/>
        </w:r>
        <w:r>
          <w:t>6</w:t>
        </w:r>
        <w:r>
          <w:fldChar w:fldCharType="end"/>
        </w:r>
      </w:hyperlink>
    </w:p>
    <w:p>
      <w:pPr>
        <w:pStyle w:val="TOC2"/>
        <w:tabs>
          <w:tab w:val="right" w:leader="dot" w:pos="8306"/>
        </w:tabs>
      </w:pPr>
      <w:hyperlink w:anchor="_Toc32159" w:history="1">
        <w:r>
          <w:rPr>
            <w:rFonts w:ascii="仿宋" w:eastAsia="仿宋" w:hAnsi="仿宋" w:cs="仿宋" w:hint="eastAsia"/>
            <w:lang w:eastAsia="zh-CN"/>
          </w:rPr>
          <w:t>(八)、经济效益(正常经营年份)</w:t>
        </w:r>
        <w:r>
          <w:tab/>
        </w:r>
        <w:r>
          <w:fldChar w:fldCharType="begin"/>
        </w:r>
        <w:r>
          <w:instrText xml:space="preserve"> PAGEREF _Toc32159 \h </w:instrText>
        </w:r>
        <w:r>
          <w:fldChar w:fldCharType="separate"/>
        </w:r>
        <w:r>
          <w:t>6</w:t>
        </w:r>
        <w:r>
          <w:fldChar w:fldCharType="end"/>
        </w:r>
      </w:hyperlink>
    </w:p>
    <w:p>
      <w:pPr>
        <w:pStyle w:val="TOC2"/>
        <w:tabs>
          <w:tab w:val="right" w:leader="dot" w:pos="8306"/>
        </w:tabs>
      </w:pPr>
      <w:hyperlink w:anchor="_Toc25564" w:history="1">
        <w:r>
          <w:rPr>
            <w:rFonts w:ascii="仿宋" w:eastAsia="仿宋" w:hAnsi="仿宋" w:cs="仿宋" w:hint="eastAsia"/>
            <w:lang w:eastAsia="zh-CN"/>
          </w:rPr>
          <w:t>(九)、甜高粱制取酒精系统项目综合评价</w:t>
        </w:r>
        <w:r>
          <w:tab/>
        </w:r>
        <w:r>
          <w:fldChar w:fldCharType="begin"/>
        </w:r>
        <w:r>
          <w:instrText xml:space="preserve"> PAGEREF _Toc25564 \h </w:instrText>
        </w:r>
        <w:r>
          <w:fldChar w:fldCharType="separate"/>
        </w:r>
        <w:r>
          <w:t>7</w:t>
        </w:r>
        <w:r>
          <w:fldChar w:fldCharType="end"/>
        </w:r>
      </w:hyperlink>
    </w:p>
    <w:p>
      <w:pPr>
        <w:pStyle w:val="TOC1"/>
        <w:tabs>
          <w:tab w:val="right" w:leader="dot" w:pos="8306"/>
        </w:tabs>
      </w:pPr>
      <w:hyperlink w:anchor="_Toc18295" w:history="1">
        <w:r>
          <w:rPr>
            <w:rFonts w:ascii="仿宋" w:eastAsia="仿宋" w:hAnsi="仿宋" w:cs="仿宋" w:hint="eastAsia"/>
            <w:lang w:eastAsia="zh-CN"/>
          </w:rPr>
          <w:t>二、公司成立背景及可行性分析</w:t>
        </w:r>
        <w:r>
          <w:tab/>
        </w:r>
        <w:r>
          <w:fldChar w:fldCharType="begin"/>
        </w:r>
        <w:r>
          <w:instrText xml:space="preserve"> PAGEREF _Toc18295 \h </w:instrText>
        </w:r>
        <w:r>
          <w:fldChar w:fldCharType="separate"/>
        </w:r>
        <w:r>
          <w:t>8</w:t>
        </w:r>
        <w:r>
          <w:fldChar w:fldCharType="end"/>
        </w:r>
      </w:hyperlink>
    </w:p>
    <w:p>
      <w:pPr>
        <w:pStyle w:val="TOC2"/>
        <w:tabs>
          <w:tab w:val="right" w:leader="dot" w:pos="8306"/>
        </w:tabs>
      </w:pPr>
      <w:hyperlink w:anchor="_Toc23329" w:history="1">
        <w:r>
          <w:rPr>
            <w:rFonts w:ascii="仿宋" w:eastAsia="仿宋" w:hAnsi="仿宋" w:cs="仿宋" w:hint="eastAsia"/>
            <w:lang w:eastAsia="zh-CN"/>
          </w:rPr>
          <w:t>(一)、发展思路</w:t>
        </w:r>
        <w:r>
          <w:tab/>
        </w:r>
        <w:r>
          <w:fldChar w:fldCharType="begin"/>
        </w:r>
        <w:r>
          <w:instrText xml:space="preserve"> PAGEREF _Toc23329 \h </w:instrText>
        </w:r>
        <w:r>
          <w:fldChar w:fldCharType="separate"/>
        </w:r>
        <w:r>
          <w:t>8</w:t>
        </w:r>
        <w:r>
          <w:fldChar w:fldCharType="end"/>
        </w:r>
      </w:hyperlink>
    </w:p>
    <w:p>
      <w:pPr>
        <w:pStyle w:val="TOC2"/>
        <w:tabs>
          <w:tab w:val="right" w:leader="dot" w:pos="8306"/>
        </w:tabs>
      </w:pPr>
      <w:hyperlink w:anchor="_Toc8290" w:history="1">
        <w:r>
          <w:rPr>
            <w:rFonts w:ascii="仿宋" w:eastAsia="仿宋" w:hAnsi="仿宋" w:cs="仿宋" w:hint="eastAsia"/>
            <w:lang w:eastAsia="zh-CN"/>
          </w:rPr>
          <w:t>(二)、产业发展背景分析</w:t>
        </w:r>
        <w:r>
          <w:tab/>
        </w:r>
        <w:r>
          <w:fldChar w:fldCharType="begin"/>
        </w:r>
        <w:r>
          <w:instrText xml:space="preserve"> PAGEREF _Toc8290 \h </w:instrText>
        </w:r>
        <w:r>
          <w:fldChar w:fldCharType="separate"/>
        </w:r>
        <w:r>
          <w:t>8</w:t>
        </w:r>
        <w:r>
          <w:fldChar w:fldCharType="end"/>
        </w:r>
      </w:hyperlink>
    </w:p>
    <w:p>
      <w:pPr>
        <w:pStyle w:val="TOC2"/>
        <w:tabs>
          <w:tab w:val="right" w:leader="dot" w:pos="8306"/>
        </w:tabs>
      </w:pPr>
      <w:hyperlink w:anchor="_Toc23762" w:history="1">
        <w:r>
          <w:rPr>
            <w:rFonts w:ascii="仿宋" w:eastAsia="仿宋" w:hAnsi="仿宋" w:cs="仿宋" w:hint="eastAsia"/>
            <w:lang w:eastAsia="zh-CN"/>
          </w:rPr>
          <w:t>(三)、产业发展原则</w:t>
        </w:r>
        <w:r>
          <w:tab/>
        </w:r>
        <w:r>
          <w:fldChar w:fldCharType="begin"/>
        </w:r>
        <w:r>
          <w:instrText xml:space="preserve"> PAGEREF _Toc23762 \h </w:instrText>
        </w:r>
        <w:r>
          <w:fldChar w:fldCharType="separate"/>
        </w:r>
        <w:r>
          <w:t>10</w:t>
        </w:r>
        <w:r>
          <w:fldChar w:fldCharType="end"/>
        </w:r>
      </w:hyperlink>
    </w:p>
    <w:p>
      <w:pPr>
        <w:pStyle w:val="TOC2"/>
        <w:tabs>
          <w:tab w:val="right" w:leader="dot" w:pos="8306"/>
        </w:tabs>
      </w:pPr>
      <w:hyperlink w:anchor="_Toc7189" w:history="1">
        <w:r>
          <w:rPr>
            <w:rFonts w:ascii="仿宋" w:eastAsia="仿宋" w:hAnsi="仿宋" w:cs="仿宋" w:hint="eastAsia"/>
            <w:lang w:eastAsia="zh-CN"/>
          </w:rPr>
          <w:t>(四)、区域产业环境分析</w:t>
        </w:r>
        <w:r>
          <w:tab/>
        </w:r>
        <w:r>
          <w:fldChar w:fldCharType="begin"/>
        </w:r>
        <w:r>
          <w:instrText xml:space="preserve"> PAGEREF _Toc7189 \h </w:instrText>
        </w:r>
        <w:r>
          <w:fldChar w:fldCharType="separate"/>
        </w:r>
        <w:r>
          <w:t>11</w:t>
        </w:r>
        <w:r>
          <w:fldChar w:fldCharType="end"/>
        </w:r>
      </w:hyperlink>
    </w:p>
    <w:p>
      <w:pPr>
        <w:pStyle w:val="TOC2"/>
        <w:tabs>
          <w:tab w:val="right" w:leader="dot" w:pos="8306"/>
        </w:tabs>
      </w:pPr>
      <w:hyperlink w:anchor="_Toc29958" w:history="1">
        <w:r>
          <w:rPr>
            <w:rFonts w:ascii="仿宋" w:eastAsia="仿宋" w:hAnsi="仿宋" w:cs="仿宋" w:hint="eastAsia"/>
            <w:lang w:eastAsia="zh-CN"/>
          </w:rPr>
          <w:t>(五)、可行性分析</w:t>
        </w:r>
        <w:r>
          <w:tab/>
        </w:r>
        <w:r>
          <w:fldChar w:fldCharType="begin"/>
        </w:r>
        <w:r>
          <w:instrText xml:space="preserve"> PAGEREF _Toc29958 \h </w:instrText>
        </w:r>
        <w:r>
          <w:fldChar w:fldCharType="separate"/>
        </w:r>
        <w:r>
          <w:t>13</w:t>
        </w:r>
        <w:r>
          <w:fldChar w:fldCharType="end"/>
        </w:r>
      </w:hyperlink>
    </w:p>
    <w:p>
      <w:pPr>
        <w:pStyle w:val="TOC2"/>
        <w:tabs>
          <w:tab w:val="right" w:leader="dot" w:pos="8306"/>
        </w:tabs>
      </w:pPr>
      <w:hyperlink w:anchor="_Toc2232" w:history="1">
        <w:r>
          <w:rPr>
            <w:rFonts w:ascii="仿宋" w:eastAsia="仿宋" w:hAnsi="仿宋" w:cs="仿宋" w:hint="eastAsia"/>
            <w:lang w:eastAsia="zh-CN"/>
          </w:rPr>
          <w:t>(六)、产业发展重点任务</w:t>
        </w:r>
        <w:r>
          <w:tab/>
        </w:r>
        <w:r>
          <w:fldChar w:fldCharType="begin"/>
        </w:r>
        <w:r>
          <w:instrText xml:space="preserve"> PAGEREF _Toc2232 \h </w:instrText>
        </w:r>
        <w:r>
          <w:fldChar w:fldCharType="separate"/>
        </w:r>
        <w:r>
          <w:t>14</w:t>
        </w:r>
        <w:r>
          <w:fldChar w:fldCharType="end"/>
        </w:r>
      </w:hyperlink>
    </w:p>
    <w:p>
      <w:pPr>
        <w:pStyle w:val="TOC2"/>
        <w:tabs>
          <w:tab w:val="right" w:leader="dot" w:pos="8306"/>
        </w:tabs>
      </w:pPr>
      <w:hyperlink w:anchor="_Toc2562" w:history="1">
        <w:r>
          <w:rPr>
            <w:rFonts w:ascii="仿宋" w:eastAsia="仿宋" w:hAnsi="仿宋" w:cs="仿宋" w:hint="eastAsia"/>
            <w:lang w:eastAsia="zh-CN"/>
          </w:rPr>
          <w:t>(七)、甜高粱制取酒精系统项目建设必要性分析</w:t>
        </w:r>
        <w:r>
          <w:tab/>
        </w:r>
        <w:r>
          <w:fldChar w:fldCharType="begin"/>
        </w:r>
        <w:r>
          <w:instrText xml:space="preserve"> PAGEREF _Toc2562 \h </w:instrText>
        </w:r>
        <w:r>
          <w:fldChar w:fldCharType="separate"/>
        </w:r>
        <w:r>
          <w:t>16</w:t>
        </w:r>
        <w:r>
          <w:fldChar w:fldCharType="end"/>
        </w:r>
      </w:hyperlink>
    </w:p>
    <w:p>
      <w:pPr>
        <w:pStyle w:val="TOC1"/>
        <w:tabs>
          <w:tab w:val="right" w:leader="dot" w:pos="8306"/>
        </w:tabs>
      </w:pPr>
      <w:hyperlink w:anchor="_Toc18739" w:history="1">
        <w:r>
          <w:rPr>
            <w:rFonts w:ascii="仿宋" w:eastAsia="仿宋" w:hAnsi="仿宋" w:cs="仿宋" w:hint="eastAsia"/>
            <w:lang w:eastAsia="zh-CN"/>
          </w:rPr>
          <w:t>三、发展规划</w:t>
        </w:r>
        <w:r>
          <w:tab/>
        </w:r>
        <w:r>
          <w:fldChar w:fldCharType="begin"/>
        </w:r>
        <w:r>
          <w:instrText xml:space="preserve"> PAGEREF _Toc18739 \h </w:instrText>
        </w:r>
        <w:r>
          <w:fldChar w:fldCharType="separate"/>
        </w:r>
        <w:r>
          <w:t>17</w:t>
        </w:r>
        <w:r>
          <w:fldChar w:fldCharType="end"/>
        </w:r>
      </w:hyperlink>
    </w:p>
    <w:p>
      <w:pPr>
        <w:pStyle w:val="TOC2"/>
        <w:tabs>
          <w:tab w:val="right" w:leader="dot" w:pos="8306"/>
        </w:tabs>
      </w:pPr>
      <w:hyperlink w:anchor="_Toc6626" w:history="1">
        <w:r>
          <w:rPr>
            <w:rFonts w:ascii="仿宋" w:eastAsia="仿宋" w:hAnsi="仿宋" w:cs="仿宋" w:hint="eastAsia"/>
            <w:lang w:eastAsia="zh-CN"/>
          </w:rPr>
          <w:t>(一)、公司发展规划</w:t>
        </w:r>
        <w:r>
          <w:tab/>
        </w:r>
        <w:r>
          <w:fldChar w:fldCharType="begin"/>
        </w:r>
        <w:r>
          <w:instrText xml:space="preserve"> PAGEREF _Toc6626 \h </w:instrText>
        </w:r>
        <w:r>
          <w:fldChar w:fldCharType="separate"/>
        </w:r>
        <w:r>
          <w:t>17</w:t>
        </w:r>
        <w:r>
          <w:fldChar w:fldCharType="end"/>
        </w:r>
      </w:hyperlink>
    </w:p>
    <w:p>
      <w:pPr>
        <w:pStyle w:val="TOC2"/>
        <w:tabs>
          <w:tab w:val="right" w:leader="dot" w:pos="8306"/>
        </w:tabs>
      </w:pPr>
      <w:hyperlink w:anchor="_Toc14015" w:history="1">
        <w:r>
          <w:rPr>
            <w:rFonts w:ascii="仿宋" w:eastAsia="仿宋" w:hAnsi="仿宋" w:cs="仿宋" w:hint="eastAsia"/>
            <w:lang w:eastAsia="zh-CN"/>
          </w:rPr>
          <w:t>(二)、保障措施</w:t>
        </w:r>
        <w:r>
          <w:tab/>
        </w:r>
        <w:r>
          <w:fldChar w:fldCharType="begin"/>
        </w:r>
        <w:r>
          <w:instrText xml:space="preserve"> PAGEREF _Toc14015 \h </w:instrText>
        </w:r>
        <w:r>
          <w:fldChar w:fldCharType="separate"/>
        </w:r>
        <w:r>
          <w:t>18</w:t>
        </w:r>
        <w:r>
          <w:fldChar w:fldCharType="end"/>
        </w:r>
      </w:hyperlink>
    </w:p>
    <w:p>
      <w:pPr>
        <w:pStyle w:val="TOC1"/>
        <w:tabs>
          <w:tab w:val="right" w:leader="dot" w:pos="8306"/>
        </w:tabs>
      </w:pPr>
      <w:hyperlink w:anchor="_Toc18015" w:history="1">
        <w:r>
          <w:rPr>
            <w:rFonts w:ascii="仿宋" w:eastAsia="仿宋" w:hAnsi="仿宋" w:cs="仿宋" w:hint="eastAsia"/>
            <w:lang w:eastAsia="zh-CN"/>
          </w:rPr>
          <w:t>四、公司成立方案</w:t>
        </w:r>
        <w:r>
          <w:tab/>
        </w:r>
        <w:r>
          <w:fldChar w:fldCharType="begin"/>
        </w:r>
        <w:r>
          <w:instrText xml:space="preserve"> PAGEREF _Toc18015 \h </w:instrText>
        </w:r>
        <w:r>
          <w:fldChar w:fldCharType="separate"/>
        </w:r>
        <w:r>
          <w:t>23</w:t>
        </w:r>
        <w:r>
          <w:fldChar w:fldCharType="end"/>
        </w:r>
      </w:hyperlink>
    </w:p>
    <w:p>
      <w:pPr>
        <w:pStyle w:val="TOC2"/>
        <w:tabs>
          <w:tab w:val="right" w:leader="dot" w:pos="8306"/>
        </w:tabs>
      </w:pPr>
      <w:hyperlink w:anchor="_Toc27654" w:history="1">
        <w:r>
          <w:rPr>
            <w:rFonts w:ascii="仿宋" w:eastAsia="仿宋" w:hAnsi="仿宋" w:cs="仿宋" w:hint="eastAsia"/>
            <w:lang w:eastAsia="zh-CN"/>
          </w:rPr>
          <w:t>(一)、公司经营宗旨</w:t>
        </w:r>
        <w:r>
          <w:tab/>
        </w:r>
        <w:r>
          <w:fldChar w:fldCharType="begin"/>
        </w:r>
        <w:r>
          <w:instrText xml:space="preserve"> PAGEREF _Toc27654 \h </w:instrText>
        </w:r>
        <w:r>
          <w:fldChar w:fldCharType="separate"/>
        </w:r>
        <w:r>
          <w:t>23</w:t>
        </w:r>
        <w:r>
          <w:fldChar w:fldCharType="end"/>
        </w:r>
      </w:hyperlink>
    </w:p>
    <w:p>
      <w:pPr>
        <w:pStyle w:val="TOC2"/>
        <w:tabs>
          <w:tab w:val="right" w:leader="dot" w:pos="8306"/>
        </w:tabs>
      </w:pPr>
      <w:hyperlink w:anchor="_Toc10218" w:history="1">
        <w:r>
          <w:rPr>
            <w:rFonts w:ascii="仿宋" w:eastAsia="仿宋" w:hAnsi="仿宋" w:cs="仿宋" w:hint="eastAsia"/>
            <w:lang w:eastAsia="zh-CN"/>
          </w:rPr>
          <w:t>(二)、公司的目标、主要职责</w:t>
        </w:r>
        <w:r>
          <w:tab/>
        </w:r>
        <w:r>
          <w:fldChar w:fldCharType="begin"/>
        </w:r>
        <w:r>
          <w:instrText xml:space="preserve"> PAGEREF _Toc10218 \h </w:instrText>
        </w:r>
        <w:r>
          <w:fldChar w:fldCharType="separate"/>
        </w:r>
        <w:r>
          <w:t>24</w:t>
        </w:r>
        <w:r>
          <w:fldChar w:fldCharType="end"/>
        </w:r>
      </w:hyperlink>
    </w:p>
    <w:p>
      <w:pPr>
        <w:pStyle w:val="TOC2"/>
        <w:tabs>
          <w:tab w:val="right" w:leader="dot" w:pos="8306"/>
        </w:tabs>
      </w:pPr>
      <w:hyperlink w:anchor="_Toc11876" w:history="1">
        <w:r>
          <w:rPr>
            <w:rFonts w:ascii="仿宋" w:eastAsia="仿宋" w:hAnsi="仿宋" w:cs="仿宋" w:hint="eastAsia"/>
            <w:lang w:eastAsia="zh-CN"/>
          </w:rPr>
          <w:t>(三)、公司组建方式</w:t>
        </w:r>
        <w:r>
          <w:tab/>
        </w:r>
        <w:r>
          <w:fldChar w:fldCharType="begin"/>
        </w:r>
        <w:r>
          <w:instrText xml:space="preserve"> PAGEREF _Toc11876 \h </w:instrText>
        </w:r>
        <w:r>
          <w:fldChar w:fldCharType="separate"/>
        </w:r>
        <w:r>
          <w:t>27</w:t>
        </w:r>
        <w:r>
          <w:fldChar w:fldCharType="end"/>
        </w:r>
      </w:hyperlink>
    </w:p>
    <w:p>
      <w:pPr>
        <w:pStyle w:val="TOC2"/>
        <w:tabs>
          <w:tab w:val="right" w:leader="dot" w:pos="8306"/>
        </w:tabs>
      </w:pPr>
      <w:hyperlink w:anchor="_Toc27252" w:history="1">
        <w:r>
          <w:rPr>
            <w:rFonts w:ascii="仿宋" w:eastAsia="仿宋" w:hAnsi="仿宋" w:cs="仿宋" w:hint="eastAsia"/>
            <w:lang w:eastAsia="zh-CN"/>
          </w:rPr>
          <w:t>(四)、公司管理体制</w:t>
        </w:r>
        <w:r>
          <w:tab/>
        </w:r>
        <w:r>
          <w:fldChar w:fldCharType="begin"/>
        </w:r>
        <w:r>
          <w:instrText xml:space="preserve"> PAGEREF _Toc27252 \h </w:instrText>
        </w:r>
        <w:r>
          <w:fldChar w:fldCharType="separate"/>
        </w:r>
        <w:r>
          <w:t>27</w:t>
        </w:r>
        <w:r>
          <w:fldChar w:fldCharType="end"/>
        </w:r>
      </w:hyperlink>
    </w:p>
    <w:p>
      <w:pPr>
        <w:pStyle w:val="TOC2"/>
        <w:tabs>
          <w:tab w:val="right" w:leader="dot" w:pos="8306"/>
        </w:tabs>
      </w:pPr>
      <w:hyperlink w:anchor="_Toc3584" w:history="1">
        <w:r>
          <w:rPr>
            <w:rFonts w:ascii="仿宋" w:eastAsia="仿宋" w:hAnsi="仿宋" w:cs="仿宋" w:hint="eastAsia"/>
            <w:lang w:eastAsia="zh-CN"/>
          </w:rPr>
          <w:t>(五)、部门职责及权限</w:t>
        </w:r>
        <w:r>
          <w:tab/>
        </w:r>
        <w:r>
          <w:fldChar w:fldCharType="begin"/>
        </w:r>
        <w:r>
          <w:instrText xml:space="preserve"> PAGEREF _Toc3584 \h </w:instrText>
        </w:r>
        <w:r>
          <w:fldChar w:fldCharType="separate"/>
        </w:r>
        <w:r>
          <w:t>29</w:t>
        </w:r>
        <w:r>
          <w:fldChar w:fldCharType="end"/>
        </w:r>
      </w:hyperlink>
    </w:p>
    <w:p>
      <w:pPr>
        <w:pStyle w:val="TOC2"/>
        <w:tabs>
          <w:tab w:val="right" w:leader="dot" w:pos="8306"/>
        </w:tabs>
      </w:pPr>
      <w:hyperlink w:anchor="_Toc2454" w:history="1">
        <w:r>
          <w:rPr>
            <w:rFonts w:ascii="仿宋" w:eastAsia="仿宋" w:hAnsi="仿宋" w:cs="仿宋" w:hint="eastAsia"/>
            <w:lang w:eastAsia="zh-CN"/>
          </w:rPr>
          <w:t>(六)、核心人员介绍</w:t>
        </w:r>
        <w:r>
          <w:tab/>
        </w:r>
        <w:r>
          <w:fldChar w:fldCharType="begin"/>
        </w:r>
        <w:r>
          <w:instrText xml:space="preserve"> PAGEREF _Toc2454 \h </w:instrText>
        </w:r>
        <w:r>
          <w:fldChar w:fldCharType="separate"/>
        </w:r>
        <w:r>
          <w:t>31</w:t>
        </w:r>
        <w:r>
          <w:fldChar w:fldCharType="end"/>
        </w:r>
      </w:hyperlink>
    </w:p>
    <w:p>
      <w:pPr>
        <w:pStyle w:val="TOC2"/>
        <w:tabs>
          <w:tab w:val="right" w:leader="dot" w:pos="8306"/>
        </w:tabs>
      </w:pPr>
      <w:hyperlink w:anchor="_Toc23509" w:history="1">
        <w:r>
          <w:rPr>
            <w:rFonts w:ascii="仿宋" w:eastAsia="仿宋" w:hAnsi="仿宋" w:cs="仿宋" w:hint="eastAsia"/>
            <w:lang w:eastAsia="zh-CN"/>
          </w:rPr>
          <w:t>(七)、财务会计制度</w:t>
        </w:r>
        <w:r>
          <w:tab/>
        </w:r>
        <w:r>
          <w:fldChar w:fldCharType="begin"/>
        </w:r>
        <w:r>
          <w:instrText xml:space="preserve"> PAGEREF _Toc23509 \h </w:instrText>
        </w:r>
        <w:r>
          <w:fldChar w:fldCharType="separate"/>
        </w:r>
        <w:r>
          <w:t>33</w:t>
        </w:r>
        <w:r>
          <w:fldChar w:fldCharType="end"/>
        </w:r>
      </w:hyperlink>
    </w:p>
    <w:p>
      <w:pPr>
        <w:pStyle w:val="TOC1"/>
        <w:tabs>
          <w:tab w:val="right" w:leader="dot" w:pos="8306"/>
        </w:tabs>
      </w:pPr>
      <w:hyperlink w:anchor="_Toc28418" w:history="1">
        <w:r>
          <w:rPr>
            <w:rFonts w:ascii="仿宋" w:eastAsia="仿宋" w:hAnsi="仿宋" w:cs="仿宋" w:hint="eastAsia"/>
            <w:lang w:eastAsia="zh-CN"/>
          </w:rPr>
          <w:t>五、行业、市场分析</w:t>
        </w:r>
        <w:r>
          <w:tab/>
        </w:r>
        <w:r>
          <w:fldChar w:fldCharType="begin"/>
        </w:r>
        <w:r>
          <w:instrText xml:space="preserve"> PAGEREF _Toc28418 \h </w:instrText>
        </w:r>
        <w:r>
          <w:fldChar w:fldCharType="separate"/>
        </w:r>
        <w:r>
          <w:t>39</w:t>
        </w:r>
        <w:r>
          <w:fldChar w:fldCharType="end"/>
        </w:r>
      </w:hyperlink>
    </w:p>
    <w:p>
      <w:pPr>
        <w:pStyle w:val="TOC2"/>
        <w:tabs>
          <w:tab w:val="right" w:leader="dot" w:pos="8306"/>
        </w:tabs>
      </w:pPr>
      <w:hyperlink w:anchor="_Toc19689" w:history="1">
        <w:r>
          <w:rPr>
            <w:rFonts w:ascii="仿宋" w:eastAsia="仿宋" w:hAnsi="仿宋" w:cs="仿宋" w:hint="eastAsia"/>
            <w:lang w:eastAsia="zh-CN"/>
          </w:rPr>
          <w:t>(一)、行业分析</w:t>
        </w:r>
        <w:r>
          <w:tab/>
        </w:r>
        <w:r>
          <w:fldChar w:fldCharType="begin"/>
        </w:r>
        <w:r>
          <w:instrText xml:space="preserve"> PAGEREF _Toc19689 \h </w:instrText>
        </w:r>
        <w:r>
          <w:fldChar w:fldCharType="separate"/>
        </w:r>
        <w:r>
          <w:t>39</w:t>
        </w:r>
        <w:r>
          <w:fldChar w:fldCharType="end"/>
        </w:r>
      </w:hyperlink>
    </w:p>
    <w:p>
      <w:pPr>
        <w:pStyle w:val="TOC2"/>
        <w:tabs>
          <w:tab w:val="right" w:leader="dot" w:pos="8306"/>
        </w:tabs>
      </w:pPr>
      <w:hyperlink w:anchor="_Toc3421" w:history="1">
        <w:r>
          <w:rPr>
            <w:rFonts w:ascii="仿宋" w:eastAsia="仿宋" w:hAnsi="仿宋" w:cs="仿宋" w:hint="eastAsia"/>
            <w:lang w:eastAsia="zh-CN"/>
          </w:rPr>
          <w:t>(二)、市场分析</w:t>
        </w:r>
        <w:r>
          <w:tab/>
        </w:r>
        <w:r>
          <w:fldChar w:fldCharType="begin"/>
        </w:r>
        <w:r>
          <w:instrText xml:space="preserve"> PAGEREF _Toc3421 \h </w:instrText>
        </w:r>
        <w:r>
          <w:fldChar w:fldCharType="separate"/>
        </w:r>
        <w:r>
          <w:t>40</w:t>
        </w:r>
        <w:r>
          <w:fldChar w:fldCharType="end"/>
        </w:r>
      </w:hyperlink>
    </w:p>
    <w:p>
      <w:pPr>
        <w:pStyle w:val="TOC2"/>
        <w:tabs>
          <w:tab w:val="right" w:leader="dot" w:pos="8306"/>
        </w:tabs>
      </w:pPr>
      <w:hyperlink w:anchor="_Toc7226" w:history="1">
        <w:r>
          <w:rPr>
            <w:rFonts w:ascii="仿宋" w:eastAsia="仿宋" w:hAnsi="仿宋" w:cs="仿宋" w:hint="eastAsia"/>
            <w:lang w:eastAsia="zh-CN"/>
          </w:rPr>
          <w:t>(三)、行业发展及市场前景分析</w:t>
        </w:r>
        <w:r>
          <w:tab/>
        </w:r>
        <w:r>
          <w:fldChar w:fldCharType="begin"/>
        </w:r>
        <w:r>
          <w:instrText xml:space="preserve"> PAGEREF _Toc7226 \h </w:instrText>
        </w:r>
        <w:r>
          <w:fldChar w:fldCharType="separate"/>
        </w:r>
        <w:r>
          <w:t>40</w:t>
        </w:r>
        <w:r>
          <w:fldChar w:fldCharType="end"/>
        </w:r>
      </w:hyperlink>
    </w:p>
    <w:p>
      <w:pPr>
        <w:pStyle w:val="TOC1"/>
        <w:tabs>
          <w:tab w:val="right" w:leader="dot" w:pos="8306"/>
        </w:tabs>
      </w:pPr>
      <w:hyperlink w:anchor="_Toc8939" w:history="1">
        <w:r>
          <w:rPr>
            <w:rFonts w:ascii="仿宋" w:eastAsia="仿宋" w:hAnsi="仿宋" w:cs="仿宋" w:hint="eastAsia"/>
            <w:lang w:eastAsia="zh-CN"/>
          </w:rPr>
          <w:t>六、甜高粱制取酒精系统项目经济效益</w:t>
        </w:r>
        <w:r>
          <w:tab/>
        </w:r>
        <w:r>
          <w:fldChar w:fldCharType="begin"/>
        </w:r>
        <w:r>
          <w:instrText xml:space="preserve"> PAGEREF _Toc8939 \h </w:instrText>
        </w:r>
        <w:r>
          <w:fldChar w:fldCharType="separate"/>
        </w:r>
        <w:r>
          <w:t>41</w:t>
        </w:r>
        <w:r>
          <w:fldChar w:fldCharType="end"/>
        </w:r>
      </w:hyperlink>
    </w:p>
    <w:p>
      <w:pPr>
        <w:pStyle w:val="TOC2"/>
        <w:tabs>
          <w:tab w:val="right" w:leader="dot" w:pos="8306"/>
        </w:tabs>
      </w:pPr>
      <w:hyperlink w:anchor="_Toc18737" w:history="1">
        <w:r>
          <w:rPr>
            <w:rFonts w:ascii="仿宋" w:eastAsia="仿宋" w:hAnsi="仿宋" w:cs="仿宋" w:hint="eastAsia"/>
            <w:lang w:eastAsia="zh-CN"/>
          </w:rPr>
          <w:t>(一)、基本假设及基础参数选取</w:t>
        </w:r>
        <w:r>
          <w:tab/>
        </w:r>
        <w:r>
          <w:fldChar w:fldCharType="begin"/>
        </w:r>
        <w:r>
          <w:instrText xml:space="preserve"> PAGEREF _Toc18737 \h </w:instrText>
        </w:r>
        <w:r>
          <w:fldChar w:fldCharType="separate"/>
        </w:r>
        <w:r>
          <w:t>41</w:t>
        </w:r>
        <w:r>
          <w:fldChar w:fldCharType="end"/>
        </w:r>
      </w:hyperlink>
    </w:p>
    <w:p>
      <w:pPr>
        <w:pStyle w:val="TOC2"/>
        <w:tabs>
          <w:tab w:val="right" w:leader="dot" w:pos="8306"/>
        </w:tabs>
      </w:pPr>
      <w:hyperlink w:anchor="_Toc27327" w:history="1">
        <w:r>
          <w:rPr>
            <w:rFonts w:ascii="仿宋" w:eastAsia="仿宋" w:hAnsi="仿宋" w:cs="仿宋" w:hint="eastAsia"/>
            <w:lang w:eastAsia="zh-CN"/>
          </w:rPr>
          <w:t>(二)、经济评价财务测算</w:t>
        </w:r>
        <w:r>
          <w:tab/>
        </w:r>
        <w:r>
          <w:fldChar w:fldCharType="begin"/>
        </w:r>
        <w:r>
          <w:instrText xml:space="preserve"> PAGEREF _Toc27327 \h </w:instrText>
        </w:r>
        <w:r>
          <w:fldChar w:fldCharType="separate"/>
        </w:r>
        <w:r>
          <w:t>42</w:t>
        </w:r>
        <w:r>
          <w:fldChar w:fldCharType="end"/>
        </w:r>
      </w:hyperlink>
    </w:p>
    <w:p>
      <w:pPr>
        <w:pStyle w:val="TOC2"/>
        <w:tabs>
          <w:tab w:val="right" w:leader="dot" w:pos="8306"/>
        </w:tabs>
      </w:pPr>
      <w:hyperlink w:anchor="_Toc16032" w:history="1">
        <w:r>
          <w:rPr>
            <w:rFonts w:ascii="仿宋" w:eastAsia="仿宋" w:hAnsi="仿宋" w:cs="仿宋" w:hint="eastAsia"/>
            <w:lang w:eastAsia="zh-CN"/>
          </w:rPr>
          <w:t>(三)、甜高粱制取酒精系统项目盈利能力分析</w:t>
        </w:r>
        <w:r>
          <w:tab/>
        </w:r>
        <w:r>
          <w:fldChar w:fldCharType="begin"/>
        </w:r>
        <w:r>
          <w:instrText xml:space="preserve"> PAGEREF _Toc16032 \h </w:instrText>
        </w:r>
        <w:r>
          <w:fldChar w:fldCharType="separate"/>
        </w:r>
        <w:r>
          <w:t>43</w:t>
        </w:r>
        <w:r>
          <w:fldChar w:fldCharType="end"/>
        </w:r>
      </w:hyperlink>
    </w:p>
    <w:p>
      <w:pPr>
        <w:pStyle w:val="TOC2"/>
        <w:tabs>
          <w:tab w:val="right" w:leader="dot" w:pos="8306"/>
        </w:tabs>
      </w:pPr>
      <w:hyperlink w:anchor="_Toc30798" w:history="1">
        <w:r>
          <w:rPr>
            <w:rFonts w:ascii="仿宋" w:eastAsia="仿宋" w:hAnsi="仿宋" w:cs="仿宋" w:hint="eastAsia"/>
            <w:lang w:eastAsia="zh-CN"/>
          </w:rPr>
          <w:t>(四)、财务生存能力分析</w:t>
        </w:r>
        <w:r>
          <w:tab/>
        </w:r>
        <w:r>
          <w:fldChar w:fldCharType="begin"/>
        </w:r>
        <w:r>
          <w:instrText xml:space="preserve"> PAGEREF _Toc30798 \h </w:instrText>
        </w:r>
        <w:r>
          <w:fldChar w:fldCharType="separate"/>
        </w:r>
        <w:r>
          <w:t>45</w:t>
        </w:r>
        <w:r>
          <w:fldChar w:fldCharType="end"/>
        </w:r>
      </w:hyperlink>
    </w:p>
    <w:p>
      <w:pPr>
        <w:pStyle w:val="TOC2"/>
        <w:tabs>
          <w:tab w:val="right" w:leader="dot" w:pos="8306"/>
        </w:tabs>
      </w:pPr>
      <w:hyperlink w:anchor="_Toc20101" w:history="1">
        <w:r>
          <w:rPr>
            <w:rFonts w:ascii="仿宋" w:eastAsia="仿宋" w:hAnsi="仿宋" w:cs="仿宋" w:hint="eastAsia"/>
            <w:lang w:eastAsia="zh-CN"/>
          </w:rPr>
          <w:t>(五)、偿债能力分析</w:t>
        </w:r>
        <w:r>
          <w:tab/>
        </w:r>
        <w:r>
          <w:fldChar w:fldCharType="begin"/>
        </w:r>
        <w:r>
          <w:instrText xml:space="preserve"> PAGEREF _Toc20101 \h </w:instrText>
        </w:r>
        <w:r>
          <w:fldChar w:fldCharType="separate"/>
        </w:r>
        <w:r>
          <w:t>45</w:t>
        </w:r>
        <w:r>
          <w:fldChar w:fldCharType="end"/>
        </w:r>
      </w:hyperlink>
    </w:p>
    <w:p>
      <w:pPr>
        <w:pStyle w:val="TOC2"/>
        <w:tabs>
          <w:tab w:val="right" w:leader="dot" w:pos="8306"/>
        </w:tabs>
      </w:pPr>
      <w:hyperlink w:anchor="_Toc6281" w:history="1">
        <w:r>
          <w:rPr>
            <w:rFonts w:ascii="仿宋" w:eastAsia="仿宋" w:hAnsi="仿宋" w:cs="仿宋" w:hint="eastAsia"/>
            <w:lang w:eastAsia="zh-CN"/>
          </w:rPr>
          <w:t>(六)、经济评价结论</w:t>
        </w:r>
        <w:r>
          <w:tab/>
        </w:r>
        <w:r>
          <w:fldChar w:fldCharType="begin"/>
        </w:r>
        <w:r>
          <w:instrText xml:space="preserve"> PAGEREF _Toc6281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5" w:history="1">
        <w:r>
          <w:rPr>
            <w:rFonts w:ascii="仿宋" w:eastAsia="仿宋" w:hAnsi="仿宋" w:cs="仿宋" w:hint="eastAsia"/>
            <w:lang w:eastAsia="zh-CN"/>
          </w:rPr>
          <w:t>七、环境保护分析</w:t>
        </w:r>
        <w:r>
          <w:tab/>
        </w:r>
        <w:r>
          <w:fldChar w:fldCharType="begin"/>
        </w:r>
        <w:r>
          <w:instrText xml:space="preserve"> PAGEREF _Toc4405 \h </w:instrText>
        </w:r>
        <w:r>
          <w:fldChar w:fldCharType="separate"/>
        </w:r>
        <w:r>
          <w:t>47</w:t>
        </w:r>
        <w:r>
          <w:fldChar w:fldCharType="end"/>
        </w:r>
      </w:hyperlink>
    </w:p>
    <w:p>
      <w:pPr>
        <w:pStyle w:val="TOC2"/>
        <w:tabs>
          <w:tab w:val="right" w:leader="dot" w:pos="8306"/>
        </w:tabs>
      </w:pPr>
      <w:hyperlink w:anchor="_Toc11508" w:history="1">
        <w:r>
          <w:rPr>
            <w:rFonts w:ascii="仿宋" w:eastAsia="仿宋" w:hAnsi="仿宋" w:cs="仿宋" w:hint="eastAsia"/>
            <w:lang w:eastAsia="zh-CN"/>
          </w:rPr>
          <w:t>(一)、编制依据</w:t>
        </w:r>
        <w:r>
          <w:tab/>
        </w:r>
        <w:r>
          <w:fldChar w:fldCharType="begin"/>
        </w:r>
        <w:r>
          <w:instrText xml:space="preserve"> PAGEREF _Toc11508 \h </w:instrText>
        </w:r>
        <w:r>
          <w:fldChar w:fldCharType="separate"/>
        </w:r>
        <w:r>
          <w:t>47</w:t>
        </w:r>
        <w:r>
          <w:fldChar w:fldCharType="end"/>
        </w:r>
      </w:hyperlink>
    </w:p>
    <w:p>
      <w:pPr>
        <w:pStyle w:val="TOC2"/>
        <w:tabs>
          <w:tab w:val="right" w:leader="dot" w:pos="8306"/>
        </w:tabs>
      </w:pPr>
      <w:hyperlink w:anchor="_Toc27296" w:history="1">
        <w:r>
          <w:rPr>
            <w:rFonts w:ascii="仿宋" w:eastAsia="仿宋" w:hAnsi="仿宋" w:cs="仿宋" w:hint="eastAsia"/>
            <w:lang w:eastAsia="zh-CN"/>
          </w:rPr>
          <w:t>(二)、环境影响合理性分析</w:t>
        </w:r>
        <w:r>
          <w:tab/>
        </w:r>
        <w:r>
          <w:fldChar w:fldCharType="begin"/>
        </w:r>
        <w:r>
          <w:instrText xml:space="preserve"> PAGEREF _Toc27296 \h </w:instrText>
        </w:r>
        <w:r>
          <w:fldChar w:fldCharType="separate"/>
        </w:r>
        <w:r>
          <w:t>48</w:t>
        </w:r>
        <w:r>
          <w:fldChar w:fldCharType="end"/>
        </w:r>
      </w:hyperlink>
    </w:p>
    <w:p>
      <w:pPr>
        <w:pStyle w:val="TOC2"/>
        <w:tabs>
          <w:tab w:val="right" w:leader="dot" w:pos="8306"/>
        </w:tabs>
      </w:pPr>
      <w:hyperlink w:anchor="_Toc22613" w:history="1">
        <w:r>
          <w:rPr>
            <w:rFonts w:ascii="仿宋" w:eastAsia="仿宋" w:hAnsi="仿宋" w:cs="仿宋" w:hint="eastAsia"/>
            <w:lang w:eastAsia="zh-CN"/>
          </w:rPr>
          <w:t>(三)、建设期大气环境影响分析</w:t>
        </w:r>
        <w:r>
          <w:tab/>
        </w:r>
        <w:r>
          <w:fldChar w:fldCharType="begin"/>
        </w:r>
        <w:r>
          <w:instrText xml:space="preserve"> PAGEREF _Toc22613 \h </w:instrText>
        </w:r>
        <w:r>
          <w:fldChar w:fldCharType="separate"/>
        </w:r>
        <w:r>
          <w:t>49</w:t>
        </w:r>
        <w:r>
          <w:fldChar w:fldCharType="end"/>
        </w:r>
      </w:hyperlink>
    </w:p>
    <w:p>
      <w:pPr>
        <w:pStyle w:val="TOC2"/>
        <w:tabs>
          <w:tab w:val="right" w:leader="dot" w:pos="8306"/>
        </w:tabs>
      </w:pPr>
      <w:hyperlink w:anchor="_Toc20155" w:history="1">
        <w:r>
          <w:rPr>
            <w:rFonts w:ascii="仿宋" w:eastAsia="仿宋" w:hAnsi="仿宋" w:cs="仿宋" w:hint="eastAsia"/>
            <w:lang w:eastAsia="zh-CN"/>
          </w:rPr>
          <w:t>(四)、建设期水环境影响分析</w:t>
        </w:r>
        <w:r>
          <w:tab/>
        </w:r>
        <w:r>
          <w:fldChar w:fldCharType="begin"/>
        </w:r>
        <w:r>
          <w:instrText xml:space="preserve"> PAGEREF _Toc20155 \h </w:instrText>
        </w:r>
        <w:r>
          <w:fldChar w:fldCharType="separate"/>
        </w:r>
        <w:r>
          <w:t>50</w:t>
        </w:r>
        <w:r>
          <w:fldChar w:fldCharType="end"/>
        </w:r>
      </w:hyperlink>
    </w:p>
    <w:p>
      <w:pPr>
        <w:pStyle w:val="TOC2"/>
        <w:tabs>
          <w:tab w:val="right" w:leader="dot" w:pos="8306"/>
        </w:tabs>
      </w:pPr>
      <w:hyperlink w:anchor="_Toc20971" w:history="1">
        <w:r>
          <w:rPr>
            <w:rFonts w:ascii="仿宋" w:eastAsia="仿宋" w:hAnsi="仿宋" w:cs="仿宋" w:hint="eastAsia"/>
            <w:lang w:eastAsia="zh-CN"/>
          </w:rPr>
          <w:t>(五)、建设期固体废弃物环境影响分析</w:t>
        </w:r>
        <w:r>
          <w:tab/>
        </w:r>
        <w:r>
          <w:fldChar w:fldCharType="begin"/>
        </w:r>
        <w:r>
          <w:instrText xml:space="preserve"> PAGEREF _Toc20971 \h </w:instrText>
        </w:r>
        <w:r>
          <w:fldChar w:fldCharType="separate"/>
        </w:r>
        <w:r>
          <w:t>51</w:t>
        </w:r>
        <w:r>
          <w:fldChar w:fldCharType="end"/>
        </w:r>
      </w:hyperlink>
    </w:p>
    <w:p>
      <w:pPr>
        <w:pStyle w:val="TOC2"/>
        <w:tabs>
          <w:tab w:val="right" w:leader="dot" w:pos="8306"/>
        </w:tabs>
      </w:pPr>
      <w:hyperlink w:anchor="_Toc26212" w:history="1">
        <w:r>
          <w:rPr>
            <w:rFonts w:ascii="仿宋" w:eastAsia="仿宋" w:hAnsi="仿宋" w:cs="仿宋" w:hint="eastAsia"/>
            <w:lang w:eastAsia="zh-CN"/>
          </w:rPr>
          <w:t>(六)、建设期声环境影响分析</w:t>
        </w:r>
        <w:r>
          <w:tab/>
        </w:r>
        <w:r>
          <w:fldChar w:fldCharType="begin"/>
        </w:r>
        <w:r>
          <w:instrText xml:space="preserve"> PAGEREF _Toc26212 \h </w:instrText>
        </w:r>
        <w:r>
          <w:fldChar w:fldCharType="separate"/>
        </w:r>
        <w:r>
          <w:t>52</w:t>
        </w:r>
        <w:r>
          <w:fldChar w:fldCharType="end"/>
        </w:r>
      </w:hyperlink>
    </w:p>
    <w:p>
      <w:pPr>
        <w:pStyle w:val="TOC2"/>
        <w:tabs>
          <w:tab w:val="right" w:leader="dot" w:pos="8306"/>
        </w:tabs>
      </w:pPr>
      <w:hyperlink w:anchor="_Toc6992" w:history="1">
        <w:r>
          <w:rPr>
            <w:rFonts w:ascii="仿宋" w:eastAsia="仿宋" w:hAnsi="仿宋" w:cs="仿宋" w:hint="eastAsia"/>
            <w:lang w:eastAsia="zh-CN"/>
          </w:rPr>
          <w:t>(七)、营运期大气环境影响分析</w:t>
        </w:r>
        <w:r>
          <w:tab/>
        </w:r>
        <w:r>
          <w:fldChar w:fldCharType="begin"/>
        </w:r>
        <w:r>
          <w:instrText xml:space="preserve"> PAGEREF _Toc6992 \h </w:instrText>
        </w:r>
        <w:r>
          <w:fldChar w:fldCharType="separate"/>
        </w:r>
        <w:r>
          <w:t>54</w:t>
        </w:r>
        <w:r>
          <w:fldChar w:fldCharType="end"/>
        </w:r>
      </w:hyperlink>
    </w:p>
    <w:p>
      <w:pPr>
        <w:pStyle w:val="TOC2"/>
        <w:tabs>
          <w:tab w:val="right" w:leader="dot" w:pos="8306"/>
        </w:tabs>
      </w:pPr>
      <w:hyperlink w:anchor="_Toc55" w:history="1">
        <w:r>
          <w:rPr>
            <w:rFonts w:ascii="仿宋" w:eastAsia="仿宋" w:hAnsi="仿宋" w:cs="仿宋" w:hint="eastAsia"/>
            <w:lang w:eastAsia="zh-CN"/>
          </w:rPr>
          <w:t>(八)、营运期水环境影响分析</w:t>
        </w:r>
        <w:r>
          <w:tab/>
        </w:r>
        <w:r>
          <w:fldChar w:fldCharType="begin"/>
        </w:r>
        <w:r>
          <w:instrText xml:space="preserve"> PAGEREF _Toc55 \h </w:instrText>
        </w:r>
        <w:r>
          <w:fldChar w:fldCharType="separate"/>
        </w:r>
        <w:r>
          <w:t>55</w:t>
        </w:r>
        <w:r>
          <w:fldChar w:fldCharType="end"/>
        </w:r>
      </w:hyperlink>
    </w:p>
    <w:p>
      <w:pPr>
        <w:pStyle w:val="TOC2"/>
        <w:tabs>
          <w:tab w:val="right" w:leader="dot" w:pos="8306"/>
        </w:tabs>
      </w:pPr>
      <w:hyperlink w:anchor="_Toc30320" w:history="1">
        <w:r>
          <w:rPr>
            <w:rFonts w:ascii="仿宋" w:eastAsia="仿宋" w:hAnsi="仿宋" w:cs="仿宋" w:hint="eastAsia"/>
            <w:lang w:eastAsia="zh-CN"/>
          </w:rPr>
          <w:t>(九)、营运期固体废弃物环境影响分析</w:t>
        </w:r>
        <w:r>
          <w:tab/>
        </w:r>
        <w:r>
          <w:fldChar w:fldCharType="begin"/>
        </w:r>
        <w:r>
          <w:instrText xml:space="preserve"> PAGEREF _Toc30320 \h </w:instrText>
        </w:r>
        <w:r>
          <w:fldChar w:fldCharType="separate"/>
        </w:r>
        <w:r>
          <w:t>56</w:t>
        </w:r>
        <w:r>
          <w:fldChar w:fldCharType="end"/>
        </w:r>
      </w:hyperlink>
    </w:p>
    <w:p>
      <w:pPr>
        <w:pStyle w:val="TOC2"/>
        <w:tabs>
          <w:tab w:val="right" w:leader="dot" w:pos="8306"/>
        </w:tabs>
      </w:pPr>
      <w:hyperlink w:anchor="_Toc21801" w:history="1">
        <w:r>
          <w:rPr>
            <w:rFonts w:ascii="仿宋" w:eastAsia="仿宋" w:hAnsi="仿宋" w:cs="仿宋" w:hint="eastAsia"/>
            <w:lang w:eastAsia="zh-CN"/>
          </w:rPr>
          <w:t>(十)、营运期声环境影响分析</w:t>
        </w:r>
        <w:r>
          <w:tab/>
        </w:r>
        <w:r>
          <w:fldChar w:fldCharType="begin"/>
        </w:r>
        <w:r>
          <w:instrText xml:space="preserve"> PAGEREF _Toc21801 \h </w:instrText>
        </w:r>
        <w:r>
          <w:fldChar w:fldCharType="separate"/>
        </w:r>
        <w:r>
          <w:t>57</w:t>
        </w:r>
        <w:r>
          <w:fldChar w:fldCharType="end"/>
        </w:r>
      </w:hyperlink>
    </w:p>
    <w:p>
      <w:pPr>
        <w:pStyle w:val="TOC2"/>
        <w:tabs>
          <w:tab w:val="right" w:leader="dot" w:pos="8306"/>
        </w:tabs>
      </w:pPr>
      <w:hyperlink w:anchor="_Toc9280" w:history="1">
        <w:r>
          <w:rPr>
            <w:rFonts w:ascii="仿宋" w:eastAsia="仿宋" w:hAnsi="仿宋" w:cs="仿宋" w:hint="eastAsia"/>
            <w:lang w:eastAsia="zh-CN"/>
          </w:rPr>
          <w:t>(十一)、清洁生产</w:t>
        </w:r>
        <w:r>
          <w:tab/>
        </w:r>
        <w:r>
          <w:fldChar w:fldCharType="begin"/>
        </w:r>
        <w:r>
          <w:instrText xml:space="preserve"> PAGEREF _Toc9280 \h </w:instrText>
        </w:r>
        <w:r>
          <w:fldChar w:fldCharType="separate"/>
        </w:r>
        <w:r>
          <w:t>58</w:t>
        </w:r>
        <w:r>
          <w:fldChar w:fldCharType="end"/>
        </w:r>
      </w:hyperlink>
    </w:p>
    <w:p>
      <w:pPr>
        <w:pStyle w:val="TOC2"/>
        <w:tabs>
          <w:tab w:val="right" w:leader="dot" w:pos="8306"/>
        </w:tabs>
      </w:pPr>
      <w:hyperlink w:anchor="_Toc9961" w:history="1">
        <w:r>
          <w:rPr>
            <w:rFonts w:ascii="仿宋" w:eastAsia="仿宋" w:hAnsi="仿宋" w:cs="仿宋" w:hint="eastAsia"/>
            <w:lang w:eastAsia="zh-CN"/>
          </w:rPr>
          <w:t>(十二)、环境管理分析</w:t>
        </w:r>
        <w:r>
          <w:tab/>
        </w:r>
        <w:r>
          <w:fldChar w:fldCharType="begin"/>
        </w:r>
        <w:r>
          <w:instrText xml:space="preserve"> PAGEREF _Toc9961 \h </w:instrText>
        </w:r>
        <w:r>
          <w:fldChar w:fldCharType="separate"/>
        </w:r>
        <w:r>
          <w:t>59</w:t>
        </w:r>
        <w:r>
          <w:fldChar w:fldCharType="end"/>
        </w:r>
      </w:hyperlink>
    </w:p>
    <w:p>
      <w:pPr>
        <w:pStyle w:val="TOC2"/>
        <w:tabs>
          <w:tab w:val="right" w:leader="dot" w:pos="8306"/>
        </w:tabs>
      </w:pPr>
      <w:hyperlink w:anchor="_Toc31251" w:history="1">
        <w:r>
          <w:rPr>
            <w:rFonts w:ascii="仿宋" w:eastAsia="仿宋" w:hAnsi="仿宋" w:cs="仿宋" w:hint="eastAsia"/>
            <w:lang w:eastAsia="zh-CN"/>
          </w:rPr>
          <w:t>(十三)、结论及建议</w:t>
        </w:r>
        <w:r>
          <w:tab/>
        </w:r>
        <w:r>
          <w:fldChar w:fldCharType="begin"/>
        </w:r>
        <w:r>
          <w:instrText xml:space="preserve"> PAGEREF _Toc31251 \h </w:instrText>
        </w:r>
        <w:r>
          <w:fldChar w:fldCharType="separate"/>
        </w:r>
        <w:r>
          <w:t>61</w:t>
        </w:r>
        <w:r>
          <w:fldChar w:fldCharType="end"/>
        </w:r>
      </w:hyperlink>
    </w:p>
    <w:p>
      <w:pPr>
        <w:pStyle w:val="TOC1"/>
        <w:tabs>
          <w:tab w:val="right" w:leader="dot" w:pos="8306"/>
        </w:tabs>
      </w:pPr>
      <w:hyperlink w:anchor="_Toc11861" w:history="1">
        <w:r>
          <w:rPr>
            <w:rFonts w:ascii="仿宋" w:eastAsia="仿宋" w:hAnsi="仿宋" w:cs="仿宋" w:hint="eastAsia"/>
            <w:lang w:eastAsia="zh-CN"/>
          </w:rPr>
          <w:t>八、公司组建背景分析</w:t>
        </w:r>
        <w:r>
          <w:tab/>
        </w:r>
        <w:r>
          <w:fldChar w:fldCharType="begin"/>
        </w:r>
        <w:r>
          <w:instrText xml:space="preserve"> PAGEREF _Toc11861 \h </w:instrText>
        </w:r>
        <w:r>
          <w:fldChar w:fldCharType="separate"/>
        </w:r>
        <w:r>
          <w:t>62</w:t>
        </w:r>
        <w:r>
          <w:fldChar w:fldCharType="end"/>
        </w:r>
      </w:hyperlink>
    </w:p>
    <w:p>
      <w:pPr>
        <w:pStyle w:val="TOC2"/>
        <w:tabs>
          <w:tab w:val="right" w:leader="dot" w:pos="8306"/>
        </w:tabs>
      </w:pPr>
      <w:hyperlink w:anchor="_Toc2757" w:history="1">
        <w:r>
          <w:rPr>
            <w:rFonts w:ascii="仿宋" w:eastAsia="仿宋" w:hAnsi="仿宋" w:cs="仿宋" w:hint="eastAsia"/>
            <w:lang w:eastAsia="zh-CN"/>
          </w:rPr>
          <w:t>(一)、甜高粱制取酒精系统项目背景分析</w:t>
        </w:r>
        <w:r>
          <w:tab/>
        </w:r>
        <w:r>
          <w:fldChar w:fldCharType="begin"/>
        </w:r>
        <w:r>
          <w:instrText xml:space="preserve"> PAGEREF _Toc2757 \h </w:instrText>
        </w:r>
        <w:r>
          <w:fldChar w:fldCharType="separate"/>
        </w:r>
        <w:r>
          <w:t>62</w:t>
        </w:r>
        <w:r>
          <w:fldChar w:fldCharType="end"/>
        </w:r>
      </w:hyperlink>
    </w:p>
    <w:p>
      <w:pPr>
        <w:pStyle w:val="TOC2"/>
        <w:tabs>
          <w:tab w:val="right" w:leader="dot" w:pos="8306"/>
        </w:tabs>
      </w:pPr>
      <w:hyperlink w:anchor="_Toc17025" w:history="1">
        <w:r>
          <w:rPr>
            <w:rFonts w:ascii="仿宋" w:eastAsia="仿宋" w:hAnsi="仿宋" w:cs="仿宋" w:hint="eastAsia"/>
            <w:lang w:eastAsia="zh-CN"/>
          </w:rPr>
          <w:t>(二)、甜高粱制取酒精系统项目建设必要性分析</w:t>
        </w:r>
        <w:r>
          <w:tab/>
        </w:r>
        <w:r>
          <w:fldChar w:fldCharType="begin"/>
        </w:r>
        <w:r>
          <w:instrText xml:space="preserve"> PAGEREF _Toc17025 \h </w:instrText>
        </w:r>
        <w:r>
          <w:fldChar w:fldCharType="separate"/>
        </w:r>
        <w:r>
          <w:t>63</w:t>
        </w:r>
        <w:r>
          <w:fldChar w:fldCharType="end"/>
        </w:r>
      </w:hyperlink>
    </w:p>
    <w:p>
      <w:pPr>
        <w:pStyle w:val="TOC2"/>
        <w:tabs>
          <w:tab w:val="right" w:leader="dot" w:pos="8306"/>
        </w:tabs>
      </w:pPr>
      <w:hyperlink w:anchor="_Toc18965" w:history="1">
        <w:r>
          <w:rPr>
            <w:rFonts w:ascii="仿宋" w:eastAsia="仿宋" w:hAnsi="仿宋" w:cs="仿宋" w:hint="eastAsia"/>
            <w:lang w:eastAsia="zh-CN"/>
          </w:rPr>
          <w:t>(三)、鼓励中小企业发展</w:t>
        </w:r>
        <w:r>
          <w:tab/>
        </w:r>
        <w:r>
          <w:fldChar w:fldCharType="begin"/>
        </w:r>
        <w:r>
          <w:instrText xml:space="preserve"> PAGEREF _Toc18965 \h </w:instrText>
        </w:r>
        <w:r>
          <w:fldChar w:fldCharType="separate"/>
        </w:r>
        <w:r>
          <w:t>64</w:t>
        </w:r>
        <w:r>
          <w:fldChar w:fldCharType="end"/>
        </w:r>
      </w:hyperlink>
    </w:p>
    <w:p>
      <w:pPr>
        <w:pStyle w:val="TOC2"/>
        <w:tabs>
          <w:tab w:val="right" w:leader="dot" w:pos="8306"/>
        </w:tabs>
      </w:pPr>
      <w:hyperlink w:anchor="_Toc9516" w:history="1">
        <w:r>
          <w:rPr>
            <w:rFonts w:ascii="仿宋" w:eastAsia="仿宋" w:hAnsi="仿宋" w:cs="仿宋" w:hint="eastAsia"/>
            <w:lang w:eastAsia="zh-CN"/>
          </w:rPr>
          <w:t>(四)、宏观经济形势分析</w:t>
        </w:r>
        <w:r>
          <w:tab/>
        </w:r>
        <w:r>
          <w:fldChar w:fldCharType="begin"/>
        </w:r>
        <w:r>
          <w:instrText xml:space="preserve"> PAGEREF _Toc9516 \h </w:instrText>
        </w:r>
        <w:r>
          <w:fldChar w:fldCharType="separate"/>
        </w:r>
        <w:r>
          <w:t>65</w:t>
        </w:r>
        <w:r>
          <w:fldChar w:fldCharType="end"/>
        </w:r>
      </w:hyperlink>
    </w:p>
    <w:p>
      <w:pPr>
        <w:pStyle w:val="TOC1"/>
        <w:tabs>
          <w:tab w:val="right" w:leader="dot" w:pos="8306"/>
        </w:tabs>
      </w:pPr>
      <w:hyperlink w:anchor="_Toc990" w:history="1">
        <w:r>
          <w:rPr>
            <w:rFonts w:ascii="仿宋" w:eastAsia="仿宋" w:hAnsi="仿宋" w:cs="仿宋" w:hint="eastAsia"/>
            <w:lang w:eastAsia="zh-CN"/>
          </w:rPr>
          <w:t>九、建设进度分析</w:t>
        </w:r>
        <w:r>
          <w:tab/>
        </w:r>
        <w:r>
          <w:fldChar w:fldCharType="begin"/>
        </w:r>
        <w:r>
          <w:instrText xml:space="preserve"> PAGEREF _Toc990 \h </w:instrText>
        </w:r>
        <w:r>
          <w:fldChar w:fldCharType="separate"/>
        </w:r>
        <w:r>
          <w:t>66</w:t>
        </w:r>
        <w:r>
          <w:fldChar w:fldCharType="end"/>
        </w:r>
      </w:hyperlink>
    </w:p>
    <w:p>
      <w:pPr>
        <w:pStyle w:val="TOC2"/>
        <w:tabs>
          <w:tab w:val="right" w:leader="dot" w:pos="8306"/>
        </w:tabs>
      </w:pPr>
      <w:hyperlink w:anchor="_Toc1936" w:history="1">
        <w:r>
          <w:rPr>
            <w:rFonts w:ascii="仿宋" w:eastAsia="仿宋" w:hAnsi="仿宋" w:cs="仿宋" w:hint="eastAsia"/>
            <w:lang w:eastAsia="zh-CN"/>
          </w:rPr>
          <w:t>(一)、甜高粱制取酒精系统项目进度安排</w:t>
        </w:r>
        <w:r>
          <w:tab/>
        </w:r>
        <w:r>
          <w:fldChar w:fldCharType="begin"/>
        </w:r>
        <w:r>
          <w:instrText xml:space="preserve"> PAGEREF _Toc1936 \h </w:instrText>
        </w:r>
        <w:r>
          <w:fldChar w:fldCharType="separate"/>
        </w:r>
        <w:r>
          <w:t>66</w:t>
        </w:r>
        <w:r>
          <w:fldChar w:fldCharType="end"/>
        </w:r>
      </w:hyperlink>
    </w:p>
    <w:p>
      <w:pPr>
        <w:pStyle w:val="TOC2"/>
        <w:tabs>
          <w:tab w:val="right" w:leader="dot" w:pos="8306"/>
        </w:tabs>
      </w:pPr>
      <w:hyperlink w:anchor="_Toc3605" w:history="1">
        <w:r>
          <w:rPr>
            <w:rFonts w:ascii="仿宋" w:eastAsia="仿宋" w:hAnsi="仿宋" w:cs="仿宋" w:hint="eastAsia"/>
            <w:lang w:eastAsia="zh-CN"/>
          </w:rPr>
          <w:t>(二)、甜高粱制取酒精系统项目实施保障措施</w:t>
        </w:r>
        <w:r>
          <w:tab/>
        </w:r>
        <w:r>
          <w:fldChar w:fldCharType="begin"/>
        </w:r>
        <w:r>
          <w:instrText xml:space="preserve"> PAGEREF _Toc3605 \h </w:instrText>
        </w:r>
        <w:r>
          <w:fldChar w:fldCharType="separate"/>
        </w:r>
        <w:r>
          <w:t>68</w:t>
        </w:r>
        <w:r>
          <w:fldChar w:fldCharType="end"/>
        </w:r>
      </w:hyperlink>
    </w:p>
    <w:p>
      <w:pPr>
        <w:pStyle w:val="TOC1"/>
        <w:tabs>
          <w:tab w:val="right" w:leader="dot" w:pos="8306"/>
        </w:tabs>
      </w:pPr>
      <w:hyperlink w:anchor="_Toc13034" w:history="1">
        <w:r>
          <w:rPr>
            <w:rFonts w:ascii="仿宋" w:eastAsia="仿宋" w:hAnsi="仿宋" w:cs="仿宋" w:hint="eastAsia"/>
            <w:lang w:eastAsia="zh-CN"/>
          </w:rPr>
          <w:t>十、甜高粱制取酒精系统项目风险分析</w:t>
        </w:r>
        <w:r>
          <w:tab/>
        </w:r>
        <w:r>
          <w:fldChar w:fldCharType="begin"/>
        </w:r>
        <w:r>
          <w:instrText xml:space="preserve"> PAGEREF _Toc13034 \h </w:instrText>
        </w:r>
        <w:r>
          <w:fldChar w:fldCharType="separate"/>
        </w:r>
        <w:r>
          <w:t>69</w:t>
        </w:r>
        <w:r>
          <w:fldChar w:fldCharType="end"/>
        </w:r>
      </w:hyperlink>
    </w:p>
    <w:p>
      <w:pPr>
        <w:pStyle w:val="TOC2"/>
        <w:tabs>
          <w:tab w:val="right" w:leader="dot" w:pos="8306"/>
        </w:tabs>
      </w:pPr>
      <w:hyperlink w:anchor="_Toc5040" w:history="1">
        <w:r>
          <w:rPr>
            <w:rFonts w:ascii="仿宋" w:eastAsia="仿宋" w:hAnsi="仿宋" w:cs="仿宋" w:hint="eastAsia"/>
            <w:lang w:eastAsia="zh-CN"/>
          </w:rPr>
          <w:t>(一)、甜高粱制取酒精系统项目风险分析</w:t>
        </w:r>
        <w:r>
          <w:tab/>
        </w:r>
        <w:r>
          <w:fldChar w:fldCharType="begin"/>
        </w:r>
        <w:r>
          <w:instrText xml:space="preserve"> PAGEREF _Toc5040 \h </w:instrText>
        </w:r>
        <w:r>
          <w:fldChar w:fldCharType="separate"/>
        </w:r>
        <w:r>
          <w:t>69</w:t>
        </w:r>
        <w:r>
          <w:fldChar w:fldCharType="end"/>
        </w:r>
      </w:hyperlink>
    </w:p>
    <w:p>
      <w:pPr>
        <w:pStyle w:val="TOC2"/>
        <w:tabs>
          <w:tab w:val="right" w:leader="dot" w:pos="8306"/>
        </w:tabs>
      </w:pPr>
      <w:hyperlink w:anchor="_Toc23101" w:history="1">
        <w:r>
          <w:rPr>
            <w:rFonts w:ascii="仿宋" w:eastAsia="仿宋" w:hAnsi="仿宋" w:cs="仿宋" w:hint="eastAsia"/>
            <w:lang w:eastAsia="zh-CN"/>
          </w:rPr>
          <w:t>(二)、甜高粱制取酒精系统项目风险对策</w:t>
        </w:r>
        <w:r>
          <w:tab/>
        </w:r>
        <w:r>
          <w:fldChar w:fldCharType="begin"/>
        </w:r>
        <w:r>
          <w:instrText xml:space="preserve"> PAGEREF _Toc23101 \h </w:instrText>
        </w:r>
        <w:r>
          <w:fldChar w:fldCharType="separate"/>
        </w:r>
        <w:r>
          <w:t>70</w:t>
        </w:r>
        <w:r>
          <w:fldChar w:fldCharType="end"/>
        </w:r>
      </w:hyperlink>
    </w:p>
    <w:p>
      <w:pPr>
        <w:pStyle w:val="TOC1"/>
        <w:tabs>
          <w:tab w:val="right" w:leader="dot" w:pos="8306"/>
        </w:tabs>
      </w:pPr>
      <w:hyperlink w:anchor="_Toc2027" w:history="1">
        <w:r>
          <w:rPr>
            <w:rFonts w:ascii="仿宋" w:eastAsia="仿宋" w:hAnsi="仿宋" w:cs="仿宋" w:hint="eastAsia"/>
            <w:lang w:eastAsia="zh-CN"/>
          </w:rPr>
          <w:t>十一、社会和环境责任</w:t>
        </w:r>
        <w:r>
          <w:tab/>
        </w:r>
        <w:r>
          <w:fldChar w:fldCharType="begin"/>
        </w:r>
        <w:r>
          <w:instrText xml:space="preserve"> PAGEREF _Toc2027 \h </w:instrText>
        </w:r>
        <w:r>
          <w:fldChar w:fldCharType="separate"/>
        </w:r>
        <w:r>
          <w:t>71</w:t>
        </w:r>
        <w:r>
          <w:fldChar w:fldCharType="end"/>
        </w:r>
      </w:hyperlink>
    </w:p>
    <w:p>
      <w:pPr>
        <w:pStyle w:val="TOC2"/>
        <w:tabs>
          <w:tab w:val="right" w:leader="dot" w:pos="8306"/>
        </w:tabs>
      </w:pPr>
      <w:hyperlink w:anchor="_Toc1807" w:history="1">
        <w:r>
          <w:rPr>
            <w:rFonts w:ascii="仿宋" w:eastAsia="仿宋" w:hAnsi="仿宋" w:cs="仿宋" w:hint="eastAsia"/>
            <w:lang w:eastAsia="zh-CN"/>
          </w:rPr>
          <w:t>(一)、社会责任甜高粱制取酒精系统项目</w:t>
        </w:r>
        <w:r>
          <w:tab/>
        </w:r>
        <w:r>
          <w:fldChar w:fldCharType="begin"/>
        </w:r>
        <w:r>
          <w:instrText xml:space="preserve"> PAGEREF _Toc1807 \h </w:instrText>
        </w:r>
        <w:r>
          <w:fldChar w:fldCharType="separate"/>
        </w:r>
        <w:r>
          <w:t>71</w:t>
        </w:r>
        <w:r>
          <w:fldChar w:fldCharType="end"/>
        </w:r>
      </w:hyperlink>
    </w:p>
    <w:p>
      <w:pPr>
        <w:pStyle w:val="TOC2"/>
        <w:tabs>
          <w:tab w:val="right" w:leader="dot" w:pos="8306"/>
        </w:tabs>
      </w:pPr>
      <w:hyperlink w:anchor="_Toc3203" w:history="1">
        <w:r>
          <w:rPr>
            <w:rFonts w:ascii="仿宋" w:eastAsia="仿宋" w:hAnsi="仿宋" w:cs="仿宋" w:hint="eastAsia"/>
            <w:lang w:eastAsia="zh-CN"/>
          </w:rPr>
          <w:t>(二)、环境保护举措</w:t>
        </w:r>
        <w:r>
          <w:tab/>
        </w:r>
        <w:r>
          <w:fldChar w:fldCharType="begin"/>
        </w:r>
        <w:r>
          <w:instrText xml:space="preserve"> PAGEREF _Toc3203 \h </w:instrText>
        </w:r>
        <w:r>
          <w:fldChar w:fldCharType="separate"/>
        </w:r>
        <w:r>
          <w:t>71</w:t>
        </w:r>
        <w:r>
          <w:fldChar w:fldCharType="end"/>
        </w:r>
      </w:hyperlink>
    </w:p>
    <w:p>
      <w:pPr>
        <w:pStyle w:val="TOC2"/>
        <w:tabs>
          <w:tab w:val="right" w:leader="dot" w:pos="8306"/>
        </w:tabs>
      </w:pPr>
      <w:hyperlink w:anchor="_Toc24889" w:history="1">
        <w:r>
          <w:rPr>
            <w:rFonts w:ascii="仿宋" w:eastAsia="仿宋" w:hAnsi="仿宋" w:cs="仿宋" w:hint="eastAsia"/>
            <w:lang w:eastAsia="zh-CN"/>
          </w:rPr>
          <w:t>(三)、可持续发展倡议</w:t>
        </w:r>
        <w:r>
          <w:tab/>
        </w:r>
        <w:r>
          <w:fldChar w:fldCharType="begin"/>
        </w:r>
        <w:r>
          <w:instrText xml:space="preserve"> PAGEREF _Toc24889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165"/>
      <w:r>
        <w:rPr>
          <w:rFonts w:ascii="仿宋" w:eastAsia="仿宋" w:hAnsi="仿宋" w:cs="仿宋" w:hint="eastAsia"/>
          <w:sz w:val="28"/>
          <w:lang w:eastAsia="zh-CN"/>
        </w:rPr>
        <w:t>一、甜高粱制取酒精系统项目概况</w:t>
      </w:r>
      <w:bookmarkEnd w:id="2"/>
    </w:p>
    <w:p>
      <w:pPr>
        <w:pStyle w:val="Heading2"/>
        <w:rPr>
          <w:rFonts w:ascii="仿宋" w:eastAsia="仿宋" w:hAnsi="仿宋" w:cs="仿宋" w:hint="eastAsia"/>
          <w:lang w:eastAsia="zh-CN"/>
        </w:rPr>
      </w:pPr>
      <w:bookmarkStart w:id="3" w:name="_Toc28061"/>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7514"/>
      <w:r>
        <w:rPr>
          <w:rFonts w:ascii="仿宋" w:eastAsia="仿宋" w:hAnsi="仿宋" w:cs="仿宋" w:hint="eastAsia"/>
          <w:sz w:val="28"/>
          <w:lang w:eastAsia="zh-CN"/>
        </w:rPr>
        <w:t>(二)、甜高粱制取酒精系统项目提出的理由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甜高粱制取酒精系统项目提出的理由可能包括以下几个方面：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市场需求：随着人们对生活品质的追求，对甜高粱制取酒精系统的需求也在不断增加。市场上对于高品质、符合个性化需求的甜高粱制取酒精系统需求量大，因此甜高粱制取酒精系统项目可以满足这一市场需求。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利润空间：甜高粱制取酒精系统行业的利润空间较大，通过生产和销售高品质的甜高粱制取酒精系统，可以获得可观的利润。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甜高粱制取酒精系统行业是一个不断创新和发展的行业，随着人们生活方式和审美观念的改变，对甜高粱制取酒精系统的需求也在不断变化。因此，在甜高粱制取酒精系统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甜高粱制取酒精系统行业也开始注重环保和可持续性发展。通过使用环保材料和生产工艺，甜高粱制取酒精系统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个人兴趣和激情：一些人可能对甜高粱制取酒精系统设计和制造有着浓厚的兴趣和激情，他们希望通过自己的努力和创新，提供更好的甜高粱制取酒精系统产品和服务，满足消费者的需求。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甜高粱制取酒精系统项目的理由可能因具体情况而异，不同的甜高粱制取酒精系统项目可能有不同的原因和背景。因此，在选择甜高粱制取酒精系统项目时，我们需要根据自己的实际情况和需求来综合考虑各种因素，并选择最适合自己的甜高粱制取酒精系统项目。</w:t>
      </w:r>
    </w:p>
    <w:p>
      <w:pPr>
        <w:pStyle w:val="Heading2"/>
        <w:ind w:firstLine="560" w:firstLineChars="200"/>
        <w:rPr>
          <w:rFonts w:ascii="仿宋" w:eastAsia="仿宋" w:hAnsi="仿宋" w:cs="仿宋" w:hint="eastAsia"/>
          <w:sz w:val="28"/>
          <w:lang w:eastAsia="zh-CN"/>
        </w:rPr>
      </w:pPr>
      <w:bookmarkStart w:id="5" w:name="_Toc23237"/>
      <w:r>
        <w:rPr>
          <w:rFonts w:ascii="仿宋" w:eastAsia="仿宋" w:hAnsi="仿宋" w:cs="仿宋" w:hint="eastAsia"/>
          <w:sz w:val="28"/>
          <w:lang w:eastAsia="zh-CN"/>
        </w:rPr>
        <w:t>(三)、甜高粱制取酒精系统项目选址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该甜高粱制取酒精系统项目计划选址于xx园区，占地面积约XXX亩。所选地理位置得天独厚，交通便捷，同时享有完善的电力、供水、排水、通讯等公用设施，非常适合本甜高粱制取酒精系统项目的建设需求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https://d.book118.com/837116034114006042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甜高粱制取酒精系统相关行业公司成立方案及可行性研究报告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甜高粱制取酒精系统相关行业公司成立方案及可行性研究报告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甜高粱制取酒精系统相关行业公司成立方案及可行性研究报告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甜高粱制取酒精系统相关行业公司成立方案及可行性研究报告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甜高粱制取酒精系统相关行业公司成立方案及可行性研究报告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11603411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2024-02-07T02:11:00Z</dcterms:created>
  <dcterms:modified xsi:type="dcterms:W3CDTF">2024-02-07T02:11:57Z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54BFEB3014FC4E689538C2C99F7BC408_11</vt:lpwstr>
  </property>
  <property fmtid="{D5CDD505-2E9C-101B-9397-08002B2CF9AE}" pid="3" name="KSOProductBuildVer">
    <vt:lpwstr>2052-12.1.0.16250</vt:lpwstr>
  </property>
</Properties>
</file>