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桥梁漆项目规划设计方案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9" w:history="1">
        <w:r>
          <w:rPr>
            <w:rFonts w:ascii="仿宋" w:eastAsia="仿宋" w:hAnsi="仿宋" w:cs="仿宋" w:hint="eastAsia"/>
            <w:lang w:eastAsia="zh-CN"/>
          </w:rPr>
          <w:t>序言</w:t>
        </w:r>
        <w:r>
          <w:tab/>
        </w:r>
        <w:r>
          <w:fldChar w:fldCharType="begin"/>
        </w:r>
        <w:r>
          <w:instrText xml:space="preserve"> PAGEREF _Toc18049 \h </w:instrText>
        </w:r>
        <w:r>
          <w:fldChar w:fldCharType="separate"/>
        </w:r>
        <w:r>
          <w:t>3</w:t>
        </w:r>
        <w:r>
          <w:fldChar w:fldCharType="end"/>
        </w:r>
      </w:hyperlink>
    </w:p>
    <w:p>
      <w:pPr>
        <w:pStyle w:val="TOC1"/>
        <w:tabs>
          <w:tab w:val="right" w:leader="dot" w:pos="8306"/>
        </w:tabs>
      </w:pPr>
      <w:hyperlink w:anchor="_Toc13130" w:history="1">
        <w:r>
          <w:rPr>
            <w:rFonts w:ascii="仿宋" w:eastAsia="仿宋" w:hAnsi="仿宋" w:cs="仿宋" w:hint="eastAsia"/>
            <w:lang w:eastAsia="zh-CN"/>
          </w:rPr>
          <w:t>一、桥梁漆项目可持续发展</w:t>
        </w:r>
        <w:r>
          <w:tab/>
        </w:r>
        <w:r>
          <w:fldChar w:fldCharType="begin"/>
        </w:r>
        <w:r>
          <w:instrText xml:space="preserve"> PAGEREF _Toc13130 \h </w:instrText>
        </w:r>
        <w:r>
          <w:fldChar w:fldCharType="separate"/>
        </w:r>
        <w:r>
          <w:t>3</w:t>
        </w:r>
        <w:r>
          <w:fldChar w:fldCharType="end"/>
        </w:r>
      </w:hyperlink>
    </w:p>
    <w:p>
      <w:pPr>
        <w:pStyle w:val="TOC2"/>
        <w:tabs>
          <w:tab w:val="right" w:leader="dot" w:pos="8306"/>
        </w:tabs>
      </w:pPr>
      <w:hyperlink w:anchor="_Toc29015" w:history="1">
        <w:r>
          <w:rPr>
            <w:rFonts w:ascii="仿宋" w:eastAsia="仿宋" w:hAnsi="仿宋" w:cs="仿宋" w:hint="eastAsia"/>
            <w:lang w:eastAsia="zh-CN"/>
          </w:rPr>
          <w:t>(一)、可持续战略与实践</w:t>
        </w:r>
        <w:r>
          <w:tab/>
        </w:r>
        <w:r>
          <w:fldChar w:fldCharType="begin"/>
        </w:r>
        <w:r>
          <w:instrText xml:space="preserve"> PAGEREF _Toc29015 \h </w:instrText>
        </w:r>
        <w:r>
          <w:fldChar w:fldCharType="separate"/>
        </w:r>
        <w:r>
          <w:t>3</w:t>
        </w:r>
        <w:r>
          <w:fldChar w:fldCharType="end"/>
        </w:r>
      </w:hyperlink>
    </w:p>
    <w:p>
      <w:pPr>
        <w:pStyle w:val="TOC2"/>
        <w:tabs>
          <w:tab w:val="right" w:leader="dot" w:pos="8306"/>
        </w:tabs>
      </w:pPr>
      <w:hyperlink w:anchor="_Toc20963" w:history="1">
        <w:r>
          <w:rPr>
            <w:rFonts w:ascii="仿宋" w:eastAsia="仿宋" w:hAnsi="仿宋" w:cs="仿宋" w:hint="eastAsia"/>
            <w:lang w:eastAsia="zh-CN"/>
          </w:rPr>
          <w:t>(二)、环保与社会责任</w:t>
        </w:r>
        <w:r>
          <w:tab/>
        </w:r>
        <w:r>
          <w:fldChar w:fldCharType="begin"/>
        </w:r>
        <w:r>
          <w:instrText xml:space="preserve"> PAGEREF _Toc20963 \h </w:instrText>
        </w:r>
        <w:r>
          <w:fldChar w:fldCharType="separate"/>
        </w:r>
        <w:r>
          <w:t>4</w:t>
        </w:r>
        <w:r>
          <w:fldChar w:fldCharType="end"/>
        </w:r>
      </w:hyperlink>
    </w:p>
    <w:p>
      <w:pPr>
        <w:pStyle w:val="TOC1"/>
        <w:tabs>
          <w:tab w:val="right" w:leader="dot" w:pos="8306"/>
        </w:tabs>
      </w:pPr>
      <w:hyperlink w:anchor="_Toc10324" w:history="1">
        <w:r>
          <w:rPr>
            <w:rFonts w:ascii="仿宋" w:eastAsia="仿宋" w:hAnsi="仿宋" w:cs="仿宋" w:hint="eastAsia"/>
            <w:lang w:eastAsia="zh-CN"/>
          </w:rPr>
          <w:t>二、桥梁漆项目土建工程</w:t>
        </w:r>
        <w:r>
          <w:tab/>
        </w:r>
        <w:r>
          <w:fldChar w:fldCharType="begin"/>
        </w:r>
        <w:r>
          <w:instrText xml:space="preserve"> PAGEREF _Toc10324 \h </w:instrText>
        </w:r>
        <w:r>
          <w:fldChar w:fldCharType="separate"/>
        </w:r>
        <w:r>
          <w:t>4</w:t>
        </w:r>
        <w:r>
          <w:fldChar w:fldCharType="end"/>
        </w:r>
      </w:hyperlink>
    </w:p>
    <w:p>
      <w:pPr>
        <w:pStyle w:val="TOC2"/>
        <w:tabs>
          <w:tab w:val="right" w:leader="dot" w:pos="8306"/>
        </w:tabs>
      </w:pPr>
      <w:hyperlink w:anchor="_Toc9271" w:history="1">
        <w:r>
          <w:rPr>
            <w:rFonts w:ascii="仿宋" w:eastAsia="仿宋" w:hAnsi="仿宋" w:cs="仿宋" w:hint="eastAsia"/>
            <w:lang w:eastAsia="zh-CN"/>
          </w:rPr>
          <w:t>(一)、建筑工程设计原则</w:t>
        </w:r>
        <w:r>
          <w:tab/>
        </w:r>
        <w:r>
          <w:fldChar w:fldCharType="begin"/>
        </w:r>
        <w:r>
          <w:instrText xml:space="preserve"> PAGEREF _Toc9271 \h </w:instrText>
        </w:r>
        <w:r>
          <w:fldChar w:fldCharType="separate"/>
        </w:r>
        <w:r>
          <w:t>4</w:t>
        </w:r>
        <w:r>
          <w:fldChar w:fldCharType="end"/>
        </w:r>
      </w:hyperlink>
    </w:p>
    <w:p>
      <w:pPr>
        <w:pStyle w:val="TOC2"/>
        <w:tabs>
          <w:tab w:val="right" w:leader="dot" w:pos="8306"/>
        </w:tabs>
      </w:pPr>
      <w:hyperlink w:anchor="_Toc15513" w:history="1">
        <w:r>
          <w:rPr>
            <w:rFonts w:ascii="仿宋" w:eastAsia="仿宋" w:hAnsi="仿宋" w:cs="仿宋" w:hint="eastAsia"/>
            <w:lang w:eastAsia="zh-CN"/>
          </w:rPr>
          <w:t>(二)、土建工程设计年限及安全等级</w:t>
        </w:r>
        <w:r>
          <w:tab/>
        </w:r>
        <w:r>
          <w:fldChar w:fldCharType="begin"/>
        </w:r>
        <w:r>
          <w:instrText xml:space="preserve"> PAGEREF _Toc15513 \h </w:instrText>
        </w:r>
        <w:r>
          <w:fldChar w:fldCharType="separate"/>
        </w:r>
        <w:r>
          <w:t>6</w:t>
        </w:r>
        <w:r>
          <w:fldChar w:fldCharType="end"/>
        </w:r>
      </w:hyperlink>
    </w:p>
    <w:p>
      <w:pPr>
        <w:pStyle w:val="TOC2"/>
        <w:tabs>
          <w:tab w:val="right" w:leader="dot" w:pos="8306"/>
        </w:tabs>
      </w:pPr>
      <w:hyperlink w:anchor="_Toc29247" w:history="1">
        <w:r>
          <w:rPr>
            <w:rFonts w:ascii="仿宋" w:eastAsia="仿宋" w:hAnsi="仿宋" w:cs="仿宋" w:hint="eastAsia"/>
            <w:lang w:eastAsia="zh-CN"/>
          </w:rPr>
          <w:t>(三)、建筑工程设计总体要求</w:t>
        </w:r>
        <w:r>
          <w:tab/>
        </w:r>
        <w:r>
          <w:fldChar w:fldCharType="begin"/>
        </w:r>
        <w:r>
          <w:instrText xml:space="preserve"> PAGEREF _Toc29247 \h </w:instrText>
        </w:r>
        <w:r>
          <w:fldChar w:fldCharType="separate"/>
        </w:r>
        <w:r>
          <w:t>7</w:t>
        </w:r>
        <w:r>
          <w:fldChar w:fldCharType="end"/>
        </w:r>
      </w:hyperlink>
    </w:p>
    <w:p>
      <w:pPr>
        <w:pStyle w:val="TOC2"/>
        <w:tabs>
          <w:tab w:val="right" w:leader="dot" w:pos="8306"/>
        </w:tabs>
      </w:pPr>
      <w:hyperlink w:anchor="_Toc11291" w:history="1">
        <w:r>
          <w:rPr>
            <w:rFonts w:ascii="仿宋" w:eastAsia="仿宋" w:hAnsi="仿宋" w:cs="仿宋" w:hint="eastAsia"/>
            <w:lang w:eastAsia="zh-CN"/>
          </w:rPr>
          <w:t>(四)、土建工程建设指标</w:t>
        </w:r>
        <w:r>
          <w:tab/>
        </w:r>
        <w:r>
          <w:fldChar w:fldCharType="begin"/>
        </w:r>
        <w:r>
          <w:instrText xml:space="preserve"> PAGEREF _Toc11291 \h </w:instrText>
        </w:r>
        <w:r>
          <w:fldChar w:fldCharType="separate"/>
        </w:r>
        <w:r>
          <w:t>7</w:t>
        </w:r>
        <w:r>
          <w:fldChar w:fldCharType="end"/>
        </w:r>
      </w:hyperlink>
    </w:p>
    <w:p>
      <w:pPr>
        <w:pStyle w:val="TOC1"/>
        <w:tabs>
          <w:tab w:val="right" w:leader="dot" w:pos="8306"/>
        </w:tabs>
      </w:pPr>
      <w:hyperlink w:anchor="_Toc10386" w:history="1">
        <w:r>
          <w:rPr>
            <w:rFonts w:ascii="仿宋" w:eastAsia="仿宋" w:hAnsi="仿宋" w:cs="仿宋" w:hint="eastAsia"/>
            <w:lang w:eastAsia="zh-CN"/>
          </w:rPr>
          <w:t>三、桥梁漆项目概论</w:t>
        </w:r>
        <w:r>
          <w:tab/>
        </w:r>
        <w:r>
          <w:fldChar w:fldCharType="begin"/>
        </w:r>
        <w:r>
          <w:instrText xml:space="preserve"> PAGEREF _Toc10386 \h </w:instrText>
        </w:r>
        <w:r>
          <w:fldChar w:fldCharType="separate"/>
        </w:r>
        <w:r>
          <w:t>8</w:t>
        </w:r>
        <w:r>
          <w:fldChar w:fldCharType="end"/>
        </w:r>
      </w:hyperlink>
    </w:p>
    <w:p>
      <w:pPr>
        <w:pStyle w:val="TOC2"/>
        <w:tabs>
          <w:tab w:val="right" w:leader="dot" w:pos="8306"/>
        </w:tabs>
      </w:pPr>
      <w:hyperlink w:anchor="_Toc17847" w:history="1">
        <w:r>
          <w:rPr>
            <w:rFonts w:ascii="仿宋" w:eastAsia="仿宋" w:hAnsi="仿宋" w:cs="仿宋" w:hint="eastAsia"/>
            <w:lang w:eastAsia="zh-CN"/>
          </w:rPr>
          <w:t>(一)、桥梁漆项目概况</w:t>
        </w:r>
        <w:r>
          <w:tab/>
        </w:r>
        <w:r>
          <w:fldChar w:fldCharType="begin"/>
        </w:r>
        <w:r>
          <w:instrText xml:space="preserve"> PAGEREF _Toc17847 \h </w:instrText>
        </w:r>
        <w:r>
          <w:fldChar w:fldCharType="separate"/>
        </w:r>
        <w:r>
          <w:t>8</w:t>
        </w:r>
        <w:r>
          <w:fldChar w:fldCharType="end"/>
        </w:r>
      </w:hyperlink>
    </w:p>
    <w:p>
      <w:pPr>
        <w:pStyle w:val="TOC2"/>
        <w:tabs>
          <w:tab w:val="right" w:leader="dot" w:pos="8306"/>
        </w:tabs>
      </w:pPr>
      <w:hyperlink w:anchor="_Toc17560" w:history="1">
        <w:r>
          <w:rPr>
            <w:rFonts w:ascii="仿宋" w:eastAsia="仿宋" w:hAnsi="仿宋" w:cs="仿宋" w:hint="eastAsia"/>
            <w:lang w:eastAsia="zh-CN"/>
          </w:rPr>
          <w:t>(二)、桥梁漆项目目标</w:t>
        </w:r>
        <w:r>
          <w:tab/>
        </w:r>
        <w:r>
          <w:fldChar w:fldCharType="begin"/>
        </w:r>
        <w:r>
          <w:instrText xml:space="preserve"> PAGEREF _Toc17560 \h </w:instrText>
        </w:r>
        <w:r>
          <w:fldChar w:fldCharType="separate"/>
        </w:r>
        <w:r>
          <w:t>10</w:t>
        </w:r>
        <w:r>
          <w:fldChar w:fldCharType="end"/>
        </w:r>
      </w:hyperlink>
    </w:p>
    <w:p>
      <w:pPr>
        <w:pStyle w:val="TOC2"/>
        <w:tabs>
          <w:tab w:val="right" w:leader="dot" w:pos="8306"/>
        </w:tabs>
      </w:pPr>
      <w:hyperlink w:anchor="_Toc23349" w:history="1">
        <w:r>
          <w:rPr>
            <w:rFonts w:ascii="仿宋" w:eastAsia="仿宋" w:hAnsi="仿宋" w:cs="仿宋" w:hint="eastAsia"/>
            <w:lang w:eastAsia="zh-CN"/>
          </w:rPr>
          <w:t>(三)、桥梁漆项目提出的理由</w:t>
        </w:r>
        <w:r>
          <w:tab/>
        </w:r>
        <w:r>
          <w:fldChar w:fldCharType="begin"/>
        </w:r>
        <w:r>
          <w:instrText xml:space="preserve"> PAGEREF _Toc23349 \h </w:instrText>
        </w:r>
        <w:r>
          <w:fldChar w:fldCharType="separate"/>
        </w:r>
        <w:r>
          <w:t>11</w:t>
        </w:r>
        <w:r>
          <w:fldChar w:fldCharType="end"/>
        </w:r>
      </w:hyperlink>
    </w:p>
    <w:p>
      <w:pPr>
        <w:pStyle w:val="TOC2"/>
        <w:tabs>
          <w:tab w:val="right" w:leader="dot" w:pos="8306"/>
        </w:tabs>
      </w:pPr>
      <w:hyperlink w:anchor="_Toc23309" w:history="1">
        <w:r>
          <w:rPr>
            <w:rFonts w:ascii="仿宋" w:eastAsia="仿宋" w:hAnsi="仿宋" w:cs="仿宋" w:hint="eastAsia"/>
            <w:lang w:eastAsia="zh-CN"/>
          </w:rPr>
          <w:t>(四)、桥梁漆项目意义</w:t>
        </w:r>
        <w:r>
          <w:tab/>
        </w:r>
        <w:r>
          <w:fldChar w:fldCharType="begin"/>
        </w:r>
        <w:r>
          <w:instrText xml:space="preserve"> PAGEREF _Toc23309 \h </w:instrText>
        </w:r>
        <w:r>
          <w:fldChar w:fldCharType="separate"/>
        </w:r>
        <w:r>
          <w:t>12</w:t>
        </w:r>
        <w:r>
          <w:fldChar w:fldCharType="end"/>
        </w:r>
      </w:hyperlink>
    </w:p>
    <w:p>
      <w:pPr>
        <w:pStyle w:val="TOC2"/>
        <w:tabs>
          <w:tab w:val="right" w:leader="dot" w:pos="8306"/>
        </w:tabs>
      </w:pPr>
      <w:hyperlink w:anchor="_Toc22572" w:history="1">
        <w:r>
          <w:rPr>
            <w:rFonts w:ascii="仿宋" w:eastAsia="仿宋" w:hAnsi="仿宋" w:cs="仿宋" w:hint="eastAsia"/>
            <w:lang w:eastAsia="zh-CN"/>
          </w:rPr>
          <w:t>(五)、桥梁漆项目背景</w:t>
        </w:r>
        <w:r>
          <w:tab/>
        </w:r>
        <w:r>
          <w:fldChar w:fldCharType="begin"/>
        </w:r>
        <w:r>
          <w:instrText xml:space="preserve"> PAGEREF _Toc22572 \h </w:instrText>
        </w:r>
        <w:r>
          <w:fldChar w:fldCharType="separate"/>
        </w:r>
        <w:r>
          <w:t>13</w:t>
        </w:r>
        <w:r>
          <w:fldChar w:fldCharType="end"/>
        </w:r>
      </w:hyperlink>
    </w:p>
    <w:p>
      <w:pPr>
        <w:pStyle w:val="TOC1"/>
        <w:tabs>
          <w:tab w:val="right" w:leader="dot" w:pos="8306"/>
        </w:tabs>
      </w:pPr>
      <w:hyperlink w:anchor="_Toc21455" w:history="1">
        <w:r>
          <w:rPr>
            <w:rFonts w:ascii="仿宋" w:eastAsia="仿宋" w:hAnsi="仿宋" w:cs="仿宋" w:hint="eastAsia"/>
            <w:lang w:eastAsia="zh-CN"/>
          </w:rPr>
          <w:t>四、桥梁漆项目危机管理</w:t>
        </w:r>
        <w:r>
          <w:tab/>
        </w:r>
        <w:r>
          <w:fldChar w:fldCharType="begin"/>
        </w:r>
        <w:r>
          <w:instrText xml:space="preserve"> PAGEREF _Toc21455 \h </w:instrText>
        </w:r>
        <w:r>
          <w:fldChar w:fldCharType="separate"/>
        </w:r>
        <w:r>
          <w:t>14</w:t>
        </w:r>
        <w:r>
          <w:fldChar w:fldCharType="end"/>
        </w:r>
      </w:hyperlink>
    </w:p>
    <w:p>
      <w:pPr>
        <w:pStyle w:val="TOC2"/>
        <w:tabs>
          <w:tab w:val="right" w:leader="dot" w:pos="8306"/>
        </w:tabs>
      </w:pPr>
      <w:hyperlink w:anchor="_Toc3350" w:history="1">
        <w:r>
          <w:rPr>
            <w:rFonts w:ascii="仿宋" w:eastAsia="仿宋" w:hAnsi="仿宋" w:cs="仿宋" w:hint="eastAsia"/>
            <w:lang w:eastAsia="zh-CN"/>
          </w:rPr>
          <w:t>(一)、危机预警与识别</w:t>
        </w:r>
        <w:r>
          <w:tab/>
        </w:r>
        <w:r>
          <w:fldChar w:fldCharType="begin"/>
        </w:r>
        <w:r>
          <w:instrText xml:space="preserve"> PAGEREF _Toc3350 \h </w:instrText>
        </w:r>
        <w:r>
          <w:fldChar w:fldCharType="separate"/>
        </w:r>
        <w:r>
          <w:t>14</w:t>
        </w:r>
        <w:r>
          <w:fldChar w:fldCharType="end"/>
        </w:r>
      </w:hyperlink>
    </w:p>
    <w:p>
      <w:pPr>
        <w:pStyle w:val="TOC2"/>
        <w:tabs>
          <w:tab w:val="right" w:leader="dot" w:pos="8306"/>
        </w:tabs>
      </w:pPr>
      <w:hyperlink w:anchor="_Toc3356" w:history="1">
        <w:r>
          <w:rPr>
            <w:rFonts w:ascii="仿宋" w:eastAsia="仿宋" w:hAnsi="仿宋" w:cs="仿宋" w:hint="eastAsia"/>
            <w:lang w:eastAsia="zh-CN"/>
          </w:rPr>
          <w:t>(二)、危机应对与恢复</w:t>
        </w:r>
        <w:r>
          <w:tab/>
        </w:r>
        <w:r>
          <w:fldChar w:fldCharType="begin"/>
        </w:r>
        <w:r>
          <w:instrText xml:space="preserve"> PAGEREF _Toc3356 \h </w:instrText>
        </w:r>
        <w:r>
          <w:fldChar w:fldCharType="separate"/>
        </w:r>
        <w:r>
          <w:t>15</w:t>
        </w:r>
        <w:r>
          <w:fldChar w:fldCharType="end"/>
        </w:r>
      </w:hyperlink>
    </w:p>
    <w:p>
      <w:pPr>
        <w:pStyle w:val="TOC1"/>
        <w:tabs>
          <w:tab w:val="right" w:leader="dot" w:pos="8306"/>
        </w:tabs>
      </w:pPr>
      <w:hyperlink w:anchor="_Toc14376" w:history="1">
        <w:r>
          <w:rPr>
            <w:rFonts w:ascii="仿宋" w:eastAsia="仿宋" w:hAnsi="仿宋" w:cs="仿宋" w:hint="eastAsia"/>
            <w:lang w:eastAsia="zh-CN"/>
          </w:rPr>
          <w:t>五、桥梁漆项目文档管理</w:t>
        </w:r>
        <w:r>
          <w:tab/>
        </w:r>
        <w:r>
          <w:fldChar w:fldCharType="begin"/>
        </w:r>
        <w:r>
          <w:instrText xml:space="preserve"> PAGEREF _Toc14376 \h </w:instrText>
        </w:r>
        <w:r>
          <w:fldChar w:fldCharType="separate"/>
        </w:r>
        <w:r>
          <w:t>17</w:t>
        </w:r>
        <w:r>
          <w:fldChar w:fldCharType="end"/>
        </w:r>
      </w:hyperlink>
    </w:p>
    <w:p>
      <w:pPr>
        <w:pStyle w:val="TOC2"/>
        <w:tabs>
          <w:tab w:val="right" w:leader="dot" w:pos="8306"/>
        </w:tabs>
      </w:pPr>
      <w:hyperlink w:anchor="_Toc27038" w:history="1">
        <w:r>
          <w:rPr>
            <w:rFonts w:ascii="仿宋" w:eastAsia="仿宋" w:hAnsi="仿宋" w:cs="仿宋" w:hint="eastAsia"/>
            <w:lang w:eastAsia="zh-CN"/>
          </w:rPr>
          <w:t>(一)、文档编制与审查</w:t>
        </w:r>
        <w:r>
          <w:tab/>
        </w:r>
        <w:r>
          <w:fldChar w:fldCharType="begin"/>
        </w:r>
        <w:r>
          <w:instrText xml:space="preserve"> PAGEREF _Toc27038 \h </w:instrText>
        </w:r>
        <w:r>
          <w:fldChar w:fldCharType="separate"/>
        </w:r>
        <w:r>
          <w:t>17</w:t>
        </w:r>
        <w:r>
          <w:fldChar w:fldCharType="end"/>
        </w:r>
      </w:hyperlink>
    </w:p>
    <w:p>
      <w:pPr>
        <w:pStyle w:val="TOC2"/>
        <w:tabs>
          <w:tab w:val="right" w:leader="dot" w:pos="8306"/>
        </w:tabs>
      </w:pPr>
      <w:hyperlink w:anchor="_Toc24986" w:history="1">
        <w:r>
          <w:rPr>
            <w:rFonts w:ascii="仿宋" w:eastAsia="仿宋" w:hAnsi="仿宋" w:cs="仿宋" w:hint="eastAsia"/>
            <w:lang w:eastAsia="zh-CN"/>
          </w:rPr>
          <w:t>(二)、文档发布与分发</w:t>
        </w:r>
        <w:r>
          <w:tab/>
        </w:r>
        <w:r>
          <w:fldChar w:fldCharType="begin"/>
        </w:r>
        <w:r>
          <w:instrText xml:space="preserve"> PAGEREF _Toc24986 \h </w:instrText>
        </w:r>
        <w:r>
          <w:fldChar w:fldCharType="separate"/>
        </w:r>
        <w:r>
          <w:t>18</w:t>
        </w:r>
        <w:r>
          <w:fldChar w:fldCharType="end"/>
        </w:r>
      </w:hyperlink>
    </w:p>
    <w:p>
      <w:pPr>
        <w:pStyle w:val="TOC2"/>
        <w:tabs>
          <w:tab w:val="right" w:leader="dot" w:pos="8306"/>
        </w:tabs>
      </w:pPr>
      <w:hyperlink w:anchor="_Toc10235" w:history="1">
        <w:r>
          <w:rPr>
            <w:rFonts w:ascii="仿宋" w:eastAsia="仿宋" w:hAnsi="仿宋" w:cs="仿宋" w:hint="eastAsia"/>
            <w:lang w:eastAsia="zh-CN"/>
          </w:rPr>
          <w:t>(三)、文档存档与归档</w:t>
        </w:r>
        <w:r>
          <w:tab/>
        </w:r>
        <w:r>
          <w:fldChar w:fldCharType="begin"/>
        </w:r>
        <w:r>
          <w:instrText xml:space="preserve"> PAGEREF _Toc10235 \h </w:instrText>
        </w:r>
        <w:r>
          <w:fldChar w:fldCharType="separate"/>
        </w:r>
        <w:r>
          <w:t>19</w:t>
        </w:r>
        <w:r>
          <w:fldChar w:fldCharType="end"/>
        </w:r>
      </w:hyperlink>
    </w:p>
    <w:p>
      <w:pPr>
        <w:pStyle w:val="TOC1"/>
        <w:tabs>
          <w:tab w:val="right" w:leader="dot" w:pos="8306"/>
        </w:tabs>
      </w:pPr>
      <w:hyperlink w:anchor="_Toc3976" w:history="1">
        <w:r>
          <w:rPr>
            <w:rFonts w:ascii="仿宋" w:eastAsia="仿宋" w:hAnsi="仿宋" w:cs="仿宋" w:hint="eastAsia"/>
            <w:lang w:eastAsia="zh-CN"/>
          </w:rPr>
          <w:t>六、桥梁漆项目建设单位说明</w:t>
        </w:r>
        <w:r>
          <w:tab/>
        </w:r>
        <w:r>
          <w:fldChar w:fldCharType="begin"/>
        </w:r>
        <w:r>
          <w:instrText xml:space="preserve"> PAGEREF _Toc3976 \h </w:instrText>
        </w:r>
        <w:r>
          <w:fldChar w:fldCharType="separate"/>
        </w:r>
        <w:r>
          <w:t>20</w:t>
        </w:r>
        <w:r>
          <w:fldChar w:fldCharType="end"/>
        </w:r>
      </w:hyperlink>
    </w:p>
    <w:p>
      <w:pPr>
        <w:pStyle w:val="TOC2"/>
        <w:tabs>
          <w:tab w:val="right" w:leader="dot" w:pos="8306"/>
        </w:tabs>
      </w:pPr>
      <w:hyperlink w:anchor="_Toc6083" w:history="1">
        <w:r>
          <w:rPr>
            <w:rFonts w:ascii="仿宋" w:eastAsia="仿宋" w:hAnsi="仿宋" w:cs="仿宋" w:hint="eastAsia"/>
            <w:lang w:eastAsia="zh-CN"/>
          </w:rPr>
          <w:t>(一)、桥梁漆项目承办单位基本情况</w:t>
        </w:r>
        <w:r>
          <w:tab/>
        </w:r>
        <w:r>
          <w:fldChar w:fldCharType="begin"/>
        </w:r>
        <w:r>
          <w:instrText xml:space="preserve"> PAGEREF _Toc6083 \h </w:instrText>
        </w:r>
        <w:r>
          <w:fldChar w:fldCharType="separate"/>
        </w:r>
        <w:r>
          <w:t>20</w:t>
        </w:r>
        <w:r>
          <w:fldChar w:fldCharType="end"/>
        </w:r>
      </w:hyperlink>
    </w:p>
    <w:p>
      <w:pPr>
        <w:pStyle w:val="TOC2"/>
        <w:tabs>
          <w:tab w:val="right" w:leader="dot" w:pos="8306"/>
        </w:tabs>
      </w:pPr>
      <w:hyperlink w:anchor="_Toc13721" w:history="1">
        <w:r>
          <w:rPr>
            <w:rFonts w:ascii="仿宋" w:eastAsia="仿宋" w:hAnsi="仿宋" w:cs="仿宋" w:hint="eastAsia"/>
            <w:lang w:eastAsia="zh-CN"/>
          </w:rPr>
          <w:t>(二)、公司经济效益分析</w:t>
        </w:r>
        <w:r>
          <w:tab/>
        </w:r>
        <w:r>
          <w:fldChar w:fldCharType="begin"/>
        </w:r>
        <w:r>
          <w:instrText xml:space="preserve"> PAGEREF _Toc13721 \h </w:instrText>
        </w:r>
        <w:r>
          <w:fldChar w:fldCharType="separate"/>
        </w:r>
        <w:r>
          <w:t>21</w:t>
        </w:r>
        <w:r>
          <w:fldChar w:fldCharType="end"/>
        </w:r>
      </w:hyperlink>
    </w:p>
    <w:p>
      <w:pPr>
        <w:pStyle w:val="TOC1"/>
        <w:tabs>
          <w:tab w:val="right" w:leader="dot" w:pos="8306"/>
        </w:tabs>
      </w:pPr>
      <w:hyperlink w:anchor="_Toc7922" w:history="1">
        <w:r>
          <w:rPr>
            <w:rFonts w:ascii="仿宋" w:eastAsia="仿宋" w:hAnsi="仿宋" w:cs="仿宋" w:hint="eastAsia"/>
            <w:lang w:eastAsia="zh-CN"/>
          </w:rPr>
          <w:t>七、桥梁漆项目技术管理</w:t>
        </w:r>
        <w:r>
          <w:tab/>
        </w:r>
        <w:r>
          <w:fldChar w:fldCharType="begin"/>
        </w:r>
        <w:r>
          <w:instrText xml:space="preserve"> PAGEREF _Toc7922 \h </w:instrText>
        </w:r>
        <w:r>
          <w:fldChar w:fldCharType="separate"/>
        </w:r>
        <w:r>
          <w:t>22</w:t>
        </w:r>
        <w:r>
          <w:fldChar w:fldCharType="end"/>
        </w:r>
      </w:hyperlink>
    </w:p>
    <w:p>
      <w:pPr>
        <w:pStyle w:val="TOC2"/>
        <w:tabs>
          <w:tab w:val="right" w:leader="dot" w:pos="8306"/>
        </w:tabs>
      </w:pPr>
      <w:hyperlink w:anchor="_Toc9990" w:history="1">
        <w:r>
          <w:rPr>
            <w:rFonts w:ascii="仿宋" w:eastAsia="仿宋" w:hAnsi="仿宋" w:cs="仿宋" w:hint="eastAsia"/>
            <w:lang w:eastAsia="zh-CN"/>
          </w:rPr>
          <w:t>(一)、技术方案选用方向</w:t>
        </w:r>
        <w:r>
          <w:tab/>
        </w:r>
        <w:r>
          <w:fldChar w:fldCharType="begin"/>
        </w:r>
        <w:r>
          <w:instrText xml:space="preserve"> PAGEREF _Toc9990 \h </w:instrText>
        </w:r>
        <w:r>
          <w:fldChar w:fldCharType="separate"/>
        </w:r>
        <w:r>
          <w:t>22</w:t>
        </w:r>
        <w:r>
          <w:fldChar w:fldCharType="end"/>
        </w:r>
      </w:hyperlink>
    </w:p>
    <w:p>
      <w:pPr>
        <w:pStyle w:val="TOC2"/>
        <w:tabs>
          <w:tab w:val="right" w:leader="dot" w:pos="8306"/>
        </w:tabs>
      </w:pPr>
      <w:hyperlink w:anchor="_Toc23649" w:history="1">
        <w:r>
          <w:rPr>
            <w:rFonts w:ascii="仿宋" w:eastAsia="仿宋" w:hAnsi="仿宋" w:cs="仿宋" w:hint="eastAsia"/>
            <w:lang w:eastAsia="zh-CN"/>
          </w:rPr>
          <w:t>(二)、工艺技术方案选用原则</w:t>
        </w:r>
        <w:r>
          <w:tab/>
        </w:r>
        <w:r>
          <w:fldChar w:fldCharType="begin"/>
        </w:r>
        <w:r>
          <w:instrText xml:space="preserve"> PAGEREF _Toc23649 \h </w:instrText>
        </w:r>
        <w:r>
          <w:fldChar w:fldCharType="separate"/>
        </w:r>
        <w:r>
          <w:t>23</w:t>
        </w:r>
        <w:r>
          <w:fldChar w:fldCharType="end"/>
        </w:r>
      </w:hyperlink>
    </w:p>
    <w:p>
      <w:pPr>
        <w:pStyle w:val="TOC2"/>
        <w:tabs>
          <w:tab w:val="right" w:leader="dot" w:pos="8306"/>
        </w:tabs>
      </w:pPr>
      <w:hyperlink w:anchor="_Toc17852" w:history="1">
        <w:r>
          <w:rPr>
            <w:rFonts w:ascii="仿宋" w:eastAsia="仿宋" w:hAnsi="仿宋" w:cs="仿宋" w:hint="eastAsia"/>
            <w:lang w:eastAsia="zh-CN"/>
          </w:rPr>
          <w:t>(三)、工艺技术方案要求</w:t>
        </w:r>
        <w:r>
          <w:tab/>
        </w:r>
        <w:r>
          <w:fldChar w:fldCharType="begin"/>
        </w:r>
        <w:r>
          <w:instrText xml:space="preserve"> PAGEREF _Toc17852 \h </w:instrText>
        </w:r>
        <w:r>
          <w:fldChar w:fldCharType="separate"/>
        </w:r>
        <w:r>
          <w:t>25</w:t>
        </w:r>
        <w:r>
          <w:fldChar w:fldCharType="end"/>
        </w:r>
      </w:hyperlink>
    </w:p>
    <w:p>
      <w:pPr>
        <w:pStyle w:val="TOC1"/>
        <w:tabs>
          <w:tab w:val="right" w:leader="dot" w:pos="8306"/>
        </w:tabs>
      </w:pPr>
      <w:hyperlink w:anchor="_Toc22232" w:history="1">
        <w:r>
          <w:rPr>
            <w:rFonts w:ascii="仿宋" w:eastAsia="仿宋" w:hAnsi="仿宋" w:cs="仿宋" w:hint="eastAsia"/>
            <w:lang w:eastAsia="zh-CN"/>
          </w:rPr>
          <w:t>八、桥梁漆项目人力资源管理</w:t>
        </w:r>
        <w:r>
          <w:tab/>
        </w:r>
        <w:r>
          <w:fldChar w:fldCharType="begin"/>
        </w:r>
        <w:r>
          <w:instrText xml:space="preserve"> PAGEREF _Toc22232 \h </w:instrText>
        </w:r>
        <w:r>
          <w:fldChar w:fldCharType="separate"/>
        </w:r>
        <w:r>
          <w:t>28</w:t>
        </w:r>
        <w:r>
          <w:fldChar w:fldCharType="end"/>
        </w:r>
      </w:hyperlink>
    </w:p>
    <w:p>
      <w:pPr>
        <w:pStyle w:val="TOC2"/>
        <w:tabs>
          <w:tab w:val="right" w:leader="dot" w:pos="8306"/>
        </w:tabs>
      </w:pPr>
      <w:hyperlink w:anchor="_Toc16301" w:history="1">
        <w:r>
          <w:rPr>
            <w:rFonts w:ascii="仿宋" w:eastAsia="仿宋" w:hAnsi="仿宋" w:cs="仿宋" w:hint="eastAsia"/>
            <w:lang w:eastAsia="zh-CN"/>
          </w:rPr>
          <w:t>(一)、建立健全的预算管理制度</w:t>
        </w:r>
        <w:r>
          <w:tab/>
        </w:r>
        <w:r>
          <w:fldChar w:fldCharType="begin"/>
        </w:r>
        <w:r>
          <w:instrText xml:space="preserve"> PAGEREF _Toc16301 \h </w:instrText>
        </w:r>
        <w:r>
          <w:fldChar w:fldCharType="separate"/>
        </w:r>
        <w:r>
          <w:t>28</w:t>
        </w:r>
        <w:r>
          <w:fldChar w:fldCharType="end"/>
        </w:r>
      </w:hyperlink>
    </w:p>
    <w:p>
      <w:pPr>
        <w:pStyle w:val="TOC2"/>
        <w:tabs>
          <w:tab w:val="right" w:leader="dot" w:pos="8306"/>
        </w:tabs>
      </w:pPr>
      <w:hyperlink w:anchor="_Toc26019" w:history="1">
        <w:r>
          <w:rPr>
            <w:rFonts w:ascii="仿宋" w:eastAsia="仿宋" w:hAnsi="仿宋" w:cs="仿宋" w:hint="eastAsia"/>
            <w:lang w:eastAsia="zh-CN"/>
          </w:rPr>
          <w:t>(二)、加强资金流动监控</w:t>
        </w:r>
        <w:r>
          <w:tab/>
        </w:r>
        <w:r>
          <w:fldChar w:fldCharType="begin"/>
        </w:r>
        <w:r>
          <w:instrText xml:space="preserve"> PAGEREF _Toc26019 \h </w:instrText>
        </w:r>
        <w:r>
          <w:fldChar w:fldCharType="separate"/>
        </w:r>
        <w:r>
          <w:t>29</w:t>
        </w:r>
        <w:r>
          <w:fldChar w:fldCharType="end"/>
        </w:r>
      </w:hyperlink>
    </w:p>
    <w:p>
      <w:pPr>
        <w:pStyle w:val="TOC2"/>
        <w:tabs>
          <w:tab w:val="right" w:leader="dot" w:pos="8306"/>
        </w:tabs>
      </w:pPr>
      <w:hyperlink w:anchor="_Toc29583" w:history="1">
        <w:r>
          <w:rPr>
            <w:rFonts w:ascii="仿宋" w:eastAsia="仿宋" w:hAnsi="仿宋" w:cs="仿宋" w:hint="eastAsia"/>
            <w:lang w:eastAsia="zh-CN"/>
          </w:rPr>
          <w:t>(三)、制定完善的风险控制机制</w:t>
        </w:r>
        <w:r>
          <w:tab/>
        </w:r>
        <w:r>
          <w:fldChar w:fldCharType="begin"/>
        </w:r>
        <w:r>
          <w:instrText xml:space="preserve"> PAGEREF _Toc29583 \h </w:instrText>
        </w:r>
        <w:r>
          <w:fldChar w:fldCharType="separate"/>
        </w:r>
        <w:r>
          <w:t>30</w:t>
        </w:r>
        <w:r>
          <w:fldChar w:fldCharType="end"/>
        </w:r>
      </w:hyperlink>
    </w:p>
    <w:p>
      <w:pPr>
        <w:pStyle w:val="TOC2"/>
        <w:tabs>
          <w:tab w:val="right" w:leader="dot" w:pos="8306"/>
        </w:tabs>
      </w:pPr>
      <w:hyperlink w:anchor="_Toc9942" w:history="1">
        <w:r>
          <w:rPr>
            <w:rFonts w:ascii="仿宋" w:eastAsia="仿宋" w:hAnsi="仿宋" w:cs="仿宋" w:hint="eastAsia"/>
            <w:lang w:eastAsia="zh-CN"/>
          </w:rPr>
          <w:t>(四)、优化成本管理</w:t>
        </w:r>
        <w:r>
          <w:tab/>
        </w:r>
        <w:r>
          <w:fldChar w:fldCharType="begin"/>
        </w:r>
        <w:r>
          <w:instrText xml:space="preserve"> PAGEREF _Toc9942 \h </w:instrText>
        </w:r>
        <w:r>
          <w:fldChar w:fldCharType="separate"/>
        </w:r>
        <w:r>
          <w:t>32</w:t>
        </w:r>
        <w:r>
          <w:fldChar w:fldCharType="end"/>
        </w:r>
      </w:hyperlink>
    </w:p>
    <w:p>
      <w:pPr>
        <w:pStyle w:val="TOC1"/>
        <w:tabs>
          <w:tab w:val="right" w:leader="dot" w:pos="8306"/>
        </w:tabs>
      </w:pPr>
      <w:hyperlink w:anchor="_Toc8337" w:history="1">
        <w:r>
          <w:rPr>
            <w:rFonts w:ascii="仿宋" w:eastAsia="仿宋" w:hAnsi="仿宋" w:cs="仿宋" w:hint="eastAsia"/>
            <w:lang w:eastAsia="zh-CN"/>
          </w:rPr>
          <w:t>九、桥梁漆项目创新与研发</w:t>
        </w:r>
        <w:r>
          <w:tab/>
        </w:r>
        <w:r>
          <w:fldChar w:fldCharType="begin"/>
        </w:r>
        <w:r>
          <w:instrText xml:space="preserve"> PAGEREF _Toc8337 \h </w:instrText>
        </w:r>
        <w:r>
          <w:fldChar w:fldCharType="separate"/>
        </w:r>
        <w:r>
          <w:t>33</w:t>
        </w:r>
        <w:r>
          <w:fldChar w:fldCharType="end"/>
        </w:r>
      </w:hyperlink>
    </w:p>
    <w:p>
      <w:pPr>
        <w:pStyle w:val="TOC2"/>
        <w:tabs>
          <w:tab w:val="right" w:leader="dot" w:pos="8306"/>
        </w:tabs>
      </w:pPr>
      <w:hyperlink w:anchor="_Toc14498" w:history="1">
        <w:r>
          <w:rPr>
            <w:rFonts w:ascii="仿宋" w:eastAsia="仿宋" w:hAnsi="仿宋" w:cs="仿宋" w:hint="eastAsia"/>
            <w:lang w:eastAsia="zh-CN"/>
          </w:rPr>
          <w:t>(一)、创新策略与方向</w:t>
        </w:r>
        <w:r>
          <w:tab/>
        </w:r>
        <w:r>
          <w:fldChar w:fldCharType="begin"/>
        </w:r>
        <w:r>
          <w:instrText xml:space="preserve"> PAGEREF _Toc14498 \h </w:instrText>
        </w:r>
        <w:r>
          <w:fldChar w:fldCharType="separate"/>
        </w:r>
        <w:r>
          <w:t>33</w:t>
        </w:r>
        <w:r>
          <w:fldChar w:fldCharType="end"/>
        </w:r>
      </w:hyperlink>
    </w:p>
    <w:p>
      <w:pPr>
        <w:pStyle w:val="TOC2"/>
        <w:tabs>
          <w:tab w:val="right" w:leader="dot" w:pos="8306"/>
        </w:tabs>
      </w:pPr>
      <w:hyperlink w:anchor="_Toc24791" w:history="1">
        <w:r>
          <w:rPr>
            <w:rFonts w:ascii="仿宋" w:eastAsia="仿宋" w:hAnsi="仿宋" w:cs="仿宋" w:hint="eastAsia"/>
            <w:lang w:eastAsia="zh-CN"/>
          </w:rPr>
          <w:t>(二)、研发规划与投入</w:t>
        </w:r>
        <w:r>
          <w:tab/>
        </w:r>
        <w:r>
          <w:fldChar w:fldCharType="begin"/>
        </w:r>
        <w:r>
          <w:instrText xml:space="preserve"> PAGEREF _Toc24791 \h </w:instrText>
        </w:r>
        <w:r>
          <w:fldChar w:fldCharType="separate"/>
        </w:r>
        <w:r>
          <w:t>34</w:t>
        </w:r>
        <w:r>
          <w:fldChar w:fldCharType="end"/>
        </w:r>
      </w:hyperlink>
    </w:p>
    <w:p>
      <w:pPr>
        <w:pStyle w:val="TOC1"/>
        <w:tabs>
          <w:tab w:val="right" w:leader="dot" w:pos="8306"/>
        </w:tabs>
      </w:pPr>
      <w:hyperlink w:anchor="_Toc22125" w:history="1">
        <w:r>
          <w:rPr>
            <w:rFonts w:ascii="仿宋" w:eastAsia="仿宋" w:hAnsi="仿宋" w:cs="仿宋" w:hint="eastAsia"/>
            <w:lang w:eastAsia="zh-CN"/>
          </w:rPr>
          <w:t>十、桥梁漆项目人力资源培养与发展</w:t>
        </w:r>
        <w:r>
          <w:tab/>
        </w:r>
        <w:r>
          <w:fldChar w:fldCharType="begin"/>
        </w:r>
        <w:r>
          <w:instrText xml:space="preserve"> PAGEREF _Toc22125 \h </w:instrText>
        </w:r>
        <w:r>
          <w:fldChar w:fldCharType="separate"/>
        </w:r>
        <w:r>
          <w:t>36</w:t>
        </w:r>
        <w:r>
          <w:fldChar w:fldCharType="end"/>
        </w:r>
      </w:hyperlink>
    </w:p>
    <w:p>
      <w:pPr>
        <w:pStyle w:val="TOC2"/>
        <w:tabs>
          <w:tab w:val="right" w:leader="dot" w:pos="8306"/>
        </w:tabs>
      </w:pPr>
      <w:hyperlink w:anchor="_Toc11452" w:history="1">
        <w:r>
          <w:rPr>
            <w:rFonts w:ascii="仿宋" w:eastAsia="仿宋" w:hAnsi="仿宋" w:cs="仿宋" w:hint="eastAsia"/>
            <w:lang w:eastAsia="zh-CN"/>
          </w:rPr>
          <w:t>(一)、人才需求与规划</w:t>
        </w:r>
        <w:r>
          <w:tab/>
        </w:r>
        <w:r>
          <w:fldChar w:fldCharType="begin"/>
        </w:r>
        <w:r>
          <w:instrText xml:space="preserve"> PAGEREF _Toc11452 \h </w:instrText>
        </w:r>
        <w:r>
          <w:fldChar w:fldCharType="separate"/>
        </w:r>
        <w:r>
          <w:t>36</w:t>
        </w:r>
        <w:r>
          <w:fldChar w:fldCharType="end"/>
        </w:r>
      </w:hyperlink>
    </w:p>
    <w:p>
      <w:pPr>
        <w:pStyle w:val="TOC2"/>
        <w:tabs>
          <w:tab w:val="right" w:leader="dot" w:pos="8306"/>
        </w:tabs>
      </w:pPr>
      <w:hyperlink w:anchor="_Toc16265" w:history="1">
        <w:r>
          <w:rPr>
            <w:rFonts w:ascii="仿宋" w:eastAsia="仿宋" w:hAnsi="仿宋" w:cs="仿宋" w:hint="eastAsia"/>
            <w:lang w:eastAsia="zh-CN"/>
          </w:rPr>
          <w:t>(二)、培训与发展计划</w:t>
        </w:r>
        <w:r>
          <w:tab/>
        </w:r>
        <w:r>
          <w:fldChar w:fldCharType="begin"/>
        </w:r>
        <w:r>
          <w:instrText xml:space="preserve"> PAGEREF _Toc16265 \h </w:instrText>
        </w:r>
        <w:r>
          <w:fldChar w:fldCharType="separate"/>
        </w:r>
        <w:r>
          <w:t>36</w:t>
        </w:r>
        <w:r>
          <w:fldChar w:fldCharType="end"/>
        </w:r>
      </w:hyperlink>
    </w:p>
    <w:p>
      <w:pPr>
        <w:pStyle w:val="TOC1"/>
        <w:tabs>
          <w:tab w:val="right" w:leader="dot" w:pos="8306"/>
        </w:tabs>
      </w:pPr>
      <w:hyperlink w:anchor="_Toc21797" w:history="1">
        <w:r>
          <w:rPr>
            <w:rFonts w:ascii="仿宋" w:eastAsia="仿宋" w:hAnsi="仿宋" w:cs="仿宋" w:hint="eastAsia"/>
            <w:lang w:eastAsia="zh-CN"/>
          </w:rPr>
          <w:t>十一、桥梁漆项目财务管理</w:t>
        </w:r>
        <w:r>
          <w:tab/>
        </w:r>
        <w:r>
          <w:fldChar w:fldCharType="begin"/>
        </w:r>
        <w:r>
          <w:instrText xml:space="preserve"> PAGEREF _Toc21797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6" w:history="1">
        <w:r>
          <w:rPr>
            <w:rFonts w:ascii="仿宋" w:eastAsia="仿宋" w:hAnsi="仿宋" w:cs="仿宋" w:hint="eastAsia"/>
            <w:lang w:eastAsia="zh-CN"/>
          </w:rPr>
          <w:t>(一)、资金需求大</w:t>
        </w:r>
        <w:r>
          <w:tab/>
        </w:r>
        <w:r>
          <w:fldChar w:fldCharType="begin"/>
        </w:r>
        <w:r>
          <w:instrText xml:space="preserve"> PAGEREF _Toc15546 \h </w:instrText>
        </w:r>
        <w:r>
          <w:fldChar w:fldCharType="separate"/>
        </w:r>
        <w:r>
          <w:t>37</w:t>
        </w:r>
        <w:r>
          <w:fldChar w:fldCharType="end"/>
        </w:r>
      </w:hyperlink>
    </w:p>
    <w:p>
      <w:pPr>
        <w:pStyle w:val="TOC2"/>
        <w:tabs>
          <w:tab w:val="right" w:leader="dot" w:pos="8306"/>
        </w:tabs>
      </w:pPr>
      <w:hyperlink w:anchor="_Toc5483" w:history="1">
        <w:r>
          <w:rPr>
            <w:rFonts w:ascii="仿宋" w:eastAsia="仿宋" w:hAnsi="仿宋" w:cs="仿宋" w:hint="eastAsia"/>
            <w:lang w:eastAsia="zh-CN"/>
          </w:rPr>
          <w:t>(二)、研发周期长</w:t>
        </w:r>
        <w:r>
          <w:tab/>
        </w:r>
        <w:r>
          <w:fldChar w:fldCharType="begin"/>
        </w:r>
        <w:r>
          <w:instrText xml:space="preserve"> PAGEREF _Toc5483 \h </w:instrText>
        </w:r>
        <w:r>
          <w:fldChar w:fldCharType="separate"/>
        </w:r>
        <w:r>
          <w:t>38</w:t>
        </w:r>
        <w:r>
          <w:fldChar w:fldCharType="end"/>
        </w:r>
      </w:hyperlink>
    </w:p>
    <w:p>
      <w:pPr>
        <w:pStyle w:val="TOC2"/>
        <w:tabs>
          <w:tab w:val="right" w:leader="dot" w:pos="8306"/>
        </w:tabs>
      </w:pPr>
      <w:hyperlink w:anchor="_Toc759" w:history="1">
        <w:r>
          <w:rPr>
            <w:rFonts w:ascii="仿宋" w:eastAsia="仿宋" w:hAnsi="仿宋" w:cs="仿宋" w:hint="eastAsia"/>
            <w:lang w:eastAsia="zh-CN"/>
          </w:rPr>
          <w:t>(三)、市场风险大</w:t>
        </w:r>
        <w:r>
          <w:tab/>
        </w:r>
        <w:r>
          <w:fldChar w:fldCharType="begin"/>
        </w:r>
        <w:r>
          <w:instrText xml:space="preserve"> PAGEREF _Toc759 \h </w:instrText>
        </w:r>
        <w:r>
          <w:fldChar w:fldCharType="separate"/>
        </w:r>
        <w:r>
          <w:t>39</w:t>
        </w:r>
        <w:r>
          <w:fldChar w:fldCharType="end"/>
        </w:r>
      </w:hyperlink>
    </w:p>
    <w:p>
      <w:pPr>
        <w:pStyle w:val="TOC2"/>
        <w:tabs>
          <w:tab w:val="right" w:leader="dot" w:pos="8306"/>
        </w:tabs>
      </w:pPr>
      <w:hyperlink w:anchor="_Toc8619" w:history="1">
        <w:r>
          <w:rPr>
            <w:rFonts w:ascii="仿宋" w:eastAsia="仿宋" w:hAnsi="仿宋" w:cs="仿宋" w:hint="eastAsia"/>
            <w:lang w:eastAsia="zh-CN"/>
          </w:rPr>
          <w:t>(四)、利润率高</w:t>
        </w:r>
        <w:r>
          <w:tab/>
        </w:r>
        <w:r>
          <w:fldChar w:fldCharType="begin"/>
        </w:r>
        <w:r>
          <w:instrText xml:space="preserve"> PAGEREF _Toc8619 \h </w:instrText>
        </w:r>
        <w:r>
          <w:fldChar w:fldCharType="separate"/>
        </w:r>
        <w:r>
          <w:t>42</w:t>
        </w:r>
        <w:r>
          <w:fldChar w:fldCharType="end"/>
        </w:r>
      </w:hyperlink>
    </w:p>
    <w:p>
      <w:pPr>
        <w:pStyle w:val="TOC1"/>
        <w:tabs>
          <w:tab w:val="right" w:leader="dot" w:pos="8306"/>
        </w:tabs>
      </w:pPr>
      <w:hyperlink w:anchor="_Toc25849" w:history="1">
        <w:r>
          <w:rPr>
            <w:rFonts w:ascii="仿宋" w:eastAsia="仿宋" w:hAnsi="仿宋" w:cs="仿宋" w:hint="eastAsia"/>
            <w:lang w:eastAsia="zh-CN"/>
          </w:rPr>
          <w:t>十二、桥梁漆项目风险管理</w:t>
        </w:r>
        <w:r>
          <w:tab/>
        </w:r>
        <w:r>
          <w:fldChar w:fldCharType="begin"/>
        </w:r>
        <w:r>
          <w:instrText xml:space="preserve"> PAGEREF _Toc25849 \h </w:instrText>
        </w:r>
        <w:r>
          <w:fldChar w:fldCharType="separate"/>
        </w:r>
        <w:r>
          <w:t>44</w:t>
        </w:r>
        <w:r>
          <w:fldChar w:fldCharType="end"/>
        </w:r>
      </w:hyperlink>
    </w:p>
    <w:p>
      <w:pPr>
        <w:pStyle w:val="TOC2"/>
        <w:tabs>
          <w:tab w:val="right" w:leader="dot" w:pos="8306"/>
        </w:tabs>
      </w:pPr>
      <w:hyperlink w:anchor="_Toc31867" w:history="1">
        <w:r>
          <w:rPr>
            <w:rFonts w:ascii="仿宋" w:eastAsia="仿宋" w:hAnsi="仿宋" w:cs="仿宋" w:hint="eastAsia"/>
            <w:lang w:eastAsia="zh-CN"/>
          </w:rPr>
          <w:t>(一)、风险识别与评估</w:t>
        </w:r>
        <w:r>
          <w:tab/>
        </w:r>
        <w:r>
          <w:fldChar w:fldCharType="begin"/>
        </w:r>
        <w:r>
          <w:instrText xml:space="preserve"> PAGEREF _Toc31867 \h </w:instrText>
        </w:r>
        <w:r>
          <w:fldChar w:fldCharType="separate"/>
        </w:r>
        <w:r>
          <w:t>44</w:t>
        </w:r>
        <w:r>
          <w:fldChar w:fldCharType="end"/>
        </w:r>
      </w:hyperlink>
    </w:p>
    <w:p>
      <w:pPr>
        <w:pStyle w:val="TOC2"/>
        <w:tabs>
          <w:tab w:val="right" w:leader="dot" w:pos="8306"/>
        </w:tabs>
      </w:pPr>
      <w:hyperlink w:anchor="_Toc4772" w:history="1">
        <w:r>
          <w:rPr>
            <w:rFonts w:ascii="仿宋" w:eastAsia="仿宋" w:hAnsi="仿宋" w:cs="仿宋" w:hint="eastAsia"/>
            <w:lang w:eastAsia="zh-CN"/>
          </w:rPr>
          <w:t>(二)、风险应对策略</w:t>
        </w:r>
        <w:r>
          <w:tab/>
        </w:r>
        <w:r>
          <w:fldChar w:fldCharType="begin"/>
        </w:r>
        <w:r>
          <w:instrText xml:space="preserve"> PAGEREF _Toc4772 \h </w:instrText>
        </w:r>
        <w:r>
          <w:fldChar w:fldCharType="separate"/>
        </w:r>
        <w:r>
          <w:t>45</w:t>
        </w:r>
        <w:r>
          <w:fldChar w:fldCharType="end"/>
        </w:r>
      </w:hyperlink>
    </w:p>
    <w:p>
      <w:pPr>
        <w:pStyle w:val="TOC2"/>
        <w:tabs>
          <w:tab w:val="right" w:leader="dot" w:pos="8306"/>
        </w:tabs>
      </w:pPr>
      <w:hyperlink w:anchor="_Toc30543" w:history="1">
        <w:r>
          <w:rPr>
            <w:rFonts w:ascii="仿宋" w:eastAsia="仿宋" w:hAnsi="仿宋" w:cs="仿宋" w:hint="eastAsia"/>
            <w:lang w:eastAsia="zh-CN"/>
          </w:rPr>
          <w:t>(三)、风险监控与控制</w:t>
        </w:r>
        <w:r>
          <w:tab/>
        </w:r>
        <w:r>
          <w:fldChar w:fldCharType="begin"/>
        </w:r>
        <w:r>
          <w:instrText xml:space="preserve"> PAGEREF _Toc30543 \h </w:instrText>
        </w:r>
        <w:r>
          <w:fldChar w:fldCharType="separate"/>
        </w:r>
        <w:r>
          <w:t>47</w:t>
        </w:r>
        <w:r>
          <w:fldChar w:fldCharType="end"/>
        </w:r>
      </w:hyperlink>
    </w:p>
    <w:p>
      <w:pPr>
        <w:pStyle w:val="TOC1"/>
        <w:tabs>
          <w:tab w:val="right" w:leader="dot" w:pos="8306"/>
        </w:tabs>
      </w:pPr>
      <w:hyperlink w:anchor="_Toc23625" w:history="1">
        <w:r>
          <w:rPr>
            <w:rFonts w:ascii="仿宋" w:eastAsia="仿宋" w:hAnsi="仿宋" w:cs="仿宋" w:hint="eastAsia"/>
            <w:lang w:eastAsia="zh-CN"/>
          </w:rPr>
          <w:t>十三、风险识别与分类</w:t>
        </w:r>
        <w:r>
          <w:tab/>
        </w:r>
        <w:r>
          <w:fldChar w:fldCharType="begin"/>
        </w:r>
        <w:r>
          <w:instrText xml:space="preserve"> PAGEREF _Toc23625 \h </w:instrText>
        </w:r>
        <w:r>
          <w:fldChar w:fldCharType="separate"/>
        </w:r>
        <w:r>
          <w:t>48</w:t>
        </w:r>
        <w:r>
          <w:fldChar w:fldCharType="end"/>
        </w:r>
      </w:hyperlink>
    </w:p>
    <w:p>
      <w:pPr>
        <w:pStyle w:val="TOC2"/>
        <w:tabs>
          <w:tab w:val="right" w:leader="dot" w:pos="8306"/>
        </w:tabs>
      </w:pPr>
      <w:hyperlink w:anchor="_Toc6942" w:history="1">
        <w:r>
          <w:rPr>
            <w:rFonts w:ascii="仿宋" w:eastAsia="仿宋" w:hAnsi="仿宋" w:cs="仿宋" w:hint="eastAsia"/>
            <w:lang w:eastAsia="zh-CN"/>
          </w:rPr>
          <w:t>(一)、风险识别</w:t>
        </w:r>
        <w:r>
          <w:tab/>
        </w:r>
        <w:r>
          <w:fldChar w:fldCharType="begin"/>
        </w:r>
        <w:r>
          <w:instrText xml:space="preserve"> PAGEREF _Toc6942 \h </w:instrText>
        </w:r>
        <w:r>
          <w:fldChar w:fldCharType="separate"/>
        </w:r>
        <w:r>
          <w:t>48</w:t>
        </w:r>
        <w:r>
          <w:fldChar w:fldCharType="end"/>
        </w:r>
      </w:hyperlink>
    </w:p>
    <w:p>
      <w:pPr>
        <w:pStyle w:val="TOC2"/>
        <w:tabs>
          <w:tab w:val="right" w:leader="dot" w:pos="8306"/>
        </w:tabs>
      </w:pPr>
      <w:hyperlink w:anchor="_Toc24904" w:history="1">
        <w:r>
          <w:rPr>
            <w:rFonts w:ascii="仿宋" w:eastAsia="仿宋" w:hAnsi="仿宋" w:cs="仿宋" w:hint="eastAsia"/>
            <w:lang w:eastAsia="zh-CN"/>
          </w:rPr>
          <w:t>(二)、风险分类</w:t>
        </w:r>
        <w:r>
          <w:tab/>
        </w:r>
        <w:r>
          <w:fldChar w:fldCharType="begin"/>
        </w:r>
        <w:r>
          <w:instrText xml:space="preserve"> PAGEREF _Toc24904 \h </w:instrText>
        </w:r>
        <w:r>
          <w:fldChar w:fldCharType="separate"/>
        </w:r>
        <w:r>
          <w:t>49</w:t>
        </w:r>
        <w:r>
          <w:fldChar w:fldCharType="end"/>
        </w:r>
      </w:hyperlink>
    </w:p>
    <w:p>
      <w:pPr>
        <w:pStyle w:val="TOC1"/>
        <w:tabs>
          <w:tab w:val="right" w:leader="dot" w:pos="8306"/>
        </w:tabs>
      </w:pPr>
      <w:hyperlink w:anchor="_Toc25342" w:history="1">
        <w:r>
          <w:rPr>
            <w:rFonts w:ascii="仿宋" w:eastAsia="仿宋" w:hAnsi="仿宋" w:cs="仿宋" w:hint="eastAsia"/>
            <w:lang w:eastAsia="zh-CN"/>
          </w:rPr>
          <w:t>十四、桥梁漆项目变更管理</w:t>
        </w:r>
        <w:r>
          <w:tab/>
        </w:r>
        <w:r>
          <w:fldChar w:fldCharType="begin"/>
        </w:r>
        <w:r>
          <w:instrText xml:space="preserve"> PAGEREF _Toc25342 \h </w:instrText>
        </w:r>
        <w:r>
          <w:fldChar w:fldCharType="separate"/>
        </w:r>
        <w:r>
          <w:t>51</w:t>
        </w:r>
        <w:r>
          <w:fldChar w:fldCharType="end"/>
        </w:r>
      </w:hyperlink>
    </w:p>
    <w:p>
      <w:pPr>
        <w:pStyle w:val="TOC2"/>
        <w:tabs>
          <w:tab w:val="right" w:leader="dot" w:pos="8306"/>
        </w:tabs>
      </w:pPr>
      <w:hyperlink w:anchor="_Toc3246" w:history="1">
        <w:r>
          <w:rPr>
            <w:rFonts w:ascii="仿宋" w:eastAsia="仿宋" w:hAnsi="仿宋" w:cs="仿宋" w:hint="eastAsia"/>
            <w:lang w:eastAsia="zh-CN"/>
          </w:rPr>
          <w:t>(一)、变更申请与评估</w:t>
        </w:r>
        <w:r>
          <w:tab/>
        </w:r>
        <w:r>
          <w:fldChar w:fldCharType="begin"/>
        </w:r>
        <w:r>
          <w:instrText xml:space="preserve"> PAGEREF _Toc3246 \h </w:instrText>
        </w:r>
        <w:r>
          <w:fldChar w:fldCharType="separate"/>
        </w:r>
        <w:r>
          <w:t>51</w:t>
        </w:r>
        <w:r>
          <w:fldChar w:fldCharType="end"/>
        </w:r>
      </w:hyperlink>
    </w:p>
    <w:p>
      <w:pPr>
        <w:pStyle w:val="TOC2"/>
        <w:tabs>
          <w:tab w:val="right" w:leader="dot" w:pos="8306"/>
        </w:tabs>
      </w:pPr>
      <w:hyperlink w:anchor="_Toc16594" w:history="1">
        <w:r>
          <w:rPr>
            <w:rFonts w:ascii="仿宋" w:eastAsia="仿宋" w:hAnsi="仿宋" w:cs="仿宋" w:hint="eastAsia"/>
            <w:lang w:eastAsia="zh-CN"/>
          </w:rPr>
          <w:t>(二)、变更实施与控制</w:t>
        </w:r>
        <w:r>
          <w:tab/>
        </w:r>
        <w:r>
          <w:fldChar w:fldCharType="begin"/>
        </w:r>
        <w:r>
          <w:instrText xml:space="preserve"> PAGEREF _Toc16594 \h </w:instrText>
        </w:r>
        <w:r>
          <w:fldChar w:fldCharType="separate"/>
        </w:r>
        <w:r>
          <w:t>51</w:t>
        </w:r>
        <w:r>
          <w:fldChar w:fldCharType="end"/>
        </w:r>
      </w:hyperlink>
    </w:p>
    <w:p>
      <w:pPr>
        <w:pStyle w:val="TOC1"/>
        <w:tabs>
          <w:tab w:val="right" w:leader="dot" w:pos="8306"/>
        </w:tabs>
      </w:pPr>
      <w:hyperlink w:anchor="_Toc6072" w:history="1">
        <w:r>
          <w:rPr>
            <w:rFonts w:ascii="仿宋" w:eastAsia="仿宋" w:hAnsi="仿宋" w:cs="仿宋" w:hint="eastAsia"/>
            <w:lang w:eastAsia="zh-CN"/>
          </w:rPr>
          <w:t>十五、质量管理体系</w:t>
        </w:r>
        <w:r>
          <w:tab/>
        </w:r>
        <w:r>
          <w:fldChar w:fldCharType="begin"/>
        </w:r>
        <w:r>
          <w:instrText xml:space="preserve"> PAGEREF _Toc6072 \h </w:instrText>
        </w:r>
        <w:r>
          <w:fldChar w:fldCharType="separate"/>
        </w:r>
        <w:r>
          <w:t>52</w:t>
        </w:r>
        <w:r>
          <w:fldChar w:fldCharType="end"/>
        </w:r>
      </w:hyperlink>
    </w:p>
    <w:p>
      <w:pPr>
        <w:pStyle w:val="TOC2"/>
        <w:tabs>
          <w:tab w:val="right" w:leader="dot" w:pos="8306"/>
        </w:tabs>
      </w:pPr>
      <w:hyperlink w:anchor="_Toc25667" w:history="1">
        <w:r>
          <w:rPr>
            <w:rFonts w:ascii="仿宋" w:eastAsia="仿宋" w:hAnsi="仿宋" w:cs="仿宋" w:hint="eastAsia"/>
            <w:lang w:eastAsia="zh-CN"/>
          </w:rPr>
          <w:t>(一)、质量目标与方针</w:t>
        </w:r>
        <w:r>
          <w:tab/>
        </w:r>
        <w:r>
          <w:fldChar w:fldCharType="begin"/>
        </w:r>
        <w:r>
          <w:instrText xml:space="preserve"> PAGEREF _Toc25667 \h </w:instrText>
        </w:r>
        <w:r>
          <w:fldChar w:fldCharType="separate"/>
        </w:r>
        <w:r>
          <w:t>52</w:t>
        </w:r>
        <w:r>
          <w:fldChar w:fldCharType="end"/>
        </w:r>
      </w:hyperlink>
    </w:p>
    <w:p>
      <w:pPr>
        <w:pStyle w:val="TOC2"/>
        <w:tabs>
          <w:tab w:val="right" w:leader="dot" w:pos="8306"/>
        </w:tabs>
      </w:pPr>
      <w:hyperlink w:anchor="_Toc18780" w:history="1">
        <w:r>
          <w:rPr>
            <w:rFonts w:ascii="仿宋" w:eastAsia="仿宋" w:hAnsi="仿宋" w:cs="仿宋" w:hint="eastAsia"/>
            <w:lang w:eastAsia="zh-CN"/>
          </w:rPr>
          <w:t>(二)、质量管理责任</w:t>
        </w:r>
        <w:r>
          <w:tab/>
        </w:r>
        <w:r>
          <w:fldChar w:fldCharType="begin"/>
        </w:r>
        <w:r>
          <w:instrText xml:space="preserve"> PAGEREF _Toc18780 \h </w:instrText>
        </w:r>
        <w:r>
          <w:fldChar w:fldCharType="separate"/>
        </w:r>
        <w:r>
          <w:t>53</w:t>
        </w:r>
        <w:r>
          <w:fldChar w:fldCharType="end"/>
        </w:r>
      </w:hyperlink>
    </w:p>
    <w:p>
      <w:pPr>
        <w:pStyle w:val="TOC2"/>
        <w:tabs>
          <w:tab w:val="right" w:leader="dot" w:pos="8306"/>
        </w:tabs>
      </w:pPr>
      <w:hyperlink w:anchor="_Toc16020" w:history="1">
        <w:r>
          <w:rPr>
            <w:rFonts w:ascii="仿宋" w:eastAsia="仿宋" w:hAnsi="仿宋" w:cs="仿宋" w:hint="eastAsia"/>
            <w:lang w:eastAsia="zh-CN"/>
          </w:rPr>
          <w:t>(三)、质量管理体系文件</w:t>
        </w:r>
        <w:r>
          <w:tab/>
        </w:r>
        <w:r>
          <w:fldChar w:fldCharType="begin"/>
        </w:r>
        <w:r>
          <w:instrText xml:space="preserve"> PAGEREF _Toc16020 \h </w:instrText>
        </w:r>
        <w:r>
          <w:fldChar w:fldCharType="separate"/>
        </w:r>
        <w:r>
          <w:t>54</w:t>
        </w:r>
        <w:r>
          <w:fldChar w:fldCharType="end"/>
        </w:r>
      </w:hyperlink>
    </w:p>
    <w:p>
      <w:pPr>
        <w:pStyle w:val="TOC2"/>
        <w:tabs>
          <w:tab w:val="right" w:leader="dot" w:pos="8306"/>
        </w:tabs>
      </w:pPr>
      <w:hyperlink w:anchor="_Toc9042" w:history="1">
        <w:r>
          <w:rPr>
            <w:rFonts w:ascii="仿宋" w:eastAsia="仿宋" w:hAnsi="仿宋" w:cs="仿宋" w:hint="eastAsia"/>
            <w:lang w:eastAsia="zh-CN"/>
          </w:rPr>
          <w:t>(四)、质量培训与教育</w:t>
        </w:r>
        <w:r>
          <w:tab/>
        </w:r>
        <w:r>
          <w:fldChar w:fldCharType="begin"/>
        </w:r>
        <w:r>
          <w:instrText xml:space="preserve"> PAGEREF _Toc9042 \h </w:instrText>
        </w:r>
        <w:r>
          <w:fldChar w:fldCharType="separate"/>
        </w:r>
        <w:r>
          <w:t>57</w:t>
        </w:r>
        <w:r>
          <w:fldChar w:fldCharType="end"/>
        </w:r>
      </w:hyperlink>
    </w:p>
    <w:p>
      <w:pPr>
        <w:pStyle w:val="TOC2"/>
        <w:tabs>
          <w:tab w:val="right" w:leader="dot" w:pos="8306"/>
        </w:tabs>
      </w:pPr>
      <w:hyperlink w:anchor="_Toc21016" w:history="1">
        <w:r>
          <w:rPr>
            <w:rFonts w:ascii="仿宋" w:eastAsia="仿宋" w:hAnsi="仿宋" w:cs="仿宋" w:hint="eastAsia"/>
            <w:lang w:eastAsia="zh-CN"/>
          </w:rPr>
          <w:t>(五)、质量审核与评价</w:t>
        </w:r>
        <w:r>
          <w:tab/>
        </w:r>
        <w:r>
          <w:fldChar w:fldCharType="begin"/>
        </w:r>
        <w:r>
          <w:instrText xml:space="preserve"> PAGEREF _Toc21016 \h </w:instrText>
        </w:r>
        <w:r>
          <w:fldChar w:fldCharType="separate"/>
        </w:r>
        <w:r>
          <w:t>58</w:t>
        </w:r>
        <w:r>
          <w:fldChar w:fldCharType="end"/>
        </w:r>
      </w:hyperlink>
    </w:p>
    <w:p>
      <w:pPr>
        <w:pStyle w:val="TOC2"/>
        <w:tabs>
          <w:tab w:val="right" w:leader="dot" w:pos="8306"/>
        </w:tabs>
      </w:pPr>
      <w:hyperlink w:anchor="_Toc28723" w:history="1">
        <w:r>
          <w:rPr>
            <w:rFonts w:ascii="仿宋" w:eastAsia="仿宋" w:hAnsi="仿宋" w:cs="仿宋" w:hint="eastAsia"/>
            <w:lang w:eastAsia="zh-CN"/>
          </w:rPr>
          <w:t>(六)、不符合与纠正措施</w:t>
        </w:r>
        <w:r>
          <w:tab/>
        </w:r>
        <w:r>
          <w:fldChar w:fldCharType="begin"/>
        </w:r>
        <w:r>
          <w:instrText xml:space="preserve"> PAGEREF _Toc28723 \h </w:instrText>
        </w:r>
        <w:r>
          <w:fldChar w:fldCharType="separate"/>
        </w:r>
        <w:r>
          <w:t>59</w:t>
        </w:r>
        <w:r>
          <w:fldChar w:fldCharType="end"/>
        </w:r>
      </w:hyperlink>
    </w:p>
    <w:p>
      <w:pPr>
        <w:pStyle w:val="TOC1"/>
        <w:tabs>
          <w:tab w:val="right" w:leader="dot" w:pos="8306"/>
        </w:tabs>
      </w:pPr>
      <w:hyperlink w:anchor="_Toc4688" w:history="1">
        <w:r>
          <w:rPr>
            <w:rFonts w:ascii="仿宋" w:eastAsia="仿宋" w:hAnsi="仿宋" w:cs="仿宋" w:hint="eastAsia"/>
            <w:lang w:eastAsia="zh-CN"/>
          </w:rPr>
          <w:t>十六、桥梁漆项目实施时间节点</w:t>
        </w:r>
        <w:r>
          <w:tab/>
        </w:r>
        <w:r>
          <w:fldChar w:fldCharType="begin"/>
        </w:r>
        <w:r>
          <w:instrText xml:space="preserve"> PAGEREF _Toc4688 \h </w:instrText>
        </w:r>
        <w:r>
          <w:fldChar w:fldCharType="separate"/>
        </w:r>
        <w:r>
          <w:t>60</w:t>
        </w:r>
        <w:r>
          <w:fldChar w:fldCharType="end"/>
        </w:r>
      </w:hyperlink>
    </w:p>
    <w:p>
      <w:pPr>
        <w:pStyle w:val="TOC2"/>
        <w:tabs>
          <w:tab w:val="right" w:leader="dot" w:pos="8306"/>
        </w:tabs>
      </w:pPr>
      <w:hyperlink w:anchor="_Toc924" w:history="1">
        <w:r>
          <w:rPr>
            <w:rFonts w:ascii="仿宋" w:eastAsia="仿宋" w:hAnsi="仿宋" w:cs="仿宋" w:hint="eastAsia"/>
            <w:lang w:eastAsia="zh-CN"/>
          </w:rPr>
          <w:t>(一)、桥梁漆项目启动阶段时间节点</w:t>
        </w:r>
        <w:r>
          <w:tab/>
        </w:r>
        <w:r>
          <w:fldChar w:fldCharType="begin"/>
        </w:r>
        <w:r>
          <w:instrText xml:space="preserve"> PAGEREF _Toc924 \h </w:instrText>
        </w:r>
        <w:r>
          <w:fldChar w:fldCharType="separate"/>
        </w:r>
        <w:r>
          <w:t>60</w:t>
        </w:r>
        <w:r>
          <w:fldChar w:fldCharType="end"/>
        </w:r>
      </w:hyperlink>
    </w:p>
    <w:p>
      <w:pPr>
        <w:pStyle w:val="TOC2"/>
        <w:tabs>
          <w:tab w:val="right" w:leader="dot" w:pos="8306"/>
        </w:tabs>
      </w:pPr>
      <w:hyperlink w:anchor="_Toc508" w:history="1">
        <w:r>
          <w:rPr>
            <w:rFonts w:ascii="仿宋" w:eastAsia="仿宋" w:hAnsi="仿宋" w:cs="仿宋" w:hint="eastAsia"/>
            <w:lang w:eastAsia="zh-CN"/>
          </w:rPr>
          <w:t>(二)、桥梁漆项目执行阶段时间节点</w:t>
        </w:r>
        <w:r>
          <w:tab/>
        </w:r>
        <w:r>
          <w:fldChar w:fldCharType="begin"/>
        </w:r>
        <w:r>
          <w:instrText xml:space="preserve"> PAGEREF _Toc508 \h </w:instrText>
        </w:r>
        <w:r>
          <w:fldChar w:fldCharType="separate"/>
        </w:r>
        <w:r>
          <w:t>61</w:t>
        </w:r>
        <w:r>
          <w:fldChar w:fldCharType="end"/>
        </w:r>
      </w:hyperlink>
    </w:p>
    <w:p>
      <w:pPr>
        <w:pStyle w:val="TOC2"/>
        <w:tabs>
          <w:tab w:val="right" w:leader="dot" w:pos="8306"/>
        </w:tabs>
      </w:pPr>
      <w:hyperlink w:anchor="_Toc17542" w:history="1">
        <w:r>
          <w:rPr>
            <w:rFonts w:ascii="仿宋" w:eastAsia="仿宋" w:hAnsi="仿宋" w:cs="仿宋" w:hint="eastAsia"/>
            <w:lang w:eastAsia="zh-CN"/>
          </w:rPr>
          <w:t>(三)、桥梁漆项目完成阶段时间节点</w:t>
        </w:r>
        <w:r>
          <w:tab/>
        </w:r>
        <w:r>
          <w:fldChar w:fldCharType="begin"/>
        </w:r>
        <w:r>
          <w:instrText xml:space="preserve"> PAGEREF _Toc17542 \h </w:instrText>
        </w:r>
        <w:r>
          <w:fldChar w:fldCharType="separate"/>
        </w:r>
        <w:r>
          <w:t>62</w:t>
        </w:r>
        <w:r>
          <w:fldChar w:fldCharType="end"/>
        </w:r>
      </w:hyperlink>
    </w:p>
    <w:p>
      <w:pPr>
        <w:pStyle w:val="TOC1"/>
        <w:tabs>
          <w:tab w:val="right" w:leader="dot" w:pos="8306"/>
        </w:tabs>
      </w:pPr>
      <w:hyperlink w:anchor="_Toc26269" w:history="1">
        <w:r>
          <w:rPr>
            <w:rFonts w:ascii="仿宋" w:eastAsia="仿宋" w:hAnsi="仿宋" w:cs="仿宋" w:hint="eastAsia"/>
            <w:lang w:eastAsia="zh-CN"/>
          </w:rPr>
          <w:t>十七、桥梁漆项目实施保障措施</w:t>
        </w:r>
        <w:r>
          <w:tab/>
        </w:r>
        <w:r>
          <w:fldChar w:fldCharType="begin"/>
        </w:r>
        <w:r>
          <w:instrText xml:space="preserve"> PAGEREF _Toc26269 \h </w:instrText>
        </w:r>
        <w:r>
          <w:fldChar w:fldCharType="separate"/>
        </w:r>
        <w:r>
          <w:t>63</w:t>
        </w:r>
        <w:r>
          <w:fldChar w:fldCharType="end"/>
        </w:r>
      </w:hyperlink>
    </w:p>
    <w:p>
      <w:pPr>
        <w:pStyle w:val="TOC2"/>
        <w:tabs>
          <w:tab w:val="right" w:leader="dot" w:pos="8306"/>
        </w:tabs>
      </w:pPr>
      <w:hyperlink w:anchor="_Toc6952" w:history="1">
        <w:r>
          <w:rPr>
            <w:rFonts w:ascii="仿宋" w:eastAsia="仿宋" w:hAnsi="仿宋" w:cs="仿宋" w:hint="eastAsia"/>
            <w:lang w:eastAsia="zh-CN"/>
          </w:rPr>
          <w:t>(一)、桥梁漆项目实施保障机制</w:t>
        </w:r>
        <w:r>
          <w:tab/>
        </w:r>
        <w:r>
          <w:fldChar w:fldCharType="begin"/>
        </w:r>
        <w:r>
          <w:instrText xml:space="preserve"> PAGEREF _Toc6952 \h </w:instrText>
        </w:r>
        <w:r>
          <w:fldChar w:fldCharType="separate"/>
        </w:r>
        <w:r>
          <w:t>63</w:t>
        </w:r>
        <w:r>
          <w:fldChar w:fldCharType="end"/>
        </w:r>
      </w:hyperlink>
    </w:p>
    <w:p>
      <w:pPr>
        <w:pStyle w:val="TOC2"/>
        <w:tabs>
          <w:tab w:val="right" w:leader="dot" w:pos="8306"/>
        </w:tabs>
      </w:pPr>
      <w:hyperlink w:anchor="_Toc25925" w:history="1">
        <w:r>
          <w:rPr>
            <w:rFonts w:ascii="仿宋" w:eastAsia="仿宋" w:hAnsi="仿宋" w:cs="仿宋" w:hint="eastAsia"/>
            <w:lang w:eastAsia="zh-CN"/>
          </w:rPr>
          <w:t>(二)、桥梁漆项目法律合规要求</w:t>
        </w:r>
        <w:r>
          <w:tab/>
        </w:r>
        <w:r>
          <w:fldChar w:fldCharType="begin"/>
        </w:r>
        <w:r>
          <w:instrText xml:space="preserve"> PAGEREF _Toc25925 \h </w:instrText>
        </w:r>
        <w:r>
          <w:fldChar w:fldCharType="separate"/>
        </w:r>
        <w:r>
          <w:t>66</w:t>
        </w:r>
        <w:r>
          <w:fldChar w:fldCharType="end"/>
        </w:r>
      </w:hyperlink>
    </w:p>
    <w:p>
      <w:pPr>
        <w:pStyle w:val="TOC2"/>
        <w:tabs>
          <w:tab w:val="right" w:leader="dot" w:pos="8306"/>
        </w:tabs>
      </w:pPr>
      <w:hyperlink w:anchor="_Toc26400" w:history="1">
        <w:r>
          <w:rPr>
            <w:rFonts w:ascii="仿宋" w:eastAsia="仿宋" w:hAnsi="仿宋" w:cs="仿宋" w:hint="eastAsia"/>
            <w:lang w:eastAsia="zh-CN"/>
          </w:rPr>
          <w:t>(三)、桥梁漆项目合同管理与法律事务</w:t>
        </w:r>
        <w:r>
          <w:tab/>
        </w:r>
        <w:r>
          <w:fldChar w:fldCharType="begin"/>
        </w:r>
        <w:r>
          <w:instrText xml:space="preserve"> PAGEREF _Toc26400 \h </w:instrText>
        </w:r>
        <w:r>
          <w:fldChar w:fldCharType="separate"/>
        </w:r>
        <w:r>
          <w:t>70</w:t>
        </w:r>
        <w:r>
          <w:fldChar w:fldCharType="end"/>
        </w:r>
      </w:hyperlink>
    </w:p>
    <w:p>
      <w:pPr>
        <w:pStyle w:val="TOC2"/>
        <w:tabs>
          <w:tab w:val="right" w:leader="dot" w:pos="8306"/>
        </w:tabs>
      </w:pPr>
      <w:hyperlink w:anchor="_Toc15015" w:history="1">
        <w:r>
          <w:rPr>
            <w:rFonts w:ascii="仿宋" w:eastAsia="仿宋" w:hAnsi="仿宋" w:cs="仿宋" w:hint="eastAsia"/>
            <w:lang w:eastAsia="zh-CN"/>
          </w:rPr>
          <w:t>(四)、桥梁漆项目知识产权保护策略</w:t>
        </w:r>
        <w:r>
          <w:tab/>
        </w:r>
        <w:r>
          <w:fldChar w:fldCharType="begin"/>
        </w:r>
        <w:r>
          <w:instrText xml:space="preserve"> PAGEREF _Toc15015 \h </w:instrText>
        </w:r>
        <w:r>
          <w:fldChar w:fldCharType="separate"/>
        </w:r>
        <w:r>
          <w:t>77</w:t>
        </w:r>
        <w:r>
          <w:fldChar w:fldCharType="end"/>
        </w:r>
      </w:hyperlink>
    </w:p>
    <w:p>
      <w:pPr>
        <w:pStyle w:val="TOC1"/>
        <w:tabs>
          <w:tab w:val="right" w:leader="dot" w:pos="8306"/>
        </w:tabs>
      </w:pPr>
      <w:hyperlink w:anchor="_Toc1979" w:history="1">
        <w:r>
          <w:rPr>
            <w:rFonts w:ascii="仿宋" w:eastAsia="仿宋" w:hAnsi="仿宋" w:cs="仿宋" w:hint="eastAsia"/>
            <w:lang w:eastAsia="zh-CN"/>
          </w:rPr>
          <w:t>十八、桥梁漆项目工程方案分析</w:t>
        </w:r>
        <w:r>
          <w:tab/>
        </w:r>
        <w:r>
          <w:fldChar w:fldCharType="begin"/>
        </w:r>
        <w:r>
          <w:instrText xml:space="preserve"> PAGEREF _Toc1979 \h </w:instrText>
        </w:r>
        <w:r>
          <w:fldChar w:fldCharType="separate"/>
        </w:r>
        <w:r>
          <w:t>79</w:t>
        </w:r>
        <w:r>
          <w:fldChar w:fldCharType="end"/>
        </w:r>
      </w:hyperlink>
    </w:p>
    <w:p>
      <w:pPr>
        <w:pStyle w:val="TOC2"/>
        <w:tabs>
          <w:tab w:val="right" w:leader="dot" w:pos="8306"/>
        </w:tabs>
      </w:pPr>
      <w:hyperlink w:anchor="_Toc4280" w:history="1">
        <w:r>
          <w:rPr>
            <w:rFonts w:ascii="仿宋" w:eastAsia="仿宋" w:hAnsi="仿宋" w:cs="仿宋" w:hint="eastAsia"/>
            <w:lang w:eastAsia="zh-CN"/>
          </w:rPr>
          <w:t>(一)、建筑工程设计原则</w:t>
        </w:r>
        <w:r>
          <w:tab/>
        </w:r>
        <w:r>
          <w:fldChar w:fldCharType="begin"/>
        </w:r>
        <w:r>
          <w:instrText xml:space="preserve"> PAGEREF _Toc4280 \h </w:instrText>
        </w:r>
        <w:r>
          <w:fldChar w:fldCharType="separate"/>
        </w:r>
        <w:r>
          <w:t>79</w:t>
        </w:r>
        <w:r>
          <w:fldChar w:fldCharType="end"/>
        </w:r>
      </w:hyperlink>
    </w:p>
    <w:p>
      <w:pPr>
        <w:pStyle w:val="TOC2"/>
        <w:tabs>
          <w:tab w:val="right" w:leader="dot" w:pos="8306"/>
        </w:tabs>
      </w:pPr>
      <w:hyperlink w:anchor="_Toc3977" w:history="1">
        <w:r>
          <w:rPr>
            <w:rFonts w:ascii="仿宋" w:eastAsia="仿宋" w:hAnsi="仿宋" w:cs="仿宋" w:hint="eastAsia"/>
            <w:lang w:eastAsia="zh-CN"/>
          </w:rPr>
          <w:t>(二)、土建工程建设指标</w:t>
        </w:r>
        <w:r>
          <w:tab/>
        </w:r>
        <w:r>
          <w:fldChar w:fldCharType="begin"/>
        </w:r>
        <w:r>
          <w:instrText xml:space="preserve"> PAGEREF _Toc3977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30"/>
      <w:r>
        <w:rPr>
          <w:rFonts w:ascii="仿宋" w:eastAsia="仿宋" w:hAnsi="仿宋" w:cs="仿宋" w:hint="eastAsia"/>
          <w:sz w:val="28"/>
          <w:lang w:eastAsia="zh-CN"/>
        </w:rPr>
        <w:t>一、桥梁漆项目可持续发展</w:t>
      </w:r>
      <w:bookmarkEnd w:id="2"/>
    </w:p>
    <w:p>
      <w:pPr>
        <w:pStyle w:val="Heading2"/>
        <w:rPr>
          <w:rFonts w:ascii="仿宋" w:eastAsia="仿宋" w:hAnsi="仿宋" w:cs="仿宋" w:hint="eastAsia"/>
          <w:lang w:eastAsia="zh-CN"/>
        </w:rPr>
      </w:pPr>
      <w:bookmarkStart w:id="3" w:name="_Toc290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中，桥梁漆项目团队着眼于未来，明确了可持续发展的战略方向。制定的具体可持续发展目标包括降低资源使用、采用环保技术、最大化社会效益等。这一步骤不仅有助于桥梁漆项目在环保和社会责任方面达到最高标准，也为未来提供了明确的指引，确保桥梁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可持续实践的融入桥梁漆项目管理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桥梁漆项目管理周期。从桥梁漆项目规划开始，桥梁漆项目团队就考虑了环境和社会的因素。在执行阶段，桥梁漆项目团队积极推动绿色技术的应用，优化资源利用。此外，关注员工的社会责任，通过培训和沟通活动提高员工对可持续发展的认知，使他们能够在日常工作中践行可持续实践。这些举措不仅为桥梁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扎根于桥梁漆项目的可持续发展理念，我们深信环保与社会责任是桥梁漆项目成功的关键支柱。在桥梁漆项目的每一步，我们都致力于通过创新和实践，履行对环境和社会的坚定责任。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团队通过引入先进的环保技术、建立高效的废物处理系统以及推动能源节约措施，积极履行环保责任。定期的环保监测和评估确保桥梁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不仅致力于自身可持续发展，还注重对社会的回馈。通过支持社区桥梁漆项目、参与慈善事业、提供培训机会等方式，桥梁漆项目积极履行社会责任。与当地社区建立积极互动，关注员工的工作与生活平衡，以及员工的身心健康，是桥梁漆项目在社会责任层面的关键举措。这样的实践不仅增强了桥梁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324"/>
      <w:r>
        <w:rPr>
          <w:rFonts w:ascii="仿宋" w:eastAsia="仿宋" w:hAnsi="仿宋" w:cs="仿宋" w:hint="eastAsia"/>
          <w:sz w:val="28"/>
          <w:lang w:eastAsia="zh-CN"/>
        </w:rPr>
        <w:t>二、桥梁漆项目土建工程</w:t>
      </w:r>
      <w:bookmarkEnd w:id="5"/>
    </w:p>
    <w:p>
      <w:pPr>
        <w:pStyle w:val="Heading2"/>
        <w:rPr>
          <w:rFonts w:ascii="仿宋" w:eastAsia="仿宋" w:hAnsi="仿宋" w:cs="仿宋" w:hint="eastAsia"/>
          <w:lang w:eastAsia="zh-CN"/>
        </w:rPr>
      </w:pPr>
      <w:bookmarkStart w:id="6" w:name="_Toc92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在桥梁漆项目的建筑工程设计中，我们将秉承一系列重要的设计原则，以确保桥梁漆项目建筑在功能、美观、可持续性等方面达到最佳效果。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首要原则是确保建筑的功能性得到最大化的发挥。我们将充分理解桥梁漆项目的实际需求，合理布局各个功能区域，保证建筑在满足业务需求的同时，提供高效的工作环境。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在建筑设计中，我们将综合考虑建设和运营成本。通过精细的经济效益分析，确保设计方案在高效利用资源的同时，对桥梁漆项目的长期盈利能力有积极的贡献。</w:t>
      </w:r>
    </w:p>
    <w:p>
      <w:pPr>
        <w:pStyle w:val="Heading2"/>
        <w:ind w:firstLine="560" w:firstLineChars="200"/>
        <w:rPr>
          <w:rFonts w:ascii="仿宋" w:eastAsia="仿宋" w:hAnsi="仿宋" w:cs="仿宋" w:hint="eastAsia"/>
          <w:sz w:val="28"/>
          <w:lang w:eastAsia="zh-CN"/>
        </w:rPr>
      </w:pPr>
      <w:bookmarkStart w:id="7" w:name="_Toc155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土建工程设计中，我们将精准设定设计年限，结合桥梁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桥梁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2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桥梁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桥梁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桥梁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2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本期工程桥梁漆项目预计总建筑面积XXX平方米，其中：计容建筑面积XXX平方米，计划建筑工程投资XX万元，占桥梁漆项目总投资的XX%。</w:t>
      </w:r>
    </w:p>
    <w:p>
      <w:pPr>
        <w:pStyle w:val="Heading1"/>
        <w:ind w:firstLine="560" w:firstLineChars="200"/>
        <w:rPr>
          <w:rFonts w:ascii="仿宋" w:eastAsia="仿宋" w:hAnsi="仿宋" w:cs="仿宋" w:hint="eastAsia"/>
          <w:sz w:val="28"/>
          <w:lang w:eastAsia="zh-CN"/>
        </w:rPr>
      </w:pPr>
      <w:bookmarkStart w:id="10" w:name="_Toc10386"/>
      <w:r>
        <w:rPr>
          <w:rFonts w:ascii="仿宋" w:eastAsia="仿宋" w:hAnsi="仿宋" w:cs="仿宋" w:hint="eastAsia"/>
          <w:sz w:val="28"/>
          <w:lang w:eastAsia="zh-CN"/>
        </w:rPr>
        <w:t>三、桥梁漆项目概论</w:t>
      </w:r>
      <w:bookmarkEnd w:id="10"/>
    </w:p>
    <w:p>
      <w:pPr>
        <w:pStyle w:val="Heading2"/>
        <w:rPr>
          <w:rFonts w:ascii="仿宋" w:eastAsia="仿宋" w:hAnsi="仿宋" w:cs="仿宋" w:hint="eastAsia"/>
          <w:lang w:eastAsia="zh-CN"/>
        </w:rPr>
      </w:pPr>
      <w:bookmarkStart w:id="11" w:name="_Toc17847"/>
      <w:r>
        <w:rPr>
          <w:rFonts w:ascii="仿宋" w:eastAsia="仿宋" w:hAnsi="仿宋" w:cs="仿宋" w:hint="eastAsia"/>
          <w:lang w:eastAsia="zh-CN"/>
        </w:rPr>
        <w:t>(一)、桥梁漆项目概况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起源追溯至对市场的深入洞察。市场的不断演变与变革为桥梁漆项目提供了难得的机遇。当前市场存在的需求缺口和变革的大环境共同构成了桥梁漆项目的背景。这个桥梁漆项目旨在充分利用市场机遇，填补行业中尚未满足的需求，为客户提供全新的解决方案。市场的变革和需求的增长使得这个桥梁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桥梁漆项目名称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正式命名为桥梁漆。这个名称不仅仅是一个标识，更代表了桥梁漆项目的核心理念和愿景。它蕴含着桥梁漆项目所要解决问题的关键字，具有强烈的表达和辨识度，为桥梁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桥梁漆项目目标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核心目标是提供一种全新、高效的解决方案，满足客户日益增长的需求。桥梁漆项目追求的不仅仅是满足市场需求，更是在市场中获得卓越的竞争优势。通过不断提升产品或服务的质量和创新水平，桥梁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桥梁漆项目范围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全面涵盖了产品研发、制造、市场推广和售后服务，确保从产品设计到最终用户体验的全方位关注。这一全面的桥梁漆项目范围是为了确保桥梁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桥梁漆项目时间表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桥梁漆项目计划在未来18个月内完成，包括研发、测试、市场试点和正式推出等不同阶段。这个时间表的合理设计是为了确保桥梁漆项目各个阶段的顺利推进，以便按时交付高质量的成果。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桥梁漆项目预算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桥梁漆项目总预算估算为XX百万美元，主要分配在研发、市场推广、人员培训和运营等方面。这一充足的预算为桥梁漆项目提供了充足的资源，确保桥梁漆项目在各个方面都能取得优异的表现。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桥梁漆项目风险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桥梁漆项目可能面临的风险包括市场接受度低、技术难题、竞争激烈等。桥梁漆项目团队已经制定了相应的风险应对计划，通过前瞻性的风险管理，确保桥梁漆项目在面对不确定性时能够迅速做出应对。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桥梁漆项目团队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桥梁漆项目汇聚了一支经验丰富、多领域专业素养的核心团队，确保桥梁漆项目在各个方面都能拥有高水平的执行力。团队的协同作战是桥梁漆项目成功的关键因素之一。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桥梁漆项目背景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桥梁漆项目的背景根植于市场对更高效、创新产品的渴望，同时也受到科技发展对行业格局的深刻改变的影响。这为桥梁漆项目提供了广阔的发展空间和市场需求。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桥梁漆项目现状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截至目前，桥梁漆项目已完成市场调研和技术验证，取得了初步的成功。这为桥梁漆项目在未来的发展奠定了坚实的基础，为更远大的目标打下了坚实的基石。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560"/>
      <w:r>
        <w:rPr>
          <w:rFonts w:ascii="仿宋" w:eastAsia="仿宋" w:hAnsi="仿宋" w:cs="仿宋" w:hint="eastAsia"/>
          <w:sz w:val="28"/>
          <w:lang w:eastAsia="zh-CN"/>
        </w:rPr>
        <w:t>(二)、桥梁漆项目目标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keyword》桥梁漆项目首要业务目标是在市场中占据有利地位，实现产品/服务的成功推广和销售。通过不断提升产品质量、创新性，桥梁漆项目追求成为行业中的领导者，赢得更多客户的青睐。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在科技迅速发展的时代，桥梁漆项目着眼于技术创新。通过持续的研发和技术升级，桥梁漆项目旨在推出更具创新性的产品或服务，以满足市场对新鲜、先进解决方案的需求。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为了建立可持续的客户关系，桥梁漆项目设定了客户满意度目标。通过提供卓越的产品质量和优质的客户服务，桥梁漆项目追求赢得客户的信任和忠诚度，确保他们的满意度达到行业领先水平。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桥梁漆项目注重社会责任和可持续发展。通过实施环保、社会责任桥梁漆项目，桥梁漆项目致力于在经济发展的同时保护环境，促进社会公平，实现可持续经营。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桥梁漆项目的团队是实现目标的核心驱动力。因此，桥梁漆项目设定了团队发展目标，包括提升团队成员的专业技能、培养领导力，以及搭建协同高效的团队工作氛围。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349"/>
      <w:r>
        <w:rPr>
          <w:rFonts w:ascii="仿宋" w:eastAsia="仿宋" w:hAnsi="仿宋" w:cs="仿宋" w:hint="eastAsia"/>
          <w:sz w:val="28"/>
          <w:lang w:eastAsia="zh-CN"/>
        </w:rPr>
        <w:t>(三)、桥梁漆项目提出的理由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桥梁漆项目提出的理由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提出源于对市场机遇的深刻洞察。当前市场中存在的需求缺口和行业发展趋势表明，有巨大的商业机会等待被开发。通过准确捕捉市场机遇，桥梁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理念基于对技术创新的信仰。通过持续的研发和技术投入，桥梁漆项目有望推出更具创新性的产品或服务。在科技飞速发展的当下，桥梁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提出是为了增强企业的行业竞争力。通过提升产品或服务的质量和独特性，桥梁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响应了消费者需求的变化。随着社会和科技的不断发展，消费者对产品和服务的需求也在发生变化。通过深入了解并及时回应消费者的新需求，桥梁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桥梁漆项目的提出是企业战略发展规划的一部分。在面对日益激烈的市场竞争和不断变化的商业环境中，桥梁漆项目作为企业战略的一环，旨在为企业开辟新的增长领域，巩固企业在行业中的地位。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桥梁漆项目的提出不仅仅是基于商业考量，还注重社会责任。通过推出环保、社会责任等方面的桥梁漆项目，桥梁漆企业可以在社会中树立积极形象，为社会做出积极贡献，实现经济效益和社会效益的双赢。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桥梁漆项目的提出反映了对利益相关者期望的关注。包括客户、员工、投资者等利益相关者在企业发展中都有着各自的期望，桥梁漆项目力求在满足这些期望的同时，取得更大的共赢。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309"/>
      <w:r>
        <w:rPr>
          <w:rFonts w:ascii="仿宋" w:eastAsia="仿宋" w:hAnsi="仿宋" w:cs="仿宋" w:hint="eastAsia"/>
          <w:sz w:val="28"/>
          <w:lang w:eastAsia="zh-CN"/>
        </w:rPr>
        <w:t>(四)、桥梁漆项目意义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在实施桥梁漆项目的过程中，我们不仅仅是在追逐商业成功，更是为企业和社会的多个层面创造了深远的意义。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首要意义在于提升企业的市场竞争力。通过持续的创新和对产品质量的高标准要求，桥梁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桥梁漆项目的推进将促使行业技术水平的提升。通过引入先进技术和创新性解决方案，桥梁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在社会层面，桥梁漆项目不仅创造了大量就业机会，提高了就业水平，还注重社会责任和环保。通过参与社会公益事业和推动环保桥梁漆项目，桥梁漆项目为社会贡献了一份力量，体现了企业对社会的积极回馈。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综合而言，桥梁漆项目意义重大，不仅推动了企业的发展，也为行业和社会的进步贡献了积极力量。这是一个全面而深刻的影响，将在未来产生可持续的正面效应。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572"/>
      <w:r>
        <w:rPr>
          <w:rFonts w:ascii="仿宋" w:eastAsia="仿宋" w:hAnsi="仿宋" w:cs="仿宋" w:hint="eastAsia"/>
          <w:sz w:val="28"/>
          <w:lang w:eastAsia="zh-CN"/>
        </w:rPr>
        <w:t>(五)、桥梁漆项目背景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在当今迅猛发展的商业环境中，桥梁漆项目的动因根植于对多方面因素的审慎考量。这个桥梁漆项目的提出并非孤立的决策，而是对企业所处背景深入思考的产物。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市场的不断演变是桥梁漆项目背后的首要原因。科技的迅速发展和全球市场的快速变化使得企业必须灵活应对。桥梁漆项目应运而生，旨在通过创新性的解决方案迎合市场的多变需求，赢得竞争中的先机。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竞争的激烈程度也是桥梁漆项目背景中不可忽视的一环。企业需要在激烈竞争中脱颖而出，为此，桥梁漆项目致力于打破常规，提供独特的价值主张，以吸引客户并确保市场份额的增长。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技术的迅速发展为企业带来了机遇与挑战。作为桥梁漆项目启动的背景之一，对新兴技术的应用将有助于提升企业的技术水平，使其在不断演进的商业环境中保持竞争优势。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此外，社会对企业责任的期望也在逐渐升高。桥梁漆项目充分融入了社会责任的理念，通过可持续经营和社会公益桥梁漆项目，企图为社会贡献一份力量，在商业成功的同时关注社会价值。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455"/>
      <w:r>
        <w:rPr>
          <w:rFonts w:ascii="仿宋" w:eastAsia="仿宋" w:hAnsi="仿宋" w:cs="仿宋" w:hint="eastAsia"/>
          <w:sz w:val="28"/>
          <w:lang w:eastAsia="zh-CN"/>
        </w:rPr>
        <w:t>四、桥梁漆项目危机管理</w:t>
      </w:r>
      <w:bookmarkEnd w:id="16"/>
    </w:p>
    <w:p>
      <w:pPr>
        <w:pStyle w:val="Heading2"/>
        <w:rPr>
          <w:rFonts w:ascii="仿宋" w:eastAsia="仿宋" w:hAnsi="仿宋" w:cs="仿宋" w:hint="eastAsia"/>
          <w:lang w:eastAsia="zh-CN"/>
        </w:rPr>
      </w:pPr>
      <w:bookmarkStart w:id="17" w:name="_Toc335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危机管理中，危机预警与识别是确保桥梁漆项目稳健运行的核心步骤。通过建立全面的监测机制，桥梁漆项目团队旨在及时发现和理解潜在的风险和危机因素，以便采取及时的预防和应对措施，确保桥梁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首先，通过深入的风险评估，桥梁漆项目团队全面分析了整个桥梁漆项目和各个阶段可能存在的威胁。这包括准确评估每个潜在风险的发生概率和可能影响的程度，为后续危机预警提供了有力支持。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桥梁漆项目团队着重于明确定义桥梁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桥梁漆项目进展的持续监控，团队能够及时发现潜在问题并作出迅速反应。桥梁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在这一阶段，团队的专业素养和反应速度将发挥至关重要的作用，以确保潜在危机能够在初期得到有效的处理，最大程度地减轻负面影响。通过危机预警与识别，桥梁漆项目得以更有序、可控地推进。</w:t>
      </w:r>
    </w:p>
    <w:p>
      <w:pPr>
        <w:pStyle w:val="Heading2"/>
        <w:ind w:firstLine="560" w:firstLineChars="200"/>
        <w:rPr>
          <w:rFonts w:ascii="仿宋" w:eastAsia="仿宋" w:hAnsi="仿宋" w:cs="仿宋" w:hint="eastAsia"/>
          <w:sz w:val="28"/>
          <w:lang w:eastAsia="zh-CN"/>
        </w:rPr>
      </w:pPr>
      <w:bookmarkStart w:id="18" w:name="_Toc335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在危机发生时，桥梁漆项目团队立即行动，成立了应急小组。该小组的任务是迅速制定并实施紧急应对措施，以最小化潜在损失。以下是采取的主要措施：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暂停桥梁漆项目进度：为遏制危机蔓延，桥梁漆项目暂时停止进行，以便全面评估当前状况。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资源重新分配：重新评估桥梁漆项目资源的分配，确保最大限度地减小损失。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实时沟通：与关键利益相关者建立实时沟通机制，向他们传递桥梁漆项目危机的实际状况，保障桥梁漆项目核心利益。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在紧急应对的同时，桥梁漆项目团队强调了团队协作和有效沟通的重要性。以下是团队协作的关键举措：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信息共享机制：建立了信息共享平台，确保团队成员能够及时获取桥梁漆项目危机的实时信息。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领导者沟通：桥梁漆项目领导者通过定期会议和即时沟通工具，指导团队应对危机，保持团队稳定运行。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随着危机得到初步控制，桥梁漆项目团队转向制定恢复计划，以确保桥梁漆项目能够从中迅速恢复。主要恢复计划包括：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修复受损的进度计划：重新评估桥梁漆项目进度，制定修复计划，确保桥梁漆项目尽快回归正常进程。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重新调整资源分配：优化资源分配，确保桥梁漆项目在有限资源下高效运转。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风险管理机制加强：对桥梁漆项目风险进行全面评估，制定更强化的风险管理策略，以预防未来可能的危机。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https://d.book118.com/837134063164006030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40B7B"/>
    <w:rsid w:val="4DF40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340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2024-01-11T11:50:00Z</dcterms:created>
  <dcterms:modified xsi:type="dcterms:W3CDTF">2024-01-11T11:51:14Z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704B9FE5A8E84521A43B9A7F6919780D_11</vt:lpwstr>
  </property>
  <property fmtid="{D5CDD505-2E9C-101B-9397-08002B2CF9AE}" pid="3" name="KSOProductBuildVer">
    <vt:lpwstr>2052-12.1.0.16120</vt:lpwstr>
  </property>
</Properties>
</file>