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75A11" w:rsidP="00D75A11" w14:paraId="0FF65685" w14:textId="77777777">
      <w:pPr>
        <w:spacing w:before="48" w:beforeLines="20" w:after="360" w:afterLines="150" w:line="360" w:lineRule="auto"/>
        <w:jc w:val="center"/>
        <w:rPr>
          <w:rFonts w:ascii="华文中宋" w:eastAsia="华文中宋" w:hAnsi="华文中宋"/>
          <w:b/>
          <w:sz w:val="30"/>
        </w:rPr>
      </w:pPr>
      <w:r w:rsidRPr="00D75A11">
        <w:rPr>
          <w:rFonts w:ascii="华文中宋" w:eastAsia="华文中宋" w:hAnsi="华文中宋"/>
          <w:b/>
          <w:sz w:val="30"/>
        </w:rPr>
        <w:t>2023</w:t>
      </w:r>
      <w:r w:rsidRPr="00D75A11">
        <w:rPr>
          <w:rFonts w:ascii="华文中宋" w:eastAsia="华文中宋" w:hAnsi="华文中宋"/>
          <w:b/>
          <w:sz w:val="30"/>
        </w:rPr>
        <w:t>云南保山市应急管理局招聘公益性岗位人员（</w:t>
      </w:r>
      <w:r w:rsidRPr="00D75A11">
        <w:rPr>
          <w:rFonts w:ascii="华文中宋" w:eastAsia="华文中宋" w:hAnsi="华文中宋"/>
          <w:b/>
          <w:sz w:val="30"/>
        </w:rPr>
        <w:t>3</w:t>
      </w:r>
      <w:r w:rsidRPr="00D75A11">
        <w:rPr>
          <w:rFonts w:ascii="华文中宋" w:eastAsia="华文中宋" w:hAnsi="华文中宋"/>
          <w:b/>
          <w:sz w:val="30"/>
        </w:rPr>
        <w:t>人）笔试备考题库及答案解析</w:t>
      </w:r>
    </w:p>
    <w:p w:rsidR="00A77B3E" w14:paraId="7861E21D"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E2C5C68" w14:textId="77777777">
      <w:pPr>
        <w:spacing w:after="260" w:line="360" w:lineRule="auto"/>
      </w:pPr>
      <w:r>
        <w:rPr>
          <w:rFonts w:ascii="微软雅黑" w:eastAsia="微软雅黑" w:cs="微软雅黑"/>
        </w:rPr>
        <w:t>一、选择题</w:t>
      </w:r>
    </w:p>
    <w:p w:rsidR="0030475A" w14:paraId="66E1F4F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057EC8BA"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6BE72EC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1EF9A23E"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69D1EF6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35D9215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65E032C2"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650832DC"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某合资企业推销员甲，推销本厂沙发靠垫，价格在</w:t>
      </w:r>
      <w:r w:rsidRPr="0030475A">
        <w:rPr>
          <w:rFonts w:ascii="微软雅黑" w:eastAsia="微软雅黑" w:cs="微软雅黑"/>
          <w:szCs w:val="14"/>
        </w:rPr>
        <w:t>10</w:t>
      </w:r>
      <w:r w:rsidRPr="0030475A">
        <w:rPr>
          <w:rFonts w:ascii="微软雅黑" w:eastAsia="微软雅黑" w:cs="微软雅黑"/>
          <w:szCs w:val="14"/>
        </w:rPr>
        <w:t>至</w:t>
      </w:r>
      <w:r w:rsidRPr="0030475A">
        <w:rPr>
          <w:rFonts w:ascii="微软雅黑" w:eastAsia="微软雅黑" w:cs="微软雅黑"/>
          <w:szCs w:val="14"/>
        </w:rPr>
        <w:t>15</w:t>
      </w:r>
      <w:r w:rsidRPr="0030475A">
        <w:rPr>
          <w:rFonts w:ascii="微软雅黑" w:eastAsia="微软雅黑" w:cs="微软雅黑"/>
          <w:szCs w:val="14"/>
        </w:rPr>
        <w:t>元之间浮动。在与一百货商场协商价格时，以</w:t>
      </w:r>
      <w:r w:rsidRPr="0030475A">
        <w:rPr>
          <w:rFonts w:ascii="微软雅黑" w:eastAsia="微软雅黑" w:cs="微软雅黑"/>
          <w:szCs w:val="14"/>
        </w:rPr>
        <w:t>15</w:t>
      </w:r>
      <w:r w:rsidRPr="0030475A">
        <w:rPr>
          <w:rFonts w:ascii="微软雅黑" w:eastAsia="微软雅黑" w:cs="微软雅黑"/>
          <w:szCs w:val="14"/>
        </w:rPr>
        <w:t>元价格卖给该商场</w:t>
      </w:r>
      <w:r w:rsidRPr="0030475A">
        <w:rPr>
          <w:rFonts w:ascii="微软雅黑" w:eastAsia="微软雅黑" w:cs="微软雅黑"/>
          <w:szCs w:val="14"/>
        </w:rPr>
        <w:t>1</w:t>
      </w:r>
      <w:r w:rsidRPr="0030475A">
        <w:rPr>
          <w:rFonts w:ascii="微软雅黑" w:eastAsia="微软雅黑" w:cs="微软雅黑"/>
          <w:szCs w:val="14"/>
        </w:rPr>
        <w:t>万个沙发靠垫，然后要求商场在写收条时，一律将单价写成每个</w:t>
      </w:r>
      <w:r w:rsidRPr="0030475A">
        <w:rPr>
          <w:rFonts w:ascii="微软雅黑" w:eastAsia="微软雅黑" w:cs="微软雅黑"/>
          <w:szCs w:val="14"/>
        </w:rPr>
        <w:t>10</w:t>
      </w:r>
      <w:r w:rsidRPr="0030475A">
        <w:rPr>
          <w:rFonts w:ascii="微软雅黑" w:eastAsia="微软雅黑" w:cs="微软雅黑"/>
          <w:szCs w:val="14"/>
        </w:rPr>
        <w:t>元，并将多余货款占为己有。甲的行为构成</w:t>
      </w:r>
      <w:r w:rsidRPr="0030475A">
        <w:rPr>
          <w:rFonts w:ascii="微软雅黑" w:eastAsia="微软雅黑" w:cs="微软雅黑"/>
          <w:szCs w:val="14"/>
        </w:rPr>
        <w:t>()</w:t>
      </w:r>
      <w:r w:rsidRPr="0030475A">
        <w:rPr>
          <w:rFonts w:ascii="微软雅黑" w:eastAsia="微软雅黑" w:cs="微软雅黑"/>
          <w:szCs w:val="14"/>
        </w:rPr>
        <w:t>。</w:t>
      </w:r>
    </w:p>
    <w:p w:rsidR="0030475A" w14:paraId="069421D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A</w:t>
      </w:r>
      <w:r w:rsidRPr="0030475A">
        <w:rPr>
          <w:rFonts w:ascii="微软雅黑" w:eastAsia="微软雅黑" w:cs="微软雅黑"/>
          <w:szCs w:val="14"/>
        </w:rPr>
        <w:t>、非国家工作人员受贿罪</w:t>
      </w:r>
    </w:p>
    <w:p w:rsidR="0030475A" w14:paraId="7BE277D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、侵占罪</w:t>
      </w:r>
    </w:p>
    <w:p w:rsidR="0030475A" w14:paraId="3A1B507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、挪用资金罪</w:t>
      </w:r>
    </w:p>
    <w:p w:rsidR="0030475A" w14:paraId="44E9A57D"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、职务侵占罪</w:t>
      </w:r>
    </w:p>
    <w:p w:rsidR="0030475A" w14:paraId="527E8D37"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BFC6AE5"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非国家工作人员受贿罪，是指公司、企业或者其他单位的工作人员利用职务上的便利，索取他人财物或者非法收受他人财物，为他人谋取利益，数额较大的行为。属妨害对公司、企业管理秩序罪的一种。侵占罪，是指以非法占有为目的，将他人的交给自己保管的财物、遗忘物或者埋藏物非法占为己有，数额较大，拒不交还的行为。挪用资金罪，是指公司、企业或者其他单位的人员，利用职务上的便利，挪用本单位资金归个人使用或者借贷给他人，数额较大、超过三个月未还，或者虽未超过三个月，但数额较大、进行营利活动的，或者进行非法活动的行为。职务侵占罪，是指公司、企业或者其他单位的人员，利用职务上的便利，将本单位财物非法占为己有，数额较大的行为。故选</w:t>
      </w:r>
      <w:r w:rsidRPr="0030475A">
        <w:rPr>
          <w:rFonts w:ascii="微软雅黑" w:eastAsia="微软雅黑" w:cs="微软雅黑"/>
          <w:szCs w:val="14"/>
        </w:rPr>
        <w:t>D</w:t>
      </w:r>
      <w:r w:rsidRPr="0030475A">
        <w:rPr>
          <w:rFonts w:ascii="微软雅黑" w:eastAsia="微软雅黑" w:cs="微软雅黑"/>
          <w:szCs w:val="14"/>
        </w:rPr>
        <w:t>。</w:t>
      </w:r>
    </w:p>
    <w:p w:rsidR="0030475A" w14:paraId="7D9DACF4"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2500FDB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3211E657"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、会聚</w:t>
      </w:r>
    </w:p>
    <w:p w:rsidR="0030475A" w14:paraId="73BE6C6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6B525CC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51BD12C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D86652F"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07E4B6CF"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保护计算机知识产权的目的是</w:t>
      </w:r>
      <w:r w:rsidRPr="0030475A">
        <w:rPr>
          <w:rFonts w:ascii="微软雅黑" w:eastAsia="微软雅黑" w:cs="微软雅黑"/>
          <w:szCs w:val="14"/>
        </w:rPr>
        <w:t>()</w:t>
      </w:r>
      <w:r w:rsidRPr="0030475A">
        <w:rPr>
          <w:rFonts w:ascii="微软雅黑" w:eastAsia="微软雅黑" w:cs="微软雅黑"/>
          <w:szCs w:val="14"/>
        </w:rPr>
        <w:t>。</w:t>
      </w:r>
    </w:p>
    <w:p w:rsidR="0030475A" w14:paraId="6C45EAE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、为了鼓励软件开发和交流</w:t>
      </w:r>
    </w:p>
    <w:p w:rsidR="0030475A" w14:paraId="5151999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、促进计算机应用的健康发展</w:t>
      </w:r>
    </w:p>
    <w:p w:rsidR="0030475A" w14:paraId="427E822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、引起人们和社会的重视</w:t>
      </w:r>
    </w:p>
    <w:p w:rsidR="0030475A" w14:paraId="0A552BB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、以上皆是</w:t>
      </w:r>
    </w:p>
    <w:p w:rsidR="0030475A" w14:paraId="007B5292"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161B4FE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以上三项都是计算机知识产权保护的目的。故选</w:t>
      </w:r>
      <w:r w:rsidRPr="0030475A">
        <w:rPr>
          <w:rFonts w:ascii="微软雅黑" w:eastAsia="微软雅黑" w:cs="微软雅黑"/>
          <w:szCs w:val="14"/>
        </w:rPr>
        <w:t>D</w:t>
      </w:r>
      <w:r w:rsidRPr="0030475A">
        <w:rPr>
          <w:rFonts w:ascii="微软雅黑" w:eastAsia="微软雅黑" w:cs="微软雅黑"/>
          <w:szCs w:val="14"/>
        </w:rPr>
        <w:t>。</w:t>
      </w:r>
    </w:p>
    <w:p w:rsidR="0030475A" w14:paraId="30D538D9"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7EF2995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3BF158CA"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34E805D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4434D562"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39EAE6FF"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03AC88AD"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https://d.book118.com/837135023051006035</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rsidP="00683DD2" w14:paraId="5E83912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5A11" w14:paraId="6FB628D6"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rsidP="00683DD2" w14:paraId="7863AF12" w14:textId="6F152A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75A11" w14:paraId="324AE5C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paraId="66D1213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5A1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rsidP="00683DD2" w14:textId="6F152A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75A1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75A1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rsidP="00683DD2" w14:textId="6F152AD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75A1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paraId="2E1FFD1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paraId="6A8094C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paraId="5F97A6B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75A1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A77B3E"/>
    <w:rsid w:val="00CA2A55"/>
    <w:rsid w:val="00D75A1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60C041"/>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D75A1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75A11"/>
    <w:rPr>
      <w:sz w:val="18"/>
      <w:szCs w:val="18"/>
    </w:rPr>
  </w:style>
  <w:style w:type="paragraph" w:styleId="Footer">
    <w:name w:val="footer"/>
    <w:basedOn w:val="Normal"/>
    <w:link w:val="a0"/>
    <w:rsid w:val="00D75A11"/>
    <w:pPr>
      <w:tabs>
        <w:tab w:val="center" w:pos="4153"/>
        <w:tab w:val="right" w:pos="8306"/>
      </w:tabs>
      <w:snapToGrid w:val="0"/>
    </w:pPr>
    <w:rPr>
      <w:sz w:val="18"/>
      <w:szCs w:val="18"/>
    </w:rPr>
  </w:style>
  <w:style w:type="character" w:customStyle="1" w:styleId="a0">
    <w:name w:val="页脚 字符"/>
    <w:basedOn w:val="DefaultParagraphFont"/>
    <w:link w:val="Footer"/>
    <w:rsid w:val="00D75A11"/>
    <w:rPr>
      <w:sz w:val="18"/>
      <w:szCs w:val="18"/>
    </w:rPr>
  </w:style>
  <w:style w:type="character" w:styleId="PageNumber">
    <w:name w:val="page number"/>
    <w:basedOn w:val="DefaultParagraphFont"/>
    <w:rsid w:val="00D75A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83713502305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3029</Words>
  <Characters>17267</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