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木材项目规划设计纲要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472" w:history="1">
        <w:r>
          <w:rPr>
            <w:rFonts w:ascii="仿宋" w:eastAsia="仿宋" w:hAnsi="仿宋" w:cs="仿宋" w:hint="eastAsia"/>
            <w:lang w:eastAsia="zh-CN"/>
          </w:rPr>
          <w:t>序言</w:t>
        </w:r>
        <w:r>
          <w:tab/>
        </w:r>
        <w:r>
          <w:fldChar w:fldCharType="begin"/>
        </w:r>
        <w:r>
          <w:instrText xml:space="preserve"> PAGEREF _Toc24472 \h </w:instrText>
        </w:r>
        <w:r>
          <w:fldChar w:fldCharType="separate"/>
        </w:r>
        <w:r>
          <w:t>3</w:t>
        </w:r>
        <w:r>
          <w:fldChar w:fldCharType="end"/>
        </w:r>
      </w:hyperlink>
    </w:p>
    <w:p>
      <w:pPr>
        <w:pStyle w:val="TOC1"/>
        <w:tabs>
          <w:tab w:val="right" w:leader="dot" w:pos="8306"/>
        </w:tabs>
      </w:pPr>
      <w:hyperlink w:anchor="_Toc29463" w:history="1">
        <w:r>
          <w:rPr>
            <w:rFonts w:ascii="仿宋" w:eastAsia="仿宋" w:hAnsi="仿宋" w:cs="仿宋" w:hint="eastAsia"/>
            <w:lang w:eastAsia="zh-CN"/>
          </w:rPr>
          <w:t>一、木材项目建设背景及必要性分析</w:t>
        </w:r>
        <w:r>
          <w:tab/>
        </w:r>
        <w:r>
          <w:fldChar w:fldCharType="begin"/>
        </w:r>
        <w:r>
          <w:instrText xml:space="preserve"> PAGEREF _Toc29463 \h </w:instrText>
        </w:r>
        <w:r>
          <w:fldChar w:fldCharType="separate"/>
        </w:r>
        <w:r>
          <w:t>3</w:t>
        </w:r>
        <w:r>
          <w:fldChar w:fldCharType="end"/>
        </w:r>
      </w:hyperlink>
    </w:p>
    <w:p>
      <w:pPr>
        <w:pStyle w:val="TOC2"/>
        <w:tabs>
          <w:tab w:val="right" w:leader="dot" w:pos="8306"/>
        </w:tabs>
      </w:pPr>
      <w:hyperlink w:anchor="_Toc18082" w:history="1">
        <w:r>
          <w:rPr>
            <w:rFonts w:ascii="仿宋" w:eastAsia="仿宋" w:hAnsi="仿宋" w:cs="仿宋" w:hint="eastAsia"/>
            <w:lang w:eastAsia="zh-CN"/>
          </w:rPr>
          <w:t>(一)、木材项目背景分析</w:t>
        </w:r>
        <w:r>
          <w:tab/>
        </w:r>
        <w:r>
          <w:fldChar w:fldCharType="begin"/>
        </w:r>
        <w:r>
          <w:instrText xml:space="preserve"> PAGEREF _Toc18082 \h </w:instrText>
        </w:r>
        <w:r>
          <w:fldChar w:fldCharType="separate"/>
        </w:r>
        <w:r>
          <w:t>3</w:t>
        </w:r>
        <w:r>
          <w:fldChar w:fldCharType="end"/>
        </w:r>
      </w:hyperlink>
    </w:p>
    <w:p>
      <w:pPr>
        <w:pStyle w:val="TOC2"/>
        <w:tabs>
          <w:tab w:val="right" w:leader="dot" w:pos="8306"/>
        </w:tabs>
      </w:pPr>
      <w:hyperlink w:anchor="_Toc12829" w:history="1">
        <w:r>
          <w:rPr>
            <w:rFonts w:ascii="仿宋" w:eastAsia="仿宋" w:hAnsi="仿宋" w:cs="仿宋" w:hint="eastAsia"/>
            <w:lang w:eastAsia="zh-CN"/>
          </w:rPr>
          <w:t>(二)、木材项目建设必要性分析</w:t>
        </w:r>
        <w:r>
          <w:tab/>
        </w:r>
        <w:r>
          <w:fldChar w:fldCharType="begin"/>
        </w:r>
        <w:r>
          <w:instrText xml:space="preserve"> PAGEREF _Toc12829 \h </w:instrText>
        </w:r>
        <w:r>
          <w:fldChar w:fldCharType="separate"/>
        </w:r>
        <w:r>
          <w:t>5</w:t>
        </w:r>
        <w:r>
          <w:fldChar w:fldCharType="end"/>
        </w:r>
      </w:hyperlink>
    </w:p>
    <w:p>
      <w:pPr>
        <w:pStyle w:val="TOC1"/>
        <w:tabs>
          <w:tab w:val="right" w:leader="dot" w:pos="8306"/>
        </w:tabs>
      </w:pPr>
      <w:hyperlink w:anchor="_Toc19652" w:history="1">
        <w:r>
          <w:rPr>
            <w:rFonts w:ascii="仿宋" w:eastAsia="仿宋" w:hAnsi="仿宋" w:cs="仿宋" w:hint="eastAsia"/>
            <w:lang w:eastAsia="zh-CN"/>
          </w:rPr>
          <w:t>二、木材项目可持续发展</w:t>
        </w:r>
        <w:r>
          <w:tab/>
        </w:r>
        <w:r>
          <w:fldChar w:fldCharType="begin"/>
        </w:r>
        <w:r>
          <w:instrText xml:space="preserve"> PAGEREF _Toc19652 \h </w:instrText>
        </w:r>
        <w:r>
          <w:fldChar w:fldCharType="separate"/>
        </w:r>
        <w:r>
          <w:t>6</w:t>
        </w:r>
        <w:r>
          <w:fldChar w:fldCharType="end"/>
        </w:r>
      </w:hyperlink>
    </w:p>
    <w:p>
      <w:pPr>
        <w:pStyle w:val="TOC2"/>
        <w:tabs>
          <w:tab w:val="right" w:leader="dot" w:pos="8306"/>
        </w:tabs>
      </w:pPr>
      <w:hyperlink w:anchor="_Toc30517" w:history="1">
        <w:r>
          <w:rPr>
            <w:rFonts w:ascii="仿宋" w:eastAsia="仿宋" w:hAnsi="仿宋" w:cs="仿宋" w:hint="eastAsia"/>
            <w:lang w:eastAsia="zh-CN"/>
          </w:rPr>
          <w:t>(一)、可持续战略与实践</w:t>
        </w:r>
        <w:r>
          <w:tab/>
        </w:r>
        <w:r>
          <w:fldChar w:fldCharType="begin"/>
        </w:r>
        <w:r>
          <w:instrText xml:space="preserve"> PAGEREF _Toc30517 \h </w:instrText>
        </w:r>
        <w:r>
          <w:fldChar w:fldCharType="separate"/>
        </w:r>
        <w:r>
          <w:t>6</w:t>
        </w:r>
        <w:r>
          <w:fldChar w:fldCharType="end"/>
        </w:r>
      </w:hyperlink>
    </w:p>
    <w:p>
      <w:pPr>
        <w:pStyle w:val="TOC2"/>
        <w:tabs>
          <w:tab w:val="right" w:leader="dot" w:pos="8306"/>
        </w:tabs>
      </w:pPr>
      <w:hyperlink w:anchor="_Toc5025" w:history="1">
        <w:r>
          <w:rPr>
            <w:rFonts w:ascii="仿宋" w:eastAsia="仿宋" w:hAnsi="仿宋" w:cs="仿宋" w:hint="eastAsia"/>
            <w:lang w:eastAsia="zh-CN"/>
          </w:rPr>
          <w:t>(二)、环保与社会责任</w:t>
        </w:r>
        <w:r>
          <w:tab/>
        </w:r>
        <w:r>
          <w:fldChar w:fldCharType="begin"/>
        </w:r>
        <w:r>
          <w:instrText xml:space="preserve"> PAGEREF _Toc5025 \h </w:instrText>
        </w:r>
        <w:r>
          <w:fldChar w:fldCharType="separate"/>
        </w:r>
        <w:r>
          <w:t>7</w:t>
        </w:r>
        <w:r>
          <w:fldChar w:fldCharType="end"/>
        </w:r>
      </w:hyperlink>
    </w:p>
    <w:p>
      <w:pPr>
        <w:pStyle w:val="TOC1"/>
        <w:tabs>
          <w:tab w:val="right" w:leader="dot" w:pos="8306"/>
        </w:tabs>
      </w:pPr>
      <w:hyperlink w:anchor="_Toc2644" w:history="1">
        <w:r>
          <w:rPr>
            <w:rFonts w:ascii="仿宋" w:eastAsia="仿宋" w:hAnsi="仿宋" w:cs="仿宋" w:hint="eastAsia"/>
            <w:lang w:eastAsia="zh-CN"/>
          </w:rPr>
          <w:t>三、木材项目绩效评估</w:t>
        </w:r>
        <w:r>
          <w:tab/>
        </w:r>
        <w:r>
          <w:fldChar w:fldCharType="begin"/>
        </w:r>
        <w:r>
          <w:instrText xml:space="preserve"> PAGEREF _Toc2644 \h </w:instrText>
        </w:r>
        <w:r>
          <w:fldChar w:fldCharType="separate"/>
        </w:r>
        <w:r>
          <w:t>7</w:t>
        </w:r>
        <w:r>
          <w:fldChar w:fldCharType="end"/>
        </w:r>
      </w:hyperlink>
    </w:p>
    <w:p>
      <w:pPr>
        <w:pStyle w:val="TOC2"/>
        <w:tabs>
          <w:tab w:val="right" w:leader="dot" w:pos="8306"/>
        </w:tabs>
      </w:pPr>
      <w:hyperlink w:anchor="_Toc9416" w:history="1">
        <w:r>
          <w:rPr>
            <w:rFonts w:ascii="仿宋" w:eastAsia="仿宋" w:hAnsi="仿宋" w:cs="仿宋" w:hint="eastAsia"/>
            <w:lang w:eastAsia="zh-CN"/>
          </w:rPr>
          <w:t>(一)、绩效评估指标</w:t>
        </w:r>
        <w:r>
          <w:tab/>
        </w:r>
        <w:r>
          <w:fldChar w:fldCharType="begin"/>
        </w:r>
        <w:r>
          <w:instrText xml:space="preserve"> PAGEREF _Toc9416 \h </w:instrText>
        </w:r>
        <w:r>
          <w:fldChar w:fldCharType="separate"/>
        </w:r>
        <w:r>
          <w:t>7</w:t>
        </w:r>
        <w:r>
          <w:fldChar w:fldCharType="end"/>
        </w:r>
      </w:hyperlink>
    </w:p>
    <w:p>
      <w:pPr>
        <w:pStyle w:val="TOC2"/>
        <w:tabs>
          <w:tab w:val="right" w:leader="dot" w:pos="8306"/>
        </w:tabs>
      </w:pPr>
      <w:hyperlink w:anchor="_Toc29298" w:history="1">
        <w:r>
          <w:rPr>
            <w:rFonts w:ascii="仿宋" w:eastAsia="仿宋" w:hAnsi="仿宋" w:cs="仿宋" w:hint="eastAsia"/>
            <w:lang w:eastAsia="zh-CN"/>
          </w:rPr>
          <w:t>(二)、绩效评估方法</w:t>
        </w:r>
        <w:r>
          <w:tab/>
        </w:r>
        <w:r>
          <w:fldChar w:fldCharType="begin"/>
        </w:r>
        <w:r>
          <w:instrText xml:space="preserve"> PAGEREF _Toc29298 \h </w:instrText>
        </w:r>
        <w:r>
          <w:fldChar w:fldCharType="separate"/>
        </w:r>
        <w:r>
          <w:t>8</w:t>
        </w:r>
        <w:r>
          <w:fldChar w:fldCharType="end"/>
        </w:r>
      </w:hyperlink>
    </w:p>
    <w:p>
      <w:pPr>
        <w:pStyle w:val="TOC2"/>
        <w:tabs>
          <w:tab w:val="right" w:leader="dot" w:pos="8306"/>
        </w:tabs>
      </w:pPr>
      <w:hyperlink w:anchor="_Toc10326" w:history="1">
        <w:r>
          <w:rPr>
            <w:rFonts w:ascii="仿宋" w:eastAsia="仿宋" w:hAnsi="仿宋" w:cs="仿宋" w:hint="eastAsia"/>
            <w:lang w:eastAsia="zh-CN"/>
          </w:rPr>
          <w:t>(三)、绩效评估周期</w:t>
        </w:r>
        <w:r>
          <w:tab/>
        </w:r>
        <w:r>
          <w:fldChar w:fldCharType="begin"/>
        </w:r>
        <w:r>
          <w:instrText xml:space="preserve"> PAGEREF _Toc10326 \h </w:instrText>
        </w:r>
        <w:r>
          <w:fldChar w:fldCharType="separate"/>
        </w:r>
        <w:r>
          <w:t>9</w:t>
        </w:r>
        <w:r>
          <w:fldChar w:fldCharType="end"/>
        </w:r>
      </w:hyperlink>
    </w:p>
    <w:p>
      <w:pPr>
        <w:pStyle w:val="TOC1"/>
        <w:tabs>
          <w:tab w:val="right" w:leader="dot" w:pos="8306"/>
        </w:tabs>
      </w:pPr>
      <w:hyperlink w:anchor="_Toc2100" w:history="1">
        <w:r>
          <w:rPr>
            <w:rFonts w:ascii="仿宋" w:eastAsia="仿宋" w:hAnsi="仿宋" w:cs="仿宋" w:hint="eastAsia"/>
            <w:lang w:eastAsia="zh-CN"/>
          </w:rPr>
          <w:t>四、产品规划分析</w:t>
        </w:r>
        <w:r>
          <w:tab/>
        </w:r>
        <w:r>
          <w:fldChar w:fldCharType="begin"/>
        </w:r>
        <w:r>
          <w:instrText xml:space="preserve"> PAGEREF _Toc2100 \h </w:instrText>
        </w:r>
        <w:r>
          <w:fldChar w:fldCharType="separate"/>
        </w:r>
        <w:r>
          <w:t>11</w:t>
        </w:r>
        <w:r>
          <w:fldChar w:fldCharType="end"/>
        </w:r>
      </w:hyperlink>
    </w:p>
    <w:p>
      <w:pPr>
        <w:pStyle w:val="TOC2"/>
        <w:tabs>
          <w:tab w:val="right" w:leader="dot" w:pos="8306"/>
        </w:tabs>
      </w:pPr>
      <w:hyperlink w:anchor="_Toc2411" w:history="1">
        <w:r>
          <w:rPr>
            <w:rFonts w:ascii="仿宋" w:eastAsia="仿宋" w:hAnsi="仿宋" w:cs="仿宋" w:hint="eastAsia"/>
            <w:lang w:eastAsia="zh-CN"/>
          </w:rPr>
          <w:t>(一)、产品规划</w:t>
        </w:r>
        <w:r>
          <w:tab/>
        </w:r>
        <w:r>
          <w:fldChar w:fldCharType="begin"/>
        </w:r>
        <w:r>
          <w:instrText xml:space="preserve"> PAGEREF _Toc2411 \h </w:instrText>
        </w:r>
        <w:r>
          <w:fldChar w:fldCharType="separate"/>
        </w:r>
        <w:r>
          <w:t>11</w:t>
        </w:r>
        <w:r>
          <w:fldChar w:fldCharType="end"/>
        </w:r>
      </w:hyperlink>
    </w:p>
    <w:p>
      <w:pPr>
        <w:pStyle w:val="TOC2"/>
        <w:tabs>
          <w:tab w:val="right" w:leader="dot" w:pos="8306"/>
        </w:tabs>
      </w:pPr>
      <w:hyperlink w:anchor="_Toc29445" w:history="1">
        <w:r>
          <w:rPr>
            <w:rFonts w:ascii="仿宋" w:eastAsia="仿宋" w:hAnsi="仿宋" w:cs="仿宋" w:hint="eastAsia"/>
            <w:lang w:eastAsia="zh-CN"/>
          </w:rPr>
          <w:t>(二)、建设规模</w:t>
        </w:r>
        <w:r>
          <w:tab/>
        </w:r>
        <w:r>
          <w:fldChar w:fldCharType="begin"/>
        </w:r>
        <w:r>
          <w:instrText xml:space="preserve"> PAGEREF _Toc29445 \h </w:instrText>
        </w:r>
        <w:r>
          <w:fldChar w:fldCharType="separate"/>
        </w:r>
        <w:r>
          <w:t>11</w:t>
        </w:r>
        <w:r>
          <w:fldChar w:fldCharType="end"/>
        </w:r>
      </w:hyperlink>
    </w:p>
    <w:p>
      <w:pPr>
        <w:pStyle w:val="TOC1"/>
        <w:tabs>
          <w:tab w:val="right" w:leader="dot" w:pos="8306"/>
        </w:tabs>
      </w:pPr>
      <w:hyperlink w:anchor="_Toc16231" w:history="1">
        <w:r>
          <w:rPr>
            <w:rFonts w:ascii="仿宋" w:eastAsia="仿宋" w:hAnsi="仿宋" w:cs="仿宋" w:hint="eastAsia"/>
            <w:lang w:eastAsia="zh-CN"/>
          </w:rPr>
          <w:t>五、木材项目概论</w:t>
        </w:r>
        <w:r>
          <w:tab/>
        </w:r>
        <w:r>
          <w:fldChar w:fldCharType="begin"/>
        </w:r>
        <w:r>
          <w:instrText xml:space="preserve"> PAGEREF _Toc16231 \h </w:instrText>
        </w:r>
        <w:r>
          <w:fldChar w:fldCharType="separate"/>
        </w:r>
        <w:r>
          <w:t>13</w:t>
        </w:r>
        <w:r>
          <w:fldChar w:fldCharType="end"/>
        </w:r>
      </w:hyperlink>
    </w:p>
    <w:p>
      <w:pPr>
        <w:pStyle w:val="TOC2"/>
        <w:tabs>
          <w:tab w:val="right" w:leader="dot" w:pos="8306"/>
        </w:tabs>
      </w:pPr>
      <w:hyperlink w:anchor="_Toc3038" w:history="1">
        <w:r>
          <w:rPr>
            <w:rFonts w:ascii="仿宋" w:eastAsia="仿宋" w:hAnsi="仿宋" w:cs="仿宋" w:hint="eastAsia"/>
            <w:lang w:eastAsia="zh-CN"/>
          </w:rPr>
          <w:t>(一)、木材项目概况</w:t>
        </w:r>
        <w:r>
          <w:tab/>
        </w:r>
        <w:r>
          <w:fldChar w:fldCharType="begin"/>
        </w:r>
        <w:r>
          <w:instrText xml:space="preserve"> PAGEREF _Toc3038 \h </w:instrText>
        </w:r>
        <w:r>
          <w:fldChar w:fldCharType="separate"/>
        </w:r>
        <w:r>
          <w:t>13</w:t>
        </w:r>
        <w:r>
          <w:fldChar w:fldCharType="end"/>
        </w:r>
      </w:hyperlink>
    </w:p>
    <w:p>
      <w:pPr>
        <w:pStyle w:val="TOC2"/>
        <w:tabs>
          <w:tab w:val="right" w:leader="dot" w:pos="8306"/>
        </w:tabs>
      </w:pPr>
      <w:hyperlink w:anchor="_Toc27160" w:history="1">
        <w:r>
          <w:rPr>
            <w:rFonts w:ascii="仿宋" w:eastAsia="仿宋" w:hAnsi="仿宋" w:cs="仿宋" w:hint="eastAsia"/>
            <w:lang w:eastAsia="zh-CN"/>
          </w:rPr>
          <w:t>(二)、木材项目目标</w:t>
        </w:r>
        <w:r>
          <w:tab/>
        </w:r>
        <w:r>
          <w:fldChar w:fldCharType="begin"/>
        </w:r>
        <w:r>
          <w:instrText xml:space="preserve"> PAGEREF _Toc27160 \h </w:instrText>
        </w:r>
        <w:r>
          <w:fldChar w:fldCharType="separate"/>
        </w:r>
        <w:r>
          <w:t>15</w:t>
        </w:r>
        <w:r>
          <w:fldChar w:fldCharType="end"/>
        </w:r>
      </w:hyperlink>
    </w:p>
    <w:p>
      <w:pPr>
        <w:pStyle w:val="TOC2"/>
        <w:tabs>
          <w:tab w:val="right" w:leader="dot" w:pos="8306"/>
        </w:tabs>
      </w:pPr>
      <w:hyperlink w:anchor="_Toc15167" w:history="1">
        <w:r>
          <w:rPr>
            <w:rFonts w:ascii="仿宋" w:eastAsia="仿宋" w:hAnsi="仿宋" w:cs="仿宋" w:hint="eastAsia"/>
            <w:lang w:eastAsia="zh-CN"/>
          </w:rPr>
          <w:t>(三)、木材项目提出的理由</w:t>
        </w:r>
        <w:r>
          <w:tab/>
        </w:r>
        <w:r>
          <w:fldChar w:fldCharType="begin"/>
        </w:r>
        <w:r>
          <w:instrText xml:space="preserve"> PAGEREF _Toc15167 \h </w:instrText>
        </w:r>
        <w:r>
          <w:fldChar w:fldCharType="separate"/>
        </w:r>
        <w:r>
          <w:t>16</w:t>
        </w:r>
        <w:r>
          <w:fldChar w:fldCharType="end"/>
        </w:r>
      </w:hyperlink>
    </w:p>
    <w:p>
      <w:pPr>
        <w:pStyle w:val="TOC2"/>
        <w:tabs>
          <w:tab w:val="right" w:leader="dot" w:pos="8306"/>
        </w:tabs>
      </w:pPr>
      <w:hyperlink w:anchor="_Toc8245" w:history="1">
        <w:r>
          <w:rPr>
            <w:rFonts w:ascii="仿宋" w:eastAsia="仿宋" w:hAnsi="仿宋" w:cs="仿宋" w:hint="eastAsia"/>
            <w:lang w:eastAsia="zh-CN"/>
          </w:rPr>
          <w:t>(四)、木材项目意义</w:t>
        </w:r>
        <w:r>
          <w:tab/>
        </w:r>
        <w:r>
          <w:fldChar w:fldCharType="begin"/>
        </w:r>
        <w:r>
          <w:instrText xml:space="preserve"> PAGEREF _Toc8245 \h </w:instrText>
        </w:r>
        <w:r>
          <w:fldChar w:fldCharType="separate"/>
        </w:r>
        <w:r>
          <w:t>17</w:t>
        </w:r>
        <w:r>
          <w:fldChar w:fldCharType="end"/>
        </w:r>
      </w:hyperlink>
    </w:p>
    <w:p>
      <w:pPr>
        <w:pStyle w:val="TOC2"/>
        <w:tabs>
          <w:tab w:val="right" w:leader="dot" w:pos="8306"/>
        </w:tabs>
      </w:pPr>
      <w:hyperlink w:anchor="_Toc21564" w:history="1">
        <w:r>
          <w:rPr>
            <w:rFonts w:ascii="仿宋" w:eastAsia="仿宋" w:hAnsi="仿宋" w:cs="仿宋" w:hint="eastAsia"/>
            <w:lang w:eastAsia="zh-CN"/>
          </w:rPr>
          <w:t>(五)、木材项目背景</w:t>
        </w:r>
        <w:r>
          <w:tab/>
        </w:r>
        <w:r>
          <w:fldChar w:fldCharType="begin"/>
        </w:r>
        <w:r>
          <w:instrText xml:space="preserve"> PAGEREF _Toc21564 \h </w:instrText>
        </w:r>
        <w:r>
          <w:fldChar w:fldCharType="separate"/>
        </w:r>
        <w:r>
          <w:t>18</w:t>
        </w:r>
        <w:r>
          <w:fldChar w:fldCharType="end"/>
        </w:r>
      </w:hyperlink>
    </w:p>
    <w:p>
      <w:pPr>
        <w:pStyle w:val="TOC1"/>
        <w:tabs>
          <w:tab w:val="right" w:leader="dot" w:pos="8306"/>
        </w:tabs>
      </w:pPr>
      <w:hyperlink w:anchor="_Toc2785" w:history="1">
        <w:r>
          <w:rPr>
            <w:rFonts w:ascii="仿宋" w:eastAsia="仿宋" w:hAnsi="仿宋" w:cs="仿宋" w:hint="eastAsia"/>
            <w:lang w:eastAsia="zh-CN"/>
          </w:rPr>
          <w:t>六、木材项目建设单位说明</w:t>
        </w:r>
        <w:r>
          <w:tab/>
        </w:r>
        <w:r>
          <w:fldChar w:fldCharType="begin"/>
        </w:r>
        <w:r>
          <w:instrText xml:space="preserve"> PAGEREF _Toc2785 \h </w:instrText>
        </w:r>
        <w:r>
          <w:fldChar w:fldCharType="separate"/>
        </w:r>
        <w:r>
          <w:t>19</w:t>
        </w:r>
        <w:r>
          <w:fldChar w:fldCharType="end"/>
        </w:r>
      </w:hyperlink>
    </w:p>
    <w:p>
      <w:pPr>
        <w:pStyle w:val="TOC2"/>
        <w:tabs>
          <w:tab w:val="right" w:leader="dot" w:pos="8306"/>
        </w:tabs>
      </w:pPr>
      <w:hyperlink w:anchor="_Toc15482" w:history="1">
        <w:r>
          <w:rPr>
            <w:rFonts w:ascii="仿宋" w:eastAsia="仿宋" w:hAnsi="仿宋" w:cs="仿宋" w:hint="eastAsia"/>
            <w:lang w:eastAsia="zh-CN"/>
          </w:rPr>
          <w:t>(一)、木材项目承办单位基本情况</w:t>
        </w:r>
        <w:r>
          <w:tab/>
        </w:r>
        <w:r>
          <w:fldChar w:fldCharType="begin"/>
        </w:r>
        <w:r>
          <w:instrText xml:space="preserve"> PAGEREF _Toc15482 \h </w:instrText>
        </w:r>
        <w:r>
          <w:fldChar w:fldCharType="separate"/>
        </w:r>
        <w:r>
          <w:t>19</w:t>
        </w:r>
        <w:r>
          <w:fldChar w:fldCharType="end"/>
        </w:r>
      </w:hyperlink>
    </w:p>
    <w:p>
      <w:pPr>
        <w:pStyle w:val="TOC2"/>
        <w:tabs>
          <w:tab w:val="right" w:leader="dot" w:pos="8306"/>
        </w:tabs>
      </w:pPr>
      <w:hyperlink w:anchor="_Toc32261" w:history="1">
        <w:r>
          <w:rPr>
            <w:rFonts w:ascii="仿宋" w:eastAsia="仿宋" w:hAnsi="仿宋" w:cs="仿宋" w:hint="eastAsia"/>
            <w:lang w:eastAsia="zh-CN"/>
          </w:rPr>
          <w:t>(二)、公司经济效益分析</w:t>
        </w:r>
        <w:r>
          <w:tab/>
        </w:r>
        <w:r>
          <w:fldChar w:fldCharType="begin"/>
        </w:r>
        <w:r>
          <w:instrText xml:space="preserve"> PAGEREF _Toc32261 \h </w:instrText>
        </w:r>
        <w:r>
          <w:fldChar w:fldCharType="separate"/>
        </w:r>
        <w:r>
          <w:t>19</w:t>
        </w:r>
        <w:r>
          <w:fldChar w:fldCharType="end"/>
        </w:r>
      </w:hyperlink>
    </w:p>
    <w:p>
      <w:pPr>
        <w:pStyle w:val="TOC1"/>
        <w:tabs>
          <w:tab w:val="right" w:leader="dot" w:pos="8306"/>
        </w:tabs>
      </w:pPr>
      <w:hyperlink w:anchor="_Toc29076" w:history="1">
        <w:r>
          <w:rPr>
            <w:rFonts w:ascii="仿宋" w:eastAsia="仿宋" w:hAnsi="仿宋" w:cs="仿宋" w:hint="eastAsia"/>
            <w:lang w:eastAsia="zh-CN"/>
          </w:rPr>
          <w:t>七、木材项目投资规划</w:t>
        </w:r>
        <w:r>
          <w:tab/>
        </w:r>
        <w:r>
          <w:fldChar w:fldCharType="begin"/>
        </w:r>
        <w:r>
          <w:instrText xml:space="preserve"> PAGEREF _Toc29076 \h </w:instrText>
        </w:r>
        <w:r>
          <w:fldChar w:fldCharType="separate"/>
        </w:r>
        <w:r>
          <w:t>20</w:t>
        </w:r>
        <w:r>
          <w:fldChar w:fldCharType="end"/>
        </w:r>
      </w:hyperlink>
    </w:p>
    <w:p>
      <w:pPr>
        <w:pStyle w:val="TOC2"/>
        <w:tabs>
          <w:tab w:val="right" w:leader="dot" w:pos="8306"/>
        </w:tabs>
      </w:pPr>
      <w:hyperlink w:anchor="_Toc31940" w:history="1">
        <w:r>
          <w:rPr>
            <w:rFonts w:ascii="仿宋" w:eastAsia="仿宋" w:hAnsi="仿宋" w:cs="仿宋" w:hint="eastAsia"/>
            <w:lang w:eastAsia="zh-CN"/>
          </w:rPr>
          <w:t>(一)、木材项目总投资估算</w:t>
        </w:r>
        <w:r>
          <w:tab/>
        </w:r>
        <w:r>
          <w:fldChar w:fldCharType="begin"/>
        </w:r>
        <w:r>
          <w:instrText xml:space="preserve"> PAGEREF _Toc31940 \h </w:instrText>
        </w:r>
        <w:r>
          <w:fldChar w:fldCharType="separate"/>
        </w:r>
        <w:r>
          <w:t>20</w:t>
        </w:r>
        <w:r>
          <w:fldChar w:fldCharType="end"/>
        </w:r>
      </w:hyperlink>
    </w:p>
    <w:p>
      <w:pPr>
        <w:pStyle w:val="TOC2"/>
        <w:tabs>
          <w:tab w:val="right" w:leader="dot" w:pos="8306"/>
        </w:tabs>
      </w:pPr>
      <w:hyperlink w:anchor="_Toc15948" w:history="1">
        <w:r>
          <w:rPr>
            <w:rFonts w:ascii="仿宋" w:eastAsia="仿宋" w:hAnsi="仿宋" w:cs="仿宋" w:hint="eastAsia"/>
            <w:lang w:eastAsia="zh-CN"/>
          </w:rPr>
          <w:t>(二)、资金筹措</w:t>
        </w:r>
        <w:r>
          <w:tab/>
        </w:r>
        <w:r>
          <w:fldChar w:fldCharType="begin"/>
        </w:r>
        <w:r>
          <w:instrText xml:space="preserve"> PAGEREF _Toc15948 \h </w:instrText>
        </w:r>
        <w:r>
          <w:fldChar w:fldCharType="separate"/>
        </w:r>
        <w:r>
          <w:t>22</w:t>
        </w:r>
        <w:r>
          <w:fldChar w:fldCharType="end"/>
        </w:r>
      </w:hyperlink>
    </w:p>
    <w:p>
      <w:pPr>
        <w:pStyle w:val="TOC1"/>
        <w:tabs>
          <w:tab w:val="right" w:leader="dot" w:pos="8306"/>
        </w:tabs>
      </w:pPr>
      <w:hyperlink w:anchor="_Toc21086" w:history="1">
        <w:r>
          <w:rPr>
            <w:rFonts w:ascii="仿宋" w:eastAsia="仿宋" w:hAnsi="仿宋" w:cs="仿宋" w:hint="eastAsia"/>
            <w:lang w:eastAsia="zh-CN"/>
          </w:rPr>
          <w:t>八、木材项目财务管理</w:t>
        </w:r>
        <w:r>
          <w:tab/>
        </w:r>
        <w:r>
          <w:fldChar w:fldCharType="begin"/>
        </w:r>
        <w:r>
          <w:instrText xml:space="preserve"> PAGEREF _Toc21086 \h </w:instrText>
        </w:r>
        <w:r>
          <w:fldChar w:fldCharType="separate"/>
        </w:r>
        <w:r>
          <w:t>22</w:t>
        </w:r>
        <w:r>
          <w:fldChar w:fldCharType="end"/>
        </w:r>
      </w:hyperlink>
    </w:p>
    <w:p>
      <w:pPr>
        <w:pStyle w:val="TOC2"/>
        <w:tabs>
          <w:tab w:val="right" w:leader="dot" w:pos="8306"/>
        </w:tabs>
      </w:pPr>
      <w:hyperlink w:anchor="_Toc18013" w:history="1">
        <w:r>
          <w:rPr>
            <w:rFonts w:ascii="仿宋" w:eastAsia="仿宋" w:hAnsi="仿宋" w:cs="仿宋" w:hint="eastAsia"/>
            <w:lang w:eastAsia="zh-CN"/>
          </w:rPr>
          <w:t>(一)、资金需求大</w:t>
        </w:r>
        <w:r>
          <w:tab/>
        </w:r>
        <w:r>
          <w:fldChar w:fldCharType="begin"/>
        </w:r>
        <w:r>
          <w:instrText xml:space="preserve"> PAGEREF _Toc18013 \h </w:instrText>
        </w:r>
        <w:r>
          <w:fldChar w:fldCharType="separate"/>
        </w:r>
        <w:r>
          <w:t>22</w:t>
        </w:r>
        <w:r>
          <w:fldChar w:fldCharType="end"/>
        </w:r>
      </w:hyperlink>
    </w:p>
    <w:p>
      <w:pPr>
        <w:pStyle w:val="TOC2"/>
        <w:tabs>
          <w:tab w:val="right" w:leader="dot" w:pos="8306"/>
        </w:tabs>
      </w:pPr>
      <w:hyperlink w:anchor="_Toc27437" w:history="1">
        <w:r>
          <w:rPr>
            <w:rFonts w:ascii="仿宋" w:eastAsia="仿宋" w:hAnsi="仿宋" w:cs="仿宋" w:hint="eastAsia"/>
            <w:lang w:eastAsia="zh-CN"/>
          </w:rPr>
          <w:t>(二)、研发周期长</w:t>
        </w:r>
        <w:r>
          <w:tab/>
        </w:r>
        <w:r>
          <w:fldChar w:fldCharType="begin"/>
        </w:r>
        <w:r>
          <w:instrText xml:space="preserve"> PAGEREF _Toc27437 \h </w:instrText>
        </w:r>
        <w:r>
          <w:fldChar w:fldCharType="separate"/>
        </w:r>
        <w:r>
          <w:t>23</w:t>
        </w:r>
        <w:r>
          <w:fldChar w:fldCharType="end"/>
        </w:r>
      </w:hyperlink>
    </w:p>
    <w:p>
      <w:pPr>
        <w:pStyle w:val="TOC2"/>
        <w:tabs>
          <w:tab w:val="right" w:leader="dot" w:pos="8306"/>
        </w:tabs>
      </w:pPr>
      <w:hyperlink w:anchor="_Toc1536" w:history="1">
        <w:r>
          <w:rPr>
            <w:rFonts w:ascii="仿宋" w:eastAsia="仿宋" w:hAnsi="仿宋" w:cs="仿宋" w:hint="eastAsia"/>
            <w:lang w:eastAsia="zh-CN"/>
          </w:rPr>
          <w:t>(三)、市场风险大</w:t>
        </w:r>
        <w:r>
          <w:tab/>
        </w:r>
        <w:r>
          <w:fldChar w:fldCharType="begin"/>
        </w:r>
        <w:r>
          <w:instrText xml:space="preserve"> PAGEREF _Toc1536 \h </w:instrText>
        </w:r>
        <w:r>
          <w:fldChar w:fldCharType="separate"/>
        </w:r>
        <w:r>
          <w:t>25</w:t>
        </w:r>
        <w:r>
          <w:fldChar w:fldCharType="end"/>
        </w:r>
      </w:hyperlink>
    </w:p>
    <w:p>
      <w:pPr>
        <w:pStyle w:val="TOC2"/>
        <w:tabs>
          <w:tab w:val="right" w:leader="dot" w:pos="8306"/>
        </w:tabs>
      </w:pPr>
      <w:hyperlink w:anchor="_Toc14001" w:history="1">
        <w:r>
          <w:rPr>
            <w:rFonts w:ascii="仿宋" w:eastAsia="仿宋" w:hAnsi="仿宋" w:cs="仿宋" w:hint="eastAsia"/>
            <w:lang w:eastAsia="zh-CN"/>
          </w:rPr>
          <w:t>(四)、利润率高</w:t>
        </w:r>
        <w:r>
          <w:tab/>
        </w:r>
        <w:r>
          <w:fldChar w:fldCharType="begin"/>
        </w:r>
        <w:r>
          <w:instrText xml:space="preserve"> PAGEREF _Toc14001 \h </w:instrText>
        </w:r>
        <w:r>
          <w:fldChar w:fldCharType="separate"/>
        </w:r>
        <w:r>
          <w:t>27</w:t>
        </w:r>
        <w:r>
          <w:fldChar w:fldCharType="end"/>
        </w:r>
      </w:hyperlink>
    </w:p>
    <w:p>
      <w:pPr>
        <w:pStyle w:val="TOC1"/>
        <w:tabs>
          <w:tab w:val="right" w:leader="dot" w:pos="8306"/>
        </w:tabs>
      </w:pPr>
      <w:hyperlink w:anchor="_Toc2642" w:history="1">
        <w:r>
          <w:rPr>
            <w:rFonts w:ascii="仿宋" w:eastAsia="仿宋" w:hAnsi="仿宋" w:cs="仿宋" w:hint="eastAsia"/>
            <w:lang w:eastAsia="zh-CN"/>
          </w:rPr>
          <w:t>九、木材项目风险管理</w:t>
        </w:r>
        <w:r>
          <w:tab/>
        </w:r>
        <w:r>
          <w:fldChar w:fldCharType="begin"/>
        </w:r>
        <w:r>
          <w:instrText xml:space="preserve"> PAGEREF _Toc2642 \h </w:instrText>
        </w:r>
        <w:r>
          <w:fldChar w:fldCharType="separate"/>
        </w:r>
        <w:r>
          <w:t>29</w:t>
        </w:r>
        <w:r>
          <w:fldChar w:fldCharType="end"/>
        </w:r>
      </w:hyperlink>
    </w:p>
    <w:p>
      <w:pPr>
        <w:pStyle w:val="TOC2"/>
        <w:tabs>
          <w:tab w:val="right" w:leader="dot" w:pos="8306"/>
        </w:tabs>
      </w:pPr>
      <w:hyperlink w:anchor="_Toc25277" w:history="1">
        <w:r>
          <w:rPr>
            <w:rFonts w:ascii="仿宋" w:eastAsia="仿宋" w:hAnsi="仿宋" w:cs="仿宋" w:hint="eastAsia"/>
            <w:lang w:eastAsia="zh-CN"/>
          </w:rPr>
          <w:t>(一)、风险识别与评估</w:t>
        </w:r>
        <w:r>
          <w:tab/>
        </w:r>
        <w:r>
          <w:fldChar w:fldCharType="begin"/>
        </w:r>
        <w:r>
          <w:instrText xml:space="preserve"> PAGEREF _Toc25277 \h </w:instrText>
        </w:r>
        <w:r>
          <w:fldChar w:fldCharType="separate"/>
        </w:r>
        <w:r>
          <w:t>29</w:t>
        </w:r>
        <w:r>
          <w:fldChar w:fldCharType="end"/>
        </w:r>
      </w:hyperlink>
    </w:p>
    <w:p>
      <w:pPr>
        <w:pStyle w:val="TOC2"/>
        <w:tabs>
          <w:tab w:val="right" w:leader="dot" w:pos="8306"/>
        </w:tabs>
      </w:pPr>
      <w:hyperlink w:anchor="_Toc4678" w:history="1">
        <w:r>
          <w:rPr>
            <w:rFonts w:ascii="仿宋" w:eastAsia="仿宋" w:hAnsi="仿宋" w:cs="仿宋" w:hint="eastAsia"/>
            <w:lang w:eastAsia="zh-CN"/>
          </w:rPr>
          <w:t>(二)、风险应对策略</w:t>
        </w:r>
        <w:r>
          <w:tab/>
        </w:r>
        <w:r>
          <w:fldChar w:fldCharType="begin"/>
        </w:r>
        <w:r>
          <w:instrText xml:space="preserve"> PAGEREF _Toc4678 \h </w:instrText>
        </w:r>
        <w:r>
          <w:fldChar w:fldCharType="separate"/>
        </w:r>
        <w:r>
          <w:t>30</w:t>
        </w:r>
        <w:r>
          <w:fldChar w:fldCharType="end"/>
        </w:r>
      </w:hyperlink>
    </w:p>
    <w:p>
      <w:pPr>
        <w:pStyle w:val="TOC2"/>
        <w:tabs>
          <w:tab w:val="right" w:leader="dot" w:pos="8306"/>
        </w:tabs>
      </w:pPr>
      <w:hyperlink w:anchor="_Toc320" w:history="1">
        <w:r>
          <w:rPr>
            <w:rFonts w:ascii="仿宋" w:eastAsia="仿宋" w:hAnsi="仿宋" w:cs="仿宋" w:hint="eastAsia"/>
            <w:lang w:eastAsia="zh-CN"/>
          </w:rPr>
          <w:t>(三)、风险监控与控制</w:t>
        </w:r>
        <w:r>
          <w:tab/>
        </w:r>
        <w:r>
          <w:fldChar w:fldCharType="begin"/>
        </w:r>
        <w:r>
          <w:instrText xml:space="preserve"> PAGEREF _Toc320 \h </w:instrText>
        </w:r>
        <w:r>
          <w:fldChar w:fldCharType="separate"/>
        </w:r>
        <w:r>
          <w:t>32</w:t>
        </w:r>
        <w:r>
          <w:fldChar w:fldCharType="end"/>
        </w:r>
      </w:hyperlink>
    </w:p>
    <w:p>
      <w:pPr>
        <w:pStyle w:val="TOC1"/>
        <w:tabs>
          <w:tab w:val="right" w:leader="dot" w:pos="8306"/>
        </w:tabs>
      </w:pPr>
      <w:hyperlink w:anchor="_Toc966" w:history="1">
        <w:r>
          <w:rPr>
            <w:rFonts w:ascii="仿宋" w:eastAsia="仿宋" w:hAnsi="仿宋" w:cs="仿宋" w:hint="eastAsia"/>
            <w:lang w:eastAsia="zh-CN"/>
          </w:rPr>
          <w:t>十、木材项目人力资源培养与发展</w:t>
        </w:r>
        <w:r>
          <w:tab/>
        </w:r>
        <w:r>
          <w:fldChar w:fldCharType="begin"/>
        </w:r>
        <w:r>
          <w:instrText xml:space="preserve"> PAGEREF _Toc966 \h </w:instrText>
        </w:r>
        <w:r>
          <w:fldChar w:fldCharType="separate"/>
        </w:r>
        <w:r>
          <w:t>33</w:t>
        </w:r>
        <w:r>
          <w:fldChar w:fldCharType="end"/>
        </w:r>
      </w:hyperlink>
    </w:p>
    <w:p>
      <w:pPr>
        <w:pStyle w:val="TOC2"/>
        <w:tabs>
          <w:tab w:val="right" w:leader="dot" w:pos="8306"/>
        </w:tabs>
      </w:pPr>
      <w:hyperlink w:anchor="_Toc30026" w:history="1">
        <w:r>
          <w:rPr>
            <w:rFonts w:ascii="仿宋" w:eastAsia="仿宋" w:hAnsi="仿宋" w:cs="仿宋" w:hint="eastAsia"/>
            <w:lang w:eastAsia="zh-CN"/>
          </w:rPr>
          <w:t>(一)、人才需求与规划</w:t>
        </w:r>
        <w:r>
          <w:tab/>
        </w:r>
        <w:r>
          <w:fldChar w:fldCharType="begin"/>
        </w:r>
        <w:r>
          <w:instrText xml:space="preserve"> PAGEREF _Toc30026 \h </w:instrText>
        </w:r>
        <w:r>
          <w:fldChar w:fldCharType="separate"/>
        </w:r>
        <w:r>
          <w:t>33</w:t>
        </w:r>
        <w:r>
          <w:fldChar w:fldCharType="end"/>
        </w:r>
      </w:hyperlink>
    </w:p>
    <w:p>
      <w:pPr>
        <w:pStyle w:val="TOC2"/>
        <w:tabs>
          <w:tab w:val="right" w:leader="dot" w:pos="8306"/>
        </w:tabs>
      </w:pPr>
      <w:hyperlink w:anchor="_Toc16169" w:history="1">
        <w:r>
          <w:rPr>
            <w:rFonts w:ascii="仿宋" w:eastAsia="仿宋" w:hAnsi="仿宋" w:cs="仿宋" w:hint="eastAsia"/>
            <w:lang w:eastAsia="zh-CN"/>
          </w:rPr>
          <w:t>(二)、培训与发展计划</w:t>
        </w:r>
        <w:r>
          <w:tab/>
        </w:r>
        <w:r>
          <w:fldChar w:fldCharType="begin"/>
        </w:r>
        <w:r>
          <w:instrText xml:space="preserve"> PAGEREF _Toc16169 \h </w:instrText>
        </w:r>
        <w:r>
          <w:fldChar w:fldCharType="separate"/>
        </w:r>
        <w:r>
          <w:t>33</w:t>
        </w:r>
        <w:r>
          <w:fldChar w:fldCharType="end"/>
        </w:r>
      </w:hyperlink>
    </w:p>
    <w:p>
      <w:pPr>
        <w:pStyle w:val="TOC1"/>
        <w:tabs>
          <w:tab w:val="right" w:leader="dot" w:pos="8306"/>
        </w:tabs>
      </w:pPr>
      <w:hyperlink w:anchor="_Toc10552" w:history="1">
        <w:r>
          <w:rPr>
            <w:rFonts w:ascii="仿宋" w:eastAsia="仿宋" w:hAnsi="仿宋" w:cs="仿宋" w:hint="eastAsia"/>
            <w:lang w:eastAsia="zh-CN"/>
          </w:rPr>
          <w:t>十一、生产安全保护</w:t>
        </w:r>
        <w:r>
          <w:tab/>
        </w:r>
        <w:r>
          <w:fldChar w:fldCharType="begin"/>
        </w:r>
        <w:r>
          <w:instrText xml:space="preserve"> PAGEREF _Toc10552 \h </w:instrText>
        </w:r>
        <w:r>
          <w:fldChar w:fldCharType="separate"/>
        </w:r>
        <w:r>
          <w:t>34</w:t>
        </w:r>
        <w:r>
          <w:fldChar w:fldCharType="end"/>
        </w:r>
      </w:hyperlink>
    </w:p>
    <w:p>
      <w:pPr>
        <w:pStyle w:val="TOC2"/>
        <w:tabs>
          <w:tab w:val="right" w:leader="dot" w:pos="8306"/>
        </w:tabs>
      </w:pPr>
      <w:hyperlink w:anchor="_Toc27447" w:history="1">
        <w:r>
          <w:rPr>
            <w:rFonts w:ascii="仿宋" w:eastAsia="仿宋" w:hAnsi="仿宋" w:cs="仿宋" w:hint="eastAsia"/>
            <w:lang w:eastAsia="zh-CN"/>
          </w:rPr>
          <w:t>(一)、消防安全</w:t>
        </w:r>
        <w:r>
          <w:tab/>
        </w:r>
        <w:r>
          <w:fldChar w:fldCharType="begin"/>
        </w:r>
        <w:r>
          <w:instrText xml:space="preserve"> PAGEREF _Toc27447 \h </w:instrText>
        </w:r>
        <w:r>
          <w:fldChar w:fldCharType="separate"/>
        </w:r>
        <w:r>
          <w:t>34</w:t>
        </w:r>
        <w:r>
          <w:fldChar w:fldCharType="end"/>
        </w:r>
      </w:hyperlink>
    </w:p>
    <w:p>
      <w:pPr>
        <w:pStyle w:val="TOC2"/>
        <w:tabs>
          <w:tab w:val="right" w:leader="dot" w:pos="8306"/>
        </w:tabs>
      </w:pPr>
      <w:hyperlink w:anchor="_Toc24359" w:history="1">
        <w:r>
          <w:rPr>
            <w:rFonts w:ascii="仿宋" w:eastAsia="仿宋" w:hAnsi="仿宋" w:cs="仿宋" w:hint="eastAsia"/>
            <w:lang w:eastAsia="zh-CN"/>
          </w:rPr>
          <w:t>(二)、防火防爆总图布置措施</w:t>
        </w:r>
        <w:r>
          <w:tab/>
        </w:r>
        <w:r>
          <w:fldChar w:fldCharType="begin"/>
        </w:r>
        <w:r>
          <w:instrText xml:space="preserve"> PAGEREF _Toc24359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78" w:history="1">
        <w:r>
          <w:rPr>
            <w:rFonts w:ascii="仿宋" w:eastAsia="仿宋" w:hAnsi="仿宋" w:cs="仿宋" w:hint="eastAsia"/>
            <w:lang w:eastAsia="zh-CN"/>
          </w:rPr>
          <w:t>(三)、自然灾害防范措施</w:t>
        </w:r>
        <w:r>
          <w:tab/>
        </w:r>
        <w:r>
          <w:fldChar w:fldCharType="begin"/>
        </w:r>
        <w:r>
          <w:instrText xml:space="preserve"> PAGEREF _Toc26178 \h </w:instrText>
        </w:r>
        <w:r>
          <w:fldChar w:fldCharType="separate"/>
        </w:r>
        <w:r>
          <w:t>36</w:t>
        </w:r>
        <w:r>
          <w:fldChar w:fldCharType="end"/>
        </w:r>
      </w:hyperlink>
    </w:p>
    <w:p>
      <w:pPr>
        <w:pStyle w:val="TOC2"/>
        <w:tabs>
          <w:tab w:val="right" w:leader="dot" w:pos="8306"/>
        </w:tabs>
      </w:pPr>
      <w:hyperlink w:anchor="_Toc13856" w:history="1">
        <w:r>
          <w:rPr>
            <w:rFonts w:ascii="仿宋" w:eastAsia="仿宋" w:hAnsi="仿宋" w:cs="仿宋" w:hint="eastAsia"/>
            <w:lang w:eastAsia="zh-CN"/>
          </w:rPr>
          <w:t>(四)、安全色及安全标志使用要求</w:t>
        </w:r>
        <w:r>
          <w:tab/>
        </w:r>
        <w:r>
          <w:fldChar w:fldCharType="begin"/>
        </w:r>
        <w:r>
          <w:instrText xml:space="preserve"> PAGEREF _Toc13856 \h </w:instrText>
        </w:r>
        <w:r>
          <w:fldChar w:fldCharType="separate"/>
        </w:r>
        <w:r>
          <w:t>37</w:t>
        </w:r>
        <w:r>
          <w:fldChar w:fldCharType="end"/>
        </w:r>
      </w:hyperlink>
    </w:p>
    <w:p>
      <w:pPr>
        <w:pStyle w:val="TOC2"/>
        <w:tabs>
          <w:tab w:val="right" w:leader="dot" w:pos="8306"/>
        </w:tabs>
      </w:pPr>
      <w:hyperlink w:anchor="_Toc11557" w:history="1">
        <w:r>
          <w:rPr>
            <w:rFonts w:ascii="仿宋" w:eastAsia="仿宋" w:hAnsi="仿宋" w:cs="仿宋" w:hint="eastAsia"/>
            <w:lang w:eastAsia="zh-CN"/>
          </w:rPr>
          <w:t>(五)、防尘防毒措施</w:t>
        </w:r>
        <w:r>
          <w:tab/>
        </w:r>
        <w:r>
          <w:fldChar w:fldCharType="begin"/>
        </w:r>
        <w:r>
          <w:instrText xml:space="preserve"> PAGEREF _Toc11557 \h </w:instrText>
        </w:r>
        <w:r>
          <w:fldChar w:fldCharType="separate"/>
        </w:r>
        <w:r>
          <w:t>38</w:t>
        </w:r>
        <w:r>
          <w:fldChar w:fldCharType="end"/>
        </w:r>
      </w:hyperlink>
    </w:p>
    <w:p>
      <w:pPr>
        <w:pStyle w:val="TOC2"/>
        <w:tabs>
          <w:tab w:val="right" w:leader="dot" w:pos="8306"/>
        </w:tabs>
      </w:pPr>
      <w:hyperlink w:anchor="_Toc4517" w:history="1">
        <w:r>
          <w:rPr>
            <w:rFonts w:ascii="仿宋" w:eastAsia="仿宋" w:hAnsi="仿宋" w:cs="仿宋" w:hint="eastAsia"/>
            <w:lang w:eastAsia="zh-CN"/>
          </w:rPr>
          <w:t>(六)、防静电、触电防护及防雷措施</w:t>
        </w:r>
        <w:r>
          <w:tab/>
        </w:r>
        <w:r>
          <w:fldChar w:fldCharType="begin"/>
        </w:r>
        <w:r>
          <w:instrText xml:space="preserve"> PAGEREF _Toc4517 \h </w:instrText>
        </w:r>
        <w:r>
          <w:fldChar w:fldCharType="separate"/>
        </w:r>
        <w:r>
          <w:t>39</w:t>
        </w:r>
        <w:r>
          <w:fldChar w:fldCharType="end"/>
        </w:r>
      </w:hyperlink>
    </w:p>
    <w:p>
      <w:pPr>
        <w:pStyle w:val="TOC2"/>
        <w:tabs>
          <w:tab w:val="right" w:leader="dot" w:pos="8306"/>
        </w:tabs>
      </w:pPr>
      <w:hyperlink w:anchor="_Toc20267" w:history="1">
        <w:r>
          <w:rPr>
            <w:rFonts w:ascii="仿宋" w:eastAsia="仿宋" w:hAnsi="仿宋" w:cs="仿宋" w:hint="eastAsia"/>
            <w:lang w:eastAsia="zh-CN"/>
          </w:rPr>
          <w:t>(七)、机械设备安全保障措施</w:t>
        </w:r>
        <w:r>
          <w:tab/>
        </w:r>
        <w:r>
          <w:fldChar w:fldCharType="begin"/>
        </w:r>
        <w:r>
          <w:instrText xml:space="preserve"> PAGEREF _Toc20267 \h </w:instrText>
        </w:r>
        <w:r>
          <w:fldChar w:fldCharType="separate"/>
        </w:r>
        <w:r>
          <w:t>40</w:t>
        </w:r>
        <w:r>
          <w:fldChar w:fldCharType="end"/>
        </w:r>
      </w:hyperlink>
    </w:p>
    <w:p>
      <w:pPr>
        <w:pStyle w:val="TOC1"/>
        <w:tabs>
          <w:tab w:val="right" w:leader="dot" w:pos="8306"/>
        </w:tabs>
      </w:pPr>
      <w:hyperlink w:anchor="_Toc15991" w:history="1">
        <w:r>
          <w:rPr>
            <w:rFonts w:ascii="仿宋" w:eastAsia="仿宋" w:hAnsi="仿宋" w:cs="仿宋" w:hint="eastAsia"/>
            <w:lang w:eastAsia="zh-CN"/>
          </w:rPr>
          <w:t>十二、木材项目计划安排</w:t>
        </w:r>
        <w:r>
          <w:tab/>
        </w:r>
        <w:r>
          <w:fldChar w:fldCharType="begin"/>
        </w:r>
        <w:r>
          <w:instrText xml:space="preserve"> PAGEREF _Toc15991 \h </w:instrText>
        </w:r>
        <w:r>
          <w:fldChar w:fldCharType="separate"/>
        </w:r>
        <w:r>
          <w:t>42</w:t>
        </w:r>
        <w:r>
          <w:fldChar w:fldCharType="end"/>
        </w:r>
      </w:hyperlink>
    </w:p>
    <w:p>
      <w:pPr>
        <w:pStyle w:val="TOC2"/>
        <w:tabs>
          <w:tab w:val="right" w:leader="dot" w:pos="8306"/>
        </w:tabs>
      </w:pPr>
      <w:hyperlink w:anchor="_Toc32292" w:history="1">
        <w:r>
          <w:rPr>
            <w:rFonts w:ascii="仿宋" w:eastAsia="仿宋" w:hAnsi="仿宋" w:cs="仿宋" w:hint="eastAsia"/>
            <w:lang w:eastAsia="zh-CN"/>
          </w:rPr>
          <w:t>(一)、建设周期</w:t>
        </w:r>
        <w:r>
          <w:tab/>
        </w:r>
        <w:r>
          <w:fldChar w:fldCharType="begin"/>
        </w:r>
        <w:r>
          <w:instrText xml:space="preserve"> PAGEREF _Toc32292 \h </w:instrText>
        </w:r>
        <w:r>
          <w:fldChar w:fldCharType="separate"/>
        </w:r>
        <w:r>
          <w:t>42</w:t>
        </w:r>
        <w:r>
          <w:fldChar w:fldCharType="end"/>
        </w:r>
      </w:hyperlink>
    </w:p>
    <w:p>
      <w:pPr>
        <w:pStyle w:val="TOC2"/>
        <w:tabs>
          <w:tab w:val="right" w:leader="dot" w:pos="8306"/>
        </w:tabs>
      </w:pPr>
      <w:hyperlink w:anchor="_Toc18137" w:history="1">
        <w:r>
          <w:rPr>
            <w:rFonts w:ascii="仿宋" w:eastAsia="仿宋" w:hAnsi="仿宋" w:cs="仿宋" w:hint="eastAsia"/>
            <w:lang w:eastAsia="zh-CN"/>
          </w:rPr>
          <w:t>(二)、建设进度</w:t>
        </w:r>
        <w:r>
          <w:tab/>
        </w:r>
        <w:r>
          <w:fldChar w:fldCharType="begin"/>
        </w:r>
        <w:r>
          <w:instrText xml:space="preserve"> PAGEREF _Toc18137 \h </w:instrText>
        </w:r>
        <w:r>
          <w:fldChar w:fldCharType="separate"/>
        </w:r>
        <w:r>
          <w:t>42</w:t>
        </w:r>
        <w:r>
          <w:fldChar w:fldCharType="end"/>
        </w:r>
      </w:hyperlink>
    </w:p>
    <w:p>
      <w:pPr>
        <w:pStyle w:val="TOC2"/>
        <w:tabs>
          <w:tab w:val="right" w:leader="dot" w:pos="8306"/>
        </w:tabs>
      </w:pPr>
      <w:hyperlink w:anchor="_Toc1079" w:history="1">
        <w:r>
          <w:rPr>
            <w:rFonts w:ascii="仿宋" w:eastAsia="仿宋" w:hAnsi="仿宋" w:cs="仿宋" w:hint="eastAsia"/>
            <w:lang w:eastAsia="zh-CN"/>
          </w:rPr>
          <w:t>(三)、进度安排注意事项</w:t>
        </w:r>
        <w:r>
          <w:tab/>
        </w:r>
        <w:r>
          <w:fldChar w:fldCharType="begin"/>
        </w:r>
        <w:r>
          <w:instrText xml:space="preserve"> PAGEREF _Toc1079 \h </w:instrText>
        </w:r>
        <w:r>
          <w:fldChar w:fldCharType="separate"/>
        </w:r>
        <w:r>
          <w:t>43</w:t>
        </w:r>
        <w:r>
          <w:fldChar w:fldCharType="end"/>
        </w:r>
      </w:hyperlink>
    </w:p>
    <w:p>
      <w:pPr>
        <w:pStyle w:val="TOC2"/>
        <w:tabs>
          <w:tab w:val="right" w:leader="dot" w:pos="8306"/>
        </w:tabs>
      </w:pPr>
      <w:hyperlink w:anchor="_Toc14745" w:history="1">
        <w:r>
          <w:rPr>
            <w:rFonts w:ascii="仿宋" w:eastAsia="仿宋" w:hAnsi="仿宋" w:cs="仿宋" w:hint="eastAsia"/>
            <w:lang w:eastAsia="zh-CN"/>
          </w:rPr>
          <w:t>(四)、人力资源配置</w:t>
        </w:r>
        <w:r>
          <w:tab/>
        </w:r>
        <w:r>
          <w:fldChar w:fldCharType="begin"/>
        </w:r>
        <w:r>
          <w:instrText xml:space="preserve"> PAGEREF _Toc14745 \h </w:instrText>
        </w:r>
        <w:r>
          <w:fldChar w:fldCharType="separate"/>
        </w:r>
        <w:r>
          <w:t>45</w:t>
        </w:r>
        <w:r>
          <w:fldChar w:fldCharType="end"/>
        </w:r>
      </w:hyperlink>
    </w:p>
    <w:p>
      <w:pPr>
        <w:pStyle w:val="TOC1"/>
        <w:tabs>
          <w:tab w:val="right" w:leader="dot" w:pos="8306"/>
        </w:tabs>
      </w:pPr>
      <w:hyperlink w:anchor="_Toc30001" w:history="1">
        <w:r>
          <w:rPr>
            <w:rFonts w:ascii="仿宋" w:eastAsia="仿宋" w:hAnsi="仿宋" w:cs="仿宋" w:hint="eastAsia"/>
            <w:lang w:eastAsia="zh-CN"/>
          </w:rPr>
          <w:t>十三、利益相关者分析与沟通计划</w:t>
        </w:r>
        <w:r>
          <w:tab/>
        </w:r>
        <w:r>
          <w:fldChar w:fldCharType="begin"/>
        </w:r>
        <w:r>
          <w:instrText xml:space="preserve"> PAGEREF _Toc30001 \h </w:instrText>
        </w:r>
        <w:r>
          <w:fldChar w:fldCharType="separate"/>
        </w:r>
        <w:r>
          <w:t>46</w:t>
        </w:r>
        <w:r>
          <w:fldChar w:fldCharType="end"/>
        </w:r>
      </w:hyperlink>
    </w:p>
    <w:p>
      <w:pPr>
        <w:pStyle w:val="TOC2"/>
        <w:tabs>
          <w:tab w:val="right" w:leader="dot" w:pos="8306"/>
        </w:tabs>
      </w:pPr>
      <w:hyperlink w:anchor="_Toc672" w:history="1">
        <w:r>
          <w:rPr>
            <w:rFonts w:ascii="仿宋" w:eastAsia="仿宋" w:hAnsi="仿宋" w:cs="仿宋" w:hint="eastAsia"/>
            <w:lang w:eastAsia="zh-CN"/>
          </w:rPr>
          <w:t>(一)、利益相关者分析</w:t>
        </w:r>
        <w:r>
          <w:tab/>
        </w:r>
        <w:r>
          <w:fldChar w:fldCharType="begin"/>
        </w:r>
        <w:r>
          <w:instrText xml:space="preserve"> PAGEREF _Toc672 \h </w:instrText>
        </w:r>
        <w:r>
          <w:fldChar w:fldCharType="separate"/>
        </w:r>
        <w:r>
          <w:t>46</w:t>
        </w:r>
        <w:r>
          <w:fldChar w:fldCharType="end"/>
        </w:r>
      </w:hyperlink>
    </w:p>
    <w:p>
      <w:pPr>
        <w:pStyle w:val="TOC2"/>
        <w:tabs>
          <w:tab w:val="right" w:leader="dot" w:pos="8306"/>
        </w:tabs>
      </w:pPr>
      <w:hyperlink w:anchor="_Toc24416" w:history="1">
        <w:r>
          <w:rPr>
            <w:rFonts w:ascii="仿宋" w:eastAsia="仿宋" w:hAnsi="仿宋" w:cs="仿宋" w:hint="eastAsia"/>
            <w:lang w:eastAsia="zh-CN"/>
          </w:rPr>
          <w:t>(二)、沟通计划</w:t>
        </w:r>
        <w:r>
          <w:tab/>
        </w:r>
        <w:r>
          <w:fldChar w:fldCharType="begin"/>
        </w:r>
        <w:r>
          <w:instrText xml:space="preserve"> PAGEREF _Toc24416 \h </w:instrText>
        </w:r>
        <w:r>
          <w:fldChar w:fldCharType="separate"/>
        </w:r>
        <w:r>
          <w:t>47</w:t>
        </w:r>
        <w:r>
          <w:fldChar w:fldCharType="end"/>
        </w:r>
      </w:hyperlink>
    </w:p>
    <w:p>
      <w:pPr>
        <w:pStyle w:val="TOC1"/>
        <w:tabs>
          <w:tab w:val="right" w:leader="dot" w:pos="8306"/>
        </w:tabs>
      </w:pPr>
      <w:hyperlink w:anchor="_Toc10467" w:history="1">
        <w:r>
          <w:rPr>
            <w:rFonts w:ascii="仿宋" w:eastAsia="仿宋" w:hAnsi="仿宋" w:cs="仿宋" w:hint="eastAsia"/>
            <w:lang w:eastAsia="zh-CN"/>
          </w:rPr>
          <w:t>十四、质量管理体系</w:t>
        </w:r>
        <w:r>
          <w:tab/>
        </w:r>
        <w:r>
          <w:fldChar w:fldCharType="begin"/>
        </w:r>
        <w:r>
          <w:instrText xml:space="preserve"> PAGEREF _Toc10467 \h </w:instrText>
        </w:r>
        <w:r>
          <w:fldChar w:fldCharType="separate"/>
        </w:r>
        <w:r>
          <w:t>48</w:t>
        </w:r>
        <w:r>
          <w:fldChar w:fldCharType="end"/>
        </w:r>
      </w:hyperlink>
    </w:p>
    <w:p>
      <w:pPr>
        <w:pStyle w:val="TOC2"/>
        <w:tabs>
          <w:tab w:val="right" w:leader="dot" w:pos="8306"/>
        </w:tabs>
      </w:pPr>
      <w:hyperlink w:anchor="_Toc8258" w:history="1">
        <w:r>
          <w:rPr>
            <w:rFonts w:ascii="仿宋" w:eastAsia="仿宋" w:hAnsi="仿宋" w:cs="仿宋" w:hint="eastAsia"/>
            <w:lang w:eastAsia="zh-CN"/>
          </w:rPr>
          <w:t>(一)、质量目标与方针</w:t>
        </w:r>
        <w:r>
          <w:tab/>
        </w:r>
        <w:r>
          <w:fldChar w:fldCharType="begin"/>
        </w:r>
        <w:r>
          <w:instrText xml:space="preserve"> PAGEREF _Toc8258 \h </w:instrText>
        </w:r>
        <w:r>
          <w:fldChar w:fldCharType="separate"/>
        </w:r>
        <w:r>
          <w:t>48</w:t>
        </w:r>
        <w:r>
          <w:fldChar w:fldCharType="end"/>
        </w:r>
      </w:hyperlink>
    </w:p>
    <w:p>
      <w:pPr>
        <w:pStyle w:val="TOC2"/>
        <w:tabs>
          <w:tab w:val="right" w:leader="dot" w:pos="8306"/>
        </w:tabs>
      </w:pPr>
      <w:hyperlink w:anchor="_Toc9441" w:history="1">
        <w:r>
          <w:rPr>
            <w:rFonts w:ascii="仿宋" w:eastAsia="仿宋" w:hAnsi="仿宋" w:cs="仿宋" w:hint="eastAsia"/>
            <w:lang w:eastAsia="zh-CN"/>
          </w:rPr>
          <w:t>(二)、质量管理责任</w:t>
        </w:r>
        <w:r>
          <w:tab/>
        </w:r>
        <w:r>
          <w:fldChar w:fldCharType="begin"/>
        </w:r>
        <w:r>
          <w:instrText xml:space="preserve"> PAGEREF _Toc9441 \h </w:instrText>
        </w:r>
        <w:r>
          <w:fldChar w:fldCharType="separate"/>
        </w:r>
        <w:r>
          <w:t>49</w:t>
        </w:r>
        <w:r>
          <w:fldChar w:fldCharType="end"/>
        </w:r>
      </w:hyperlink>
    </w:p>
    <w:p>
      <w:pPr>
        <w:pStyle w:val="TOC2"/>
        <w:tabs>
          <w:tab w:val="right" w:leader="dot" w:pos="8306"/>
        </w:tabs>
      </w:pPr>
      <w:hyperlink w:anchor="_Toc25473" w:history="1">
        <w:r>
          <w:rPr>
            <w:rFonts w:ascii="仿宋" w:eastAsia="仿宋" w:hAnsi="仿宋" w:cs="仿宋" w:hint="eastAsia"/>
            <w:lang w:eastAsia="zh-CN"/>
          </w:rPr>
          <w:t>(三)、质量管理体系文件</w:t>
        </w:r>
        <w:r>
          <w:tab/>
        </w:r>
        <w:r>
          <w:fldChar w:fldCharType="begin"/>
        </w:r>
        <w:r>
          <w:instrText xml:space="preserve"> PAGEREF _Toc25473 \h </w:instrText>
        </w:r>
        <w:r>
          <w:fldChar w:fldCharType="separate"/>
        </w:r>
        <w:r>
          <w:t>50</w:t>
        </w:r>
        <w:r>
          <w:fldChar w:fldCharType="end"/>
        </w:r>
      </w:hyperlink>
    </w:p>
    <w:p>
      <w:pPr>
        <w:pStyle w:val="TOC2"/>
        <w:tabs>
          <w:tab w:val="right" w:leader="dot" w:pos="8306"/>
        </w:tabs>
      </w:pPr>
      <w:hyperlink w:anchor="_Toc23575" w:history="1">
        <w:r>
          <w:rPr>
            <w:rFonts w:ascii="仿宋" w:eastAsia="仿宋" w:hAnsi="仿宋" w:cs="仿宋" w:hint="eastAsia"/>
            <w:lang w:eastAsia="zh-CN"/>
          </w:rPr>
          <w:t>(四)、质量培训与教育</w:t>
        </w:r>
        <w:r>
          <w:tab/>
        </w:r>
        <w:r>
          <w:fldChar w:fldCharType="begin"/>
        </w:r>
        <w:r>
          <w:instrText xml:space="preserve"> PAGEREF _Toc23575 \h </w:instrText>
        </w:r>
        <w:r>
          <w:fldChar w:fldCharType="separate"/>
        </w:r>
        <w:r>
          <w:t>53</w:t>
        </w:r>
        <w:r>
          <w:fldChar w:fldCharType="end"/>
        </w:r>
      </w:hyperlink>
    </w:p>
    <w:p>
      <w:pPr>
        <w:pStyle w:val="TOC2"/>
        <w:tabs>
          <w:tab w:val="right" w:leader="dot" w:pos="8306"/>
        </w:tabs>
      </w:pPr>
      <w:hyperlink w:anchor="_Toc18209" w:history="1">
        <w:r>
          <w:rPr>
            <w:rFonts w:ascii="仿宋" w:eastAsia="仿宋" w:hAnsi="仿宋" w:cs="仿宋" w:hint="eastAsia"/>
            <w:lang w:eastAsia="zh-CN"/>
          </w:rPr>
          <w:t>(五)、质量审核与评价</w:t>
        </w:r>
        <w:r>
          <w:tab/>
        </w:r>
        <w:r>
          <w:fldChar w:fldCharType="begin"/>
        </w:r>
        <w:r>
          <w:instrText xml:space="preserve"> PAGEREF _Toc18209 \h </w:instrText>
        </w:r>
        <w:r>
          <w:fldChar w:fldCharType="separate"/>
        </w:r>
        <w:r>
          <w:t>54</w:t>
        </w:r>
        <w:r>
          <w:fldChar w:fldCharType="end"/>
        </w:r>
      </w:hyperlink>
    </w:p>
    <w:p>
      <w:pPr>
        <w:pStyle w:val="TOC2"/>
        <w:tabs>
          <w:tab w:val="right" w:leader="dot" w:pos="8306"/>
        </w:tabs>
      </w:pPr>
      <w:hyperlink w:anchor="_Toc28946" w:history="1">
        <w:r>
          <w:rPr>
            <w:rFonts w:ascii="仿宋" w:eastAsia="仿宋" w:hAnsi="仿宋" w:cs="仿宋" w:hint="eastAsia"/>
            <w:lang w:eastAsia="zh-CN"/>
          </w:rPr>
          <w:t>(六)、不符合与纠正措施</w:t>
        </w:r>
        <w:r>
          <w:tab/>
        </w:r>
        <w:r>
          <w:fldChar w:fldCharType="begin"/>
        </w:r>
        <w:r>
          <w:instrText xml:space="preserve"> PAGEREF _Toc28946 \h </w:instrText>
        </w:r>
        <w:r>
          <w:fldChar w:fldCharType="separate"/>
        </w:r>
        <w:r>
          <w:t>55</w:t>
        </w:r>
        <w:r>
          <w:fldChar w:fldCharType="end"/>
        </w:r>
      </w:hyperlink>
    </w:p>
    <w:p>
      <w:pPr>
        <w:pStyle w:val="TOC1"/>
        <w:tabs>
          <w:tab w:val="right" w:leader="dot" w:pos="8306"/>
        </w:tabs>
      </w:pPr>
      <w:hyperlink w:anchor="_Toc13766" w:history="1">
        <w:r>
          <w:rPr>
            <w:rFonts w:ascii="仿宋" w:eastAsia="仿宋" w:hAnsi="仿宋" w:cs="仿宋" w:hint="eastAsia"/>
            <w:lang w:eastAsia="zh-CN"/>
          </w:rPr>
          <w:t>十五、营销与推广策略</w:t>
        </w:r>
        <w:r>
          <w:tab/>
        </w:r>
        <w:r>
          <w:fldChar w:fldCharType="begin"/>
        </w:r>
        <w:r>
          <w:instrText xml:space="preserve"> PAGEREF _Toc13766 \h </w:instrText>
        </w:r>
        <w:r>
          <w:fldChar w:fldCharType="separate"/>
        </w:r>
        <w:r>
          <w:t>56</w:t>
        </w:r>
        <w:r>
          <w:fldChar w:fldCharType="end"/>
        </w:r>
      </w:hyperlink>
    </w:p>
    <w:p>
      <w:pPr>
        <w:pStyle w:val="TOC2"/>
        <w:tabs>
          <w:tab w:val="right" w:leader="dot" w:pos="8306"/>
        </w:tabs>
      </w:pPr>
      <w:hyperlink w:anchor="_Toc21762" w:history="1">
        <w:r>
          <w:rPr>
            <w:rFonts w:ascii="仿宋" w:eastAsia="仿宋" w:hAnsi="仿宋" w:cs="仿宋" w:hint="eastAsia"/>
            <w:lang w:eastAsia="zh-CN"/>
          </w:rPr>
          <w:t>(一)、产品/服务定位与特点</w:t>
        </w:r>
        <w:r>
          <w:tab/>
        </w:r>
        <w:r>
          <w:fldChar w:fldCharType="begin"/>
        </w:r>
        <w:r>
          <w:instrText xml:space="preserve"> PAGEREF _Toc21762 \h </w:instrText>
        </w:r>
        <w:r>
          <w:fldChar w:fldCharType="separate"/>
        </w:r>
        <w:r>
          <w:t>56</w:t>
        </w:r>
        <w:r>
          <w:fldChar w:fldCharType="end"/>
        </w:r>
      </w:hyperlink>
    </w:p>
    <w:p>
      <w:pPr>
        <w:pStyle w:val="TOC2"/>
        <w:tabs>
          <w:tab w:val="right" w:leader="dot" w:pos="8306"/>
        </w:tabs>
      </w:pPr>
      <w:hyperlink w:anchor="_Toc20601" w:history="1">
        <w:r>
          <w:rPr>
            <w:rFonts w:ascii="仿宋" w:eastAsia="仿宋" w:hAnsi="仿宋" w:cs="仿宋" w:hint="eastAsia"/>
            <w:lang w:eastAsia="zh-CN"/>
          </w:rPr>
          <w:t>(二)、市场定位与竞争分析</w:t>
        </w:r>
        <w:r>
          <w:tab/>
        </w:r>
        <w:r>
          <w:fldChar w:fldCharType="begin"/>
        </w:r>
        <w:r>
          <w:instrText xml:space="preserve"> PAGEREF _Toc20601 \h </w:instrText>
        </w:r>
        <w:r>
          <w:fldChar w:fldCharType="separate"/>
        </w:r>
        <w:r>
          <w:t>57</w:t>
        </w:r>
        <w:r>
          <w:fldChar w:fldCharType="end"/>
        </w:r>
      </w:hyperlink>
    </w:p>
    <w:p>
      <w:pPr>
        <w:pStyle w:val="TOC2"/>
        <w:tabs>
          <w:tab w:val="right" w:leader="dot" w:pos="8306"/>
        </w:tabs>
      </w:pPr>
      <w:hyperlink w:anchor="_Toc12030" w:history="1">
        <w:r>
          <w:rPr>
            <w:rFonts w:ascii="仿宋" w:eastAsia="仿宋" w:hAnsi="仿宋" w:cs="仿宋" w:hint="eastAsia"/>
            <w:lang w:eastAsia="zh-CN"/>
          </w:rPr>
          <w:t>(三)、营销渠道与策略</w:t>
        </w:r>
        <w:r>
          <w:tab/>
        </w:r>
        <w:r>
          <w:fldChar w:fldCharType="begin"/>
        </w:r>
        <w:r>
          <w:instrText xml:space="preserve"> PAGEREF _Toc12030 \h </w:instrText>
        </w:r>
        <w:r>
          <w:fldChar w:fldCharType="separate"/>
        </w:r>
        <w:r>
          <w:t>59</w:t>
        </w:r>
        <w:r>
          <w:fldChar w:fldCharType="end"/>
        </w:r>
      </w:hyperlink>
    </w:p>
    <w:p>
      <w:pPr>
        <w:pStyle w:val="TOC2"/>
        <w:tabs>
          <w:tab w:val="right" w:leader="dot" w:pos="8306"/>
        </w:tabs>
      </w:pPr>
      <w:hyperlink w:anchor="_Toc19296" w:history="1">
        <w:r>
          <w:rPr>
            <w:rFonts w:ascii="仿宋" w:eastAsia="仿宋" w:hAnsi="仿宋" w:cs="仿宋" w:hint="eastAsia"/>
            <w:lang w:eastAsia="zh-CN"/>
          </w:rPr>
          <w:t>(四)、推广与宣传活动</w:t>
        </w:r>
        <w:r>
          <w:tab/>
        </w:r>
        <w:r>
          <w:fldChar w:fldCharType="begin"/>
        </w:r>
        <w:r>
          <w:instrText xml:space="preserve"> PAGEREF _Toc19296 \h </w:instrText>
        </w:r>
        <w:r>
          <w:fldChar w:fldCharType="separate"/>
        </w:r>
        <w:r>
          <w:t>60</w:t>
        </w:r>
        <w:r>
          <w:fldChar w:fldCharType="end"/>
        </w:r>
      </w:hyperlink>
    </w:p>
    <w:p>
      <w:pPr>
        <w:pStyle w:val="TOC1"/>
        <w:tabs>
          <w:tab w:val="right" w:leader="dot" w:pos="8306"/>
        </w:tabs>
      </w:pPr>
      <w:hyperlink w:anchor="_Toc3676" w:history="1">
        <w:r>
          <w:rPr>
            <w:rFonts w:ascii="仿宋" w:eastAsia="仿宋" w:hAnsi="仿宋" w:cs="仿宋" w:hint="eastAsia"/>
            <w:lang w:eastAsia="zh-CN"/>
          </w:rPr>
          <w:t>十六、风险识别与分类</w:t>
        </w:r>
        <w:r>
          <w:tab/>
        </w:r>
        <w:r>
          <w:fldChar w:fldCharType="begin"/>
        </w:r>
        <w:r>
          <w:instrText xml:space="preserve"> PAGEREF _Toc3676 \h </w:instrText>
        </w:r>
        <w:r>
          <w:fldChar w:fldCharType="separate"/>
        </w:r>
        <w:r>
          <w:t>65</w:t>
        </w:r>
        <w:r>
          <w:fldChar w:fldCharType="end"/>
        </w:r>
      </w:hyperlink>
    </w:p>
    <w:p>
      <w:pPr>
        <w:pStyle w:val="TOC2"/>
        <w:tabs>
          <w:tab w:val="right" w:leader="dot" w:pos="8306"/>
        </w:tabs>
      </w:pPr>
      <w:hyperlink w:anchor="_Toc32049" w:history="1">
        <w:r>
          <w:rPr>
            <w:rFonts w:ascii="仿宋" w:eastAsia="仿宋" w:hAnsi="仿宋" w:cs="仿宋" w:hint="eastAsia"/>
            <w:lang w:eastAsia="zh-CN"/>
          </w:rPr>
          <w:t>(一)、风险识别</w:t>
        </w:r>
        <w:r>
          <w:tab/>
        </w:r>
        <w:r>
          <w:fldChar w:fldCharType="begin"/>
        </w:r>
        <w:r>
          <w:instrText xml:space="preserve"> PAGEREF _Toc32049 \h </w:instrText>
        </w:r>
        <w:r>
          <w:fldChar w:fldCharType="separate"/>
        </w:r>
        <w:r>
          <w:t>65</w:t>
        </w:r>
        <w:r>
          <w:fldChar w:fldCharType="end"/>
        </w:r>
      </w:hyperlink>
    </w:p>
    <w:p>
      <w:pPr>
        <w:pStyle w:val="TOC2"/>
        <w:tabs>
          <w:tab w:val="right" w:leader="dot" w:pos="8306"/>
        </w:tabs>
      </w:pPr>
      <w:hyperlink w:anchor="_Toc18629" w:history="1">
        <w:r>
          <w:rPr>
            <w:rFonts w:ascii="仿宋" w:eastAsia="仿宋" w:hAnsi="仿宋" w:cs="仿宋" w:hint="eastAsia"/>
            <w:lang w:eastAsia="zh-CN"/>
          </w:rPr>
          <w:t>(二)、风险分类</w:t>
        </w:r>
        <w:r>
          <w:tab/>
        </w:r>
        <w:r>
          <w:fldChar w:fldCharType="begin"/>
        </w:r>
        <w:r>
          <w:instrText xml:space="preserve"> PAGEREF _Toc18629 \h </w:instrText>
        </w:r>
        <w:r>
          <w:fldChar w:fldCharType="separate"/>
        </w:r>
        <w:r>
          <w:t>66</w:t>
        </w:r>
        <w:r>
          <w:fldChar w:fldCharType="end"/>
        </w:r>
      </w:hyperlink>
    </w:p>
    <w:p>
      <w:pPr>
        <w:pStyle w:val="TOC1"/>
        <w:tabs>
          <w:tab w:val="right" w:leader="dot" w:pos="8306"/>
        </w:tabs>
      </w:pPr>
      <w:hyperlink w:anchor="_Toc8061" w:history="1">
        <w:r>
          <w:rPr>
            <w:rFonts w:ascii="仿宋" w:eastAsia="仿宋" w:hAnsi="仿宋" w:cs="仿宋" w:hint="eastAsia"/>
            <w:lang w:eastAsia="zh-CN"/>
          </w:rPr>
          <w:t>十七、木材项目治理与监督</w:t>
        </w:r>
        <w:r>
          <w:tab/>
        </w:r>
        <w:r>
          <w:fldChar w:fldCharType="begin"/>
        </w:r>
        <w:r>
          <w:instrText xml:space="preserve"> PAGEREF _Toc8061 \h </w:instrText>
        </w:r>
        <w:r>
          <w:fldChar w:fldCharType="separate"/>
        </w:r>
        <w:r>
          <w:t>68</w:t>
        </w:r>
        <w:r>
          <w:fldChar w:fldCharType="end"/>
        </w:r>
      </w:hyperlink>
    </w:p>
    <w:p>
      <w:pPr>
        <w:pStyle w:val="TOC2"/>
        <w:tabs>
          <w:tab w:val="right" w:leader="dot" w:pos="8306"/>
        </w:tabs>
      </w:pPr>
      <w:hyperlink w:anchor="_Toc10735" w:history="1">
        <w:r>
          <w:rPr>
            <w:rFonts w:ascii="仿宋" w:eastAsia="仿宋" w:hAnsi="仿宋" w:cs="仿宋" w:hint="eastAsia"/>
            <w:lang w:eastAsia="zh-CN"/>
          </w:rPr>
          <w:t>(一)、木材项目治理结构</w:t>
        </w:r>
        <w:r>
          <w:tab/>
        </w:r>
        <w:r>
          <w:fldChar w:fldCharType="begin"/>
        </w:r>
        <w:r>
          <w:instrText xml:space="preserve"> PAGEREF _Toc10735 \h </w:instrText>
        </w:r>
        <w:r>
          <w:fldChar w:fldCharType="separate"/>
        </w:r>
        <w:r>
          <w:t>68</w:t>
        </w:r>
        <w:r>
          <w:fldChar w:fldCharType="end"/>
        </w:r>
      </w:hyperlink>
    </w:p>
    <w:p>
      <w:pPr>
        <w:pStyle w:val="TOC2"/>
        <w:tabs>
          <w:tab w:val="right" w:leader="dot" w:pos="8306"/>
        </w:tabs>
      </w:pPr>
      <w:hyperlink w:anchor="_Toc28154" w:history="1">
        <w:r>
          <w:rPr>
            <w:rFonts w:ascii="仿宋" w:eastAsia="仿宋" w:hAnsi="仿宋" w:cs="仿宋" w:hint="eastAsia"/>
            <w:lang w:eastAsia="zh-CN"/>
          </w:rPr>
          <w:t>(二)、监督与审计</w:t>
        </w:r>
        <w:r>
          <w:tab/>
        </w:r>
        <w:r>
          <w:fldChar w:fldCharType="begin"/>
        </w:r>
        <w:r>
          <w:instrText xml:space="preserve"> PAGEREF _Toc28154 \h </w:instrText>
        </w:r>
        <w:r>
          <w:fldChar w:fldCharType="separate"/>
        </w:r>
        <w:r>
          <w:t>69</w:t>
        </w:r>
        <w:r>
          <w:fldChar w:fldCharType="end"/>
        </w:r>
      </w:hyperlink>
    </w:p>
    <w:p>
      <w:pPr>
        <w:pStyle w:val="TOC1"/>
        <w:tabs>
          <w:tab w:val="right" w:leader="dot" w:pos="8306"/>
        </w:tabs>
      </w:pPr>
      <w:hyperlink w:anchor="_Toc2596" w:history="1">
        <w:r>
          <w:rPr>
            <w:rFonts w:ascii="仿宋" w:eastAsia="仿宋" w:hAnsi="仿宋" w:cs="仿宋" w:hint="eastAsia"/>
            <w:lang w:eastAsia="zh-CN"/>
          </w:rPr>
          <w:t>十八、木材项目变更管理</w:t>
        </w:r>
        <w:r>
          <w:tab/>
        </w:r>
        <w:r>
          <w:fldChar w:fldCharType="begin"/>
        </w:r>
        <w:r>
          <w:instrText xml:space="preserve"> PAGEREF _Toc2596 \h </w:instrText>
        </w:r>
        <w:r>
          <w:fldChar w:fldCharType="separate"/>
        </w:r>
        <w:r>
          <w:t>70</w:t>
        </w:r>
        <w:r>
          <w:fldChar w:fldCharType="end"/>
        </w:r>
      </w:hyperlink>
    </w:p>
    <w:p>
      <w:pPr>
        <w:pStyle w:val="TOC2"/>
        <w:tabs>
          <w:tab w:val="right" w:leader="dot" w:pos="8306"/>
        </w:tabs>
      </w:pPr>
      <w:hyperlink w:anchor="_Toc1399" w:history="1">
        <w:r>
          <w:rPr>
            <w:rFonts w:ascii="仿宋" w:eastAsia="仿宋" w:hAnsi="仿宋" w:cs="仿宋" w:hint="eastAsia"/>
            <w:lang w:eastAsia="zh-CN"/>
          </w:rPr>
          <w:t>(一)、变更申请与评估</w:t>
        </w:r>
        <w:r>
          <w:tab/>
        </w:r>
        <w:r>
          <w:fldChar w:fldCharType="begin"/>
        </w:r>
        <w:r>
          <w:instrText xml:space="preserve"> PAGEREF _Toc1399 \h </w:instrText>
        </w:r>
        <w:r>
          <w:fldChar w:fldCharType="separate"/>
        </w:r>
        <w:r>
          <w:t>70</w:t>
        </w:r>
        <w:r>
          <w:fldChar w:fldCharType="end"/>
        </w:r>
      </w:hyperlink>
    </w:p>
    <w:p>
      <w:pPr>
        <w:pStyle w:val="TOC2"/>
        <w:tabs>
          <w:tab w:val="right" w:leader="dot" w:pos="8306"/>
        </w:tabs>
      </w:pPr>
      <w:hyperlink w:anchor="_Toc18940" w:history="1">
        <w:r>
          <w:rPr>
            <w:rFonts w:ascii="仿宋" w:eastAsia="仿宋" w:hAnsi="仿宋" w:cs="仿宋" w:hint="eastAsia"/>
            <w:lang w:eastAsia="zh-CN"/>
          </w:rPr>
          <w:t>(二)、变更实施与控制</w:t>
        </w:r>
        <w:r>
          <w:tab/>
        </w:r>
        <w:r>
          <w:fldChar w:fldCharType="begin"/>
        </w:r>
        <w:r>
          <w:instrText xml:space="preserve"> PAGEREF _Toc18940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4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463"/>
      <w:r>
        <w:rPr>
          <w:rFonts w:ascii="仿宋" w:eastAsia="仿宋" w:hAnsi="仿宋" w:cs="仿宋" w:hint="eastAsia"/>
          <w:sz w:val="28"/>
          <w:lang w:eastAsia="zh-CN"/>
        </w:rPr>
        <w:t>一、木材项目建设背景及必要性分析</w:t>
      </w:r>
      <w:bookmarkEnd w:id="2"/>
    </w:p>
    <w:p>
      <w:pPr>
        <w:pStyle w:val="Heading2"/>
        <w:rPr>
          <w:rFonts w:ascii="仿宋" w:eastAsia="仿宋" w:hAnsi="仿宋" w:cs="仿宋" w:hint="eastAsia"/>
          <w:lang w:eastAsia="zh-CN"/>
        </w:rPr>
      </w:pPr>
      <w:bookmarkStart w:id="3" w:name="_Toc18082"/>
      <w:r>
        <w:rPr>
          <w:rFonts w:ascii="仿宋" w:eastAsia="仿宋" w:hAnsi="仿宋" w:cs="仿宋" w:hint="eastAsia"/>
          <w:lang w:eastAsia="zh-CN"/>
        </w:rPr>
        <w:t>(一)、木材项目背景分析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我们的背景分析将深入挖掘当前行业的发展趋势，通过对竞争态势的全面审视，找到木材项目在这个潮流中的定位。同时，我们将关注行业内涌现的新兴机遇，以便木材项目更好地融入行业发展的潮流中。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材项目提供了强大的发展动力。我们将聚焦于行业内最新的技术发展趋势，包括但不限于人工智能、大数据分析、物联网等领域。通过深度的技术研究，我们将确保木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木材项目发展的源泉。我们将投入更多的精力对市场需求进行深入剖析，超越表面的需求，深入挖掘潜在的市场痛点和机遇。通过对市场需求的细致了解，木材项目将更有针对性地设计解决方案，满足市场的多样化需求，从而更好地促进木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木材项目战略至关重要。我们将对竞争态势进行更为深入的分析，包括但不限于市场份额、产品特点、客户满意度等多个维度。通过深度的竞争分析，木材项目将能够更准确地把握市场脉搏，制定具有竞争力的木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木材项目的发展具有直接的影响。我们将进行更为全面的法规和政策分析，了解行业发展中的潜在法律风险和合规挑战。通过充分了解和遵守相关法规，木材项目将确保在法律框架内合法合规运营，为木材项目的稳健发展提供有力支持。</w:t>
      </w:r>
    </w:p>
    <w:p>
      <w:pPr>
        <w:pStyle w:val="Heading2"/>
        <w:ind w:firstLine="560" w:firstLineChars="200"/>
        <w:rPr>
          <w:rFonts w:ascii="仿宋" w:eastAsia="仿宋" w:hAnsi="仿宋" w:cs="仿宋" w:hint="eastAsia"/>
          <w:sz w:val="28"/>
          <w:lang w:eastAsia="zh-CN"/>
        </w:rPr>
      </w:pPr>
      <w:bookmarkStart w:id="4" w:name="_Toc12829"/>
      <w:r>
        <w:rPr>
          <w:rFonts w:ascii="仿宋" w:eastAsia="仿宋" w:hAnsi="仿宋" w:cs="仿宋" w:hint="eastAsia"/>
          <w:sz w:val="28"/>
          <w:lang w:eastAsia="zh-CN"/>
        </w:rPr>
        <w:t>(二)、木材项目建设必要性分析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建设的迫切性源于对行业发展趋势的深刻洞察。我们正处于一个行业变革的时代，科技创新、数字化转型成为企业发展的关键动力。木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建设不仅仅是为了跟上潮流，更是为了通过技术创新推动企业的持续发展。通过引入先进的技术和解决方案，木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木材项目的建设成为必然选择，通过提高产品质量、拓展服务领域，从而在竞争中获得更多的机会。木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木材项目建设的必要性体现在对客户需求更精准的满足。通过木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建设的背后是对企业持续创新的追求。只有通过不断创新，企业才能在竞争中立于不败之地。木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9652"/>
      <w:r>
        <w:rPr>
          <w:rFonts w:ascii="仿宋" w:eastAsia="仿宋" w:hAnsi="仿宋" w:cs="仿宋" w:hint="eastAsia"/>
          <w:sz w:val="28"/>
          <w:lang w:eastAsia="zh-CN"/>
        </w:rPr>
        <w:t>二、木材项目可持续发展</w:t>
      </w:r>
      <w:bookmarkEnd w:id="5"/>
    </w:p>
    <w:p>
      <w:pPr>
        <w:pStyle w:val="Heading2"/>
        <w:rPr>
          <w:rFonts w:ascii="仿宋" w:eastAsia="仿宋" w:hAnsi="仿宋" w:cs="仿宋" w:hint="eastAsia"/>
          <w:lang w:eastAsia="zh-CN"/>
        </w:rPr>
      </w:pPr>
      <w:bookmarkStart w:id="6" w:name="_Toc3051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项目中，木材项目团队着眼于未来，明确了可持续发展的战略方向。制定的具体可持续发展目标包括降低资源使用、采用环保技术、最大化社会效益等。这一步骤不仅有助于木材项目在环保和社会责任方面达到最高标准，也为未来提供了明确的指引，确保木材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可持续实践的融入木材项目管理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木材项目管理周期。从木材项目规划开始，木材项目团队就考虑了环境和社会的因素。在执行阶段，木材项目团队积极推动绿色技术的应用，优化资源利用。此外，关注员工的社会责任，通过培训和沟通活动提高员工对可持续发展的认知，使他们能够在日常工作中践行可持续实践。这些举措不仅为木材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5025"/>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扎根于木材项目的可持续发展理念，我们深信环保与社会责任是木材项目成功的关键支柱。在木材项目的每一步，我们都致力于通过创新和实践，履行对环境和社会的坚定责任。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团队通过引入先进的环保技术、建立高效的废物处理系统以及推动能源节约措施，积极履行环保责任。定期的环保监测和评估确保木材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不仅致力于自身可持续发展，还注重对社会的回馈。通过支持社区木材项目、参与慈善事业、提供培训机会等方式，木材项目积极履行社会责任。与当地社区建立积极互动，关注员工的工作与生活平衡，以及员工的身心健康，是木材项目在社会责任层面的关键举措。这样的实践不仅增强了木材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644"/>
      <w:r>
        <w:rPr>
          <w:rFonts w:ascii="仿宋" w:eastAsia="仿宋" w:hAnsi="仿宋" w:cs="仿宋" w:hint="eastAsia"/>
          <w:sz w:val="28"/>
          <w:lang w:eastAsia="zh-CN"/>
        </w:rPr>
        <w:t>三、木材项目绩效评估</w:t>
      </w:r>
      <w:bookmarkEnd w:id="8"/>
    </w:p>
    <w:p>
      <w:pPr>
        <w:pStyle w:val="Heading2"/>
        <w:rPr>
          <w:rFonts w:ascii="仿宋" w:eastAsia="仿宋" w:hAnsi="仿宋" w:cs="仿宋" w:hint="eastAsia"/>
          <w:lang w:eastAsia="zh-CN"/>
        </w:rPr>
      </w:pPr>
      <w:bookmarkStart w:id="9" w:name="_Toc9416"/>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在木材项目中，我们设计了一套全面的绩效评估指标，以确保木材项目的可控和成功交付。这些指标跨足木材项目目标、成本、进度和质量等多个维度，为我们提供了全面洞察木材项目的健康状况。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目标达成率是我们关注的首要指标。我们设定了明确的目标，并通过定期监测和评估，迅速发现并应对潜在的目标偏差。这为木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进度作为关键的绩效指标之一，得到了精心的关注。我们制定了详细的木材项目进度计划，并设立了进度符合度指标，确保实际进度与计划进度保持一致。这使我们能够快速发现和解决潜在的进度问题，保持木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材项目绩效的不可或缺的一环。我们引入了一系列的质量标准和客户满意度指标，以确保木材项目交付的成果在质量上达到或超越预期水平。通过持续监测这些指标，我们努力提升木材项目整体质量水平，为木材项目的成功交付提供有力保障。通过这些科学且全面的绩效评估，我们能够更好地引导木材项目的持续改进，确保木材项目目标的顺利达成。</w:t>
      </w:r>
    </w:p>
    <w:p>
      <w:pPr>
        <w:pStyle w:val="Heading2"/>
        <w:ind w:firstLine="560" w:firstLineChars="200"/>
        <w:rPr>
          <w:rFonts w:ascii="仿宋" w:eastAsia="仿宋" w:hAnsi="仿宋" w:cs="仿宋" w:hint="eastAsia"/>
          <w:sz w:val="28"/>
          <w:lang w:eastAsia="zh-CN"/>
        </w:rPr>
      </w:pPr>
      <w:bookmarkStart w:id="10" w:name="_Toc29298"/>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绩效评估是木材项目中的关键环节，为确保木材项目达到预期目标，我们采用了多层次、多维度的绩效评估方法。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材项目的战略目标对齐，确保每个决策和行动都与木材项目整体目标保持一致。团队会定期召开战略对齐会议，审视当前工作与木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材项目进度、质量、成本和风险等方面。这些指标通过数据收集和分析，为木材项目管理团队提供了客观的评估依据。例如，我们通过木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绩效评估不仅仅停留在木材项目内部，还考虑了木材项目对外部环境的影响。我们定期进行干系人满意度调查，以了解各利益相关方对木材项目的期望和满意度，并及时做出调整。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这种多层次、多角度的绩效评估方法，使得我们能够全面了解木材项目的运行状态，及时做出调整，确保木材项目在不断变化的环境中保持稳健前行。</w:t>
      </w:r>
    </w:p>
    <w:p>
      <w:pPr>
        <w:pStyle w:val="Heading2"/>
        <w:ind w:firstLine="560" w:firstLineChars="200"/>
        <w:rPr>
          <w:rFonts w:ascii="仿宋" w:eastAsia="仿宋" w:hAnsi="仿宋" w:cs="仿宋" w:hint="eastAsia"/>
          <w:sz w:val="28"/>
          <w:lang w:eastAsia="zh-CN"/>
        </w:rPr>
      </w:pPr>
      <w:bookmarkStart w:id="11" w:name="_Toc10326"/>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为了确保木材项目的有效管理和不断优化，我们采用了精心设计的绩效评估周期。这个周期旨在实现灵活、实时和全面的评估，以适应木材项目执行中的各种挑战。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材项目的不同需求，分为短期、中期和长期。短期评估关注每个迭代或工作周期，以及时发现和解决当前任务中的问题。中期评估涵盖几个迭代，深入了解整体木材项目的趋势和性能。长期评估则着眼于整个木材项目阶段，确保木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材项目管理工具和协作平台，团队成员能够随时更新和分享木材项目数据。这种实时性的反馈机制使我们能够及时察觉潜在问题，快速调整，保持木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木材项目的决策制定密不可分。每个周期的木材项目回顾会议成为集体总结经验、识别问题深层次原因并找到创新解决方案的平台。这种定期的反思与调整机制使木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10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241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木材项目的主要产品是XXXX，预计年产值为XXX万元。这一产品在市场中占据着重要的地位，其广泛的应用范围使得该木材项目的市场前景非常广阔。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木材项目的xxx产品作为重要的原材料之一，将在多个领域发挥关键作用。其在建筑、交通、能源等方面的广泛应用将为整个产业链提供强大的支持，形成产业协同效应。木材项目的年产值XXX万XXX万XXX万万元不仅反映了其在市场上的巨大潜力，更预示着它对国民经济的积极贡献。这种关联度高、涉及面广的产业关系，使得该木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9445"/>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总征地面积为XXXX平方米，相当于约XX.XX亩，其中净用地面积为XXXX平方米，红线范围内相当于约XX.XX亩。这一用地规模充分考虑了木材项目的建设需求，保障了木材项目在合适的空间内得以充分发展。木材项目规划的总建筑面积为XXXX平方米，其中主体工程建设占XXXX平方米，计容建筑面积达XXXX平方米。预计建筑工程的投资将达到XXXX万元，为木材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计划购置的设备共计XXXX台（套），设备购置费用为XXXX万元。这一设备购置计划充分考虑到木材项目的生产需求和技术要求，确保了木材项目在生产运营中具备先进的技术装备和高效的生产能力。设备的合理配置将为木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木材项目计划总投资为XXXX万元，预计年实现营业收入为XXXX万元。这一产能规模的设定旨在确保木材项目能够在投资与回报之间取得平衡，实现长期可持续的发展。木材项目的总投资充分考虑到各个方面的需求，包括用地建设、设备购置等多个环节，以确保木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6231"/>
      <w:r>
        <w:rPr>
          <w:rFonts w:ascii="仿宋" w:eastAsia="仿宋" w:hAnsi="仿宋" w:cs="仿宋" w:hint="eastAsia"/>
          <w:sz w:val="28"/>
          <w:lang w:eastAsia="zh-CN"/>
        </w:rPr>
        <w:t>五、木材项目概论</w:t>
      </w:r>
      <w:bookmarkEnd w:id="15"/>
    </w:p>
    <w:p>
      <w:pPr>
        <w:pStyle w:val="Heading2"/>
        <w:rPr>
          <w:rFonts w:ascii="仿宋" w:eastAsia="仿宋" w:hAnsi="仿宋" w:cs="仿宋" w:hint="eastAsia"/>
          <w:lang w:eastAsia="zh-CN"/>
        </w:rPr>
      </w:pPr>
      <w:bookmarkStart w:id="16" w:name="_Toc3038"/>
      <w:r>
        <w:rPr>
          <w:rFonts w:ascii="仿宋" w:eastAsia="仿宋" w:hAnsi="仿宋" w:cs="仿宋" w:hint="eastAsia"/>
          <w:lang w:eastAsia="zh-CN"/>
        </w:rPr>
        <w:t>(一)、木材项目概况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起源追溯至对市场的深入洞察。市场的不断演变与变革为木材项目提供了难得的机遇。当前市场存在的需求缺口和变革的大环境共同构成了木材项目的背景。这个木材项目旨在充分利用市场机遇，填补行业中尚未满足的需求，为客户提供全新的解决方案。市场的变革和需求的增长使得这个木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木材项目名称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木材项目正式命名为木材。这个名称不仅仅是一个标识，更代表了木材项目的核心理念和愿景。它蕴含着木材项目所要解决问题的关键字，具有强烈的表达和辨识度，为木材项目树立了鲜明的品牌形象。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木材项目目标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核心目标是提供一种全新、高效的解决方案，满足客户日益增长的需求。木材项目追求的不仅仅是满足市场需求，更是在市场中获得卓越的竞争优势。通过不断提升产品或服务的质量和创新水平，木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木材项目范围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全面涵盖了产品研发、制造、市场推广和售后服务，确保从产品设计到最终用户体验的全方位关注。这一全面的木材项目范围是为了确保木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木材项目时间表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木材项目计划在未来18个月内完成，包括研发、测试、市场试点和正式推出等不同阶段。这个时间表的合理设计是为了确保木材项目各个阶段的顺利推进，以便按时交付高质量的成果。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木材项目预算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木材项目总预算估算为XX百万美元，主要分配在研发、市场推广、人员培训和运营等方面。这一充足的预算为木材项目提供了充足的资源，确保木材项目在各个方面都能取得优异的表现。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木材项目风险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木材项目可能面临的风险包括市场接受度低、技术难题、竞争激烈等。木材项目团队已经制定了相应的风险应对计划，通过前瞻性的风险管理，确保木材项目在面对不确定性时能够迅速做出应对。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木材项目团队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木材项目汇聚了一支经验丰富、多领域专业素养的核心团队，确保木材项目在各个方面都能拥有高水平的执行力。团队的协同作战是木材项目成功的关键因素之一。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木材项目背景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木材项目的背景根植于市场对更高效、创新产品的渴望，同时也受到科技发展对行业格局的深刻改变的影响。这为木材项目提供了广阔的发展空间和市场需求。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木材项目现状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截至目前，木材项目已完成市场调研和技术验证，取得了初步的成功。这为木材项目在未来的发展奠定了坚实的基础，为更远大的目标打下了坚实的基石。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7160"/>
      <w:r>
        <w:rPr>
          <w:rFonts w:ascii="仿宋" w:eastAsia="仿宋" w:hAnsi="仿宋" w:cs="仿宋" w:hint="eastAsia"/>
          <w:sz w:val="28"/>
          <w:lang w:eastAsia="zh-CN"/>
        </w:rPr>
        <w:t>(二)、木材项目目标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keyword》木材项目首要业务目标是在市场中占据有利地位，实现产品/服务的成功推广和销售。通过不断提升产品质量、创新性，木材项目追求成为行业中的领导者，赢得更多客户的青睐。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在科技迅速发展的时代，木材项目着眼于技术创新。通过持续的研发和技术升级，木材项目旨在推出更具创新性的产品或服务，以满足市场对新鲜、先进解决方案的需求。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为了建立可持续的客户关系，木材项目设定了客户满意度目标。通过提供卓越的产品质量和优质的客户服务，木材项目追求赢得客户的信任和忠诚度，确保他们的满意度达到行业领先水平。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木材项目注重社会责任和可持续发展。通过实施环保、社会责任木材项目，木材项目致力于在经济发展的同时保护环境，促进社会公平，实现可持续经营。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木材项目的团队是实现目标的核心驱动力。因此，木材项目设定了团队发展目标，包括提升团队成员的专业技能、培养领导力，以及搭建协同高效的团队工作氛围。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167"/>
      <w:r>
        <w:rPr>
          <w:rFonts w:ascii="仿宋" w:eastAsia="仿宋" w:hAnsi="仿宋" w:cs="仿宋" w:hint="eastAsia"/>
          <w:sz w:val="28"/>
          <w:lang w:eastAsia="zh-CN"/>
        </w:rPr>
        <w:t>(三)、木材项目提出的理由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木材项目提出的理由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提出源于对市场机遇的深刻洞察。当前市场中存在的需求缺口和行业发展趋势表明，有巨大的商业机会等待被开发。通过准确捕捉市场机遇，木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理念基于对技术创新的信仰。通过持续的研发和技术投入，木材项目有望推出更具创新性的产品或服务。在科技飞速发展的当下，木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的提出是为了增强企业的行业竞争力。通过提升产品或服务的质量和独特性，木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木材项目响应了消费者需求的变化。随着社会和科技的不断发展，消费者对产品和服务的需求也在发生变化。通过深入了解并及时回应消费者的新需求，木材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https://d.book118.com/837140061134006052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木材项目规划设计纲要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BE13F4"/>
    <w:rsid w:val="6ABE13F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714006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2024-03-01T16:31:00Z</dcterms:created>
  <dcterms:modified xsi:type="dcterms:W3CDTF">2024-03-01T16:31:21Z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A6DA50832250405CAAEF43308BAC30F8_11</vt:lpwstr>
  </property>
  <property fmtid="{D5CDD505-2E9C-101B-9397-08002B2CF9AE}" pid="3" name="KSOProductBuildVer">
    <vt:lpwstr>2052-12.1.0.16388</vt:lpwstr>
  </property>
</Properties>
</file>