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1" w:history="1">
        <w:r>
          <w:rPr>
            <w:rFonts w:ascii="仿宋" w:eastAsia="仿宋" w:hAnsi="仿宋" w:cs="仿宋" w:hint="eastAsia"/>
            <w:lang w:eastAsia="zh-CN"/>
          </w:rPr>
          <w:t>序言</w:t>
        </w:r>
        <w:r>
          <w:tab/>
        </w:r>
        <w:r>
          <w:fldChar w:fldCharType="begin"/>
        </w:r>
        <w:r>
          <w:instrText xml:space="preserve"> PAGEREF _Toc30591 \h </w:instrText>
        </w:r>
        <w:r>
          <w:fldChar w:fldCharType="separate"/>
        </w:r>
        <w:r>
          <w:t>3</w:t>
        </w:r>
        <w:r>
          <w:fldChar w:fldCharType="end"/>
        </w:r>
      </w:hyperlink>
    </w:p>
    <w:p>
      <w:pPr>
        <w:pStyle w:val="TOC1"/>
        <w:tabs>
          <w:tab w:val="right" w:leader="dot" w:pos="8306"/>
        </w:tabs>
      </w:pPr>
      <w:hyperlink w:anchor="_Toc29048" w:history="1">
        <w:r>
          <w:rPr>
            <w:rFonts w:ascii="仿宋" w:eastAsia="仿宋" w:hAnsi="仿宋" w:cs="仿宋" w:hint="eastAsia"/>
            <w:lang w:eastAsia="zh-CN"/>
          </w:rPr>
          <w:t>一、资源开发及综合利用分析</w:t>
        </w:r>
        <w:r>
          <w:tab/>
        </w:r>
        <w:r>
          <w:fldChar w:fldCharType="begin"/>
        </w:r>
        <w:r>
          <w:instrText xml:space="preserve"> PAGEREF _Toc29048 \h </w:instrText>
        </w:r>
        <w:r>
          <w:fldChar w:fldCharType="separate"/>
        </w:r>
        <w:r>
          <w:t>3</w:t>
        </w:r>
        <w:r>
          <w:fldChar w:fldCharType="end"/>
        </w:r>
      </w:hyperlink>
    </w:p>
    <w:p>
      <w:pPr>
        <w:pStyle w:val="TOC2"/>
        <w:tabs>
          <w:tab w:val="right" w:leader="dot" w:pos="8306"/>
        </w:tabs>
      </w:pPr>
      <w:hyperlink w:anchor="_Toc4721" w:history="1">
        <w:r>
          <w:rPr>
            <w:rFonts w:ascii="仿宋" w:eastAsia="仿宋" w:hAnsi="仿宋" w:cs="仿宋" w:hint="eastAsia"/>
            <w:lang w:eastAsia="zh-CN"/>
          </w:rPr>
          <w:t>(一)、资源开发方案</w:t>
        </w:r>
        <w:r>
          <w:tab/>
        </w:r>
        <w:r>
          <w:fldChar w:fldCharType="begin"/>
        </w:r>
        <w:r>
          <w:instrText xml:space="preserve"> PAGEREF _Toc4721 \h </w:instrText>
        </w:r>
        <w:r>
          <w:fldChar w:fldCharType="separate"/>
        </w:r>
        <w:r>
          <w:t>3</w:t>
        </w:r>
        <w:r>
          <w:fldChar w:fldCharType="end"/>
        </w:r>
      </w:hyperlink>
    </w:p>
    <w:p>
      <w:pPr>
        <w:pStyle w:val="TOC2"/>
        <w:tabs>
          <w:tab w:val="right" w:leader="dot" w:pos="8306"/>
        </w:tabs>
      </w:pPr>
      <w:hyperlink w:anchor="_Toc28232" w:history="1">
        <w:r>
          <w:rPr>
            <w:rFonts w:ascii="仿宋" w:eastAsia="仿宋" w:hAnsi="仿宋" w:cs="仿宋" w:hint="eastAsia"/>
            <w:lang w:eastAsia="zh-CN"/>
          </w:rPr>
          <w:t>(二)、资源利用方案</w:t>
        </w:r>
        <w:r>
          <w:tab/>
        </w:r>
        <w:r>
          <w:fldChar w:fldCharType="begin"/>
        </w:r>
        <w:r>
          <w:instrText xml:space="preserve"> PAGEREF _Toc28232 \h </w:instrText>
        </w:r>
        <w:r>
          <w:fldChar w:fldCharType="separate"/>
        </w:r>
        <w:r>
          <w:t>4</w:t>
        </w:r>
        <w:r>
          <w:fldChar w:fldCharType="end"/>
        </w:r>
      </w:hyperlink>
    </w:p>
    <w:p>
      <w:pPr>
        <w:pStyle w:val="TOC2"/>
        <w:tabs>
          <w:tab w:val="right" w:leader="dot" w:pos="8306"/>
        </w:tabs>
      </w:pPr>
      <w:hyperlink w:anchor="_Toc7209" w:history="1">
        <w:r>
          <w:rPr>
            <w:rFonts w:ascii="仿宋" w:eastAsia="仿宋" w:hAnsi="仿宋" w:cs="仿宋" w:hint="eastAsia"/>
            <w:lang w:eastAsia="zh-CN"/>
          </w:rPr>
          <w:t>(三)、资源节约措施</w:t>
        </w:r>
        <w:r>
          <w:tab/>
        </w:r>
        <w:r>
          <w:fldChar w:fldCharType="begin"/>
        </w:r>
        <w:r>
          <w:instrText xml:space="preserve"> PAGEREF _Toc7209 \h </w:instrText>
        </w:r>
        <w:r>
          <w:fldChar w:fldCharType="separate"/>
        </w:r>
        <w:r>
          <w:t>5</w:t>
        </w:r>
        <w:r>
          <w:fldChar w:fldCharType="end"/>
        </w:r>
      </w:hyperlink>
    </w:p>
    <w:p>
      <w:pPr>
        <w:pStyle w:val="TOC1"/>
        <w:tabs>
          <w:tab w:val="right" w:leader="dot" w:pos="8306"/>
        </w:tabs>
      </w:pPr>
      <w:hyperlink w:anchor="_Toc5448" w:history="1">
        <w:r>
          <w:rPr>
            <w:rFonts w:ascii="仿宋" w:eastAsia="仿宋" w:hAnsi="仿宋" w:cs="仿宋" w:hint="eastAsia"/>
            <w:lang w:eastAsia="zh-CN"/>
          </w:rPr>
          <w:t>二、硅钡项目概论</w:t>
        </w:r>
        <w:r>
          <w:tab/>
        </w:r>
        <w:r>
          <w:fldChar w:fldCharType="begin"/>
        </w:r>
        <w:r>
          <w:instrText xml:space="preserve"> PAGEREF _Toc5448 \h </w:instrText>
        </w:r>
        <w:r>
          <w:fldChar w:fldCharType="separate"/>
        </w:r>
        <w:r>
          <w:t>6</w:t>
        </w:r>
        <w:r>
          <w:fldChar w:fldCharType="end"/>
        </w:r>
      </w:hyperlink>
    </w:p>
    <w:p>
      <w:pPr>
        <w:pStyle w:val="TOC2"/>
        <w:tabs>
          <w:tab w:val="right" w:leader="dot" w:pos="8306"/>
        </w:tabs>
      </w:pPr>
      <w:hyperlink w:anchor="_Toc3288" w:history="1">
        <w:r>
          <w:rPr>
            <w:rFonts w:ascii="仿宋" w:eastAsia="仿宋" w:hAnsi="仿宋" w:cs="仿宋" w:hint="eastAsia"/>
            <w:lang w:eastAsia="zh-CN"/>
          </w:rPr>
          <w:t>(一)、项目申报单位概况</w:t>
        </w:r>
        <w:r>
          <w:tab/>
        </w:r>
        <w:r>
          <w:fldChar w:fldCharType="begin"/>
        </w:r>
        <w:r>
          <w:instrText xml:space="preserve"> PAGEREF _Toc3288 \h </w:instrText>
        </w:r>
        <w:r>
          <w:fldChar w:fldCharType="separate"/>
        </w:r>
        <w:r>
          <w:t>6</w:t>
        </w:r>
        <w:r>
          <w:fldChar w:fldCharType="end"/>
        </w:r>
      </w:hyperlink>
    </w:p>
    <w:p>
      <w:pPr>
        <w:pStyle w:val="TOC2"/>
        <w:tabs>
          <w:tab w:val="right" w:leader="dot" w:pos="8306"/>
        </w:tabs>
      </w:pPr>
      <w:hyperlink w:anchor="_Toc31696" w:history="1">
        <w:r>
          <w:rPr>
            <w:rFonts w:ascii="仿宋" w:eastAsia="仿宋" w:hAnsi="仿宋" w:cs="仿宋" w:hint="eastAsia"/>
            <w:lang w:eastAsia="zh-CN"/>
          </w:rPr>
          <w:t>(二)、项目概况</w:t>
        </w:r>
        <w:r>
          <w:tab/>
        </w:r>
        <w:r>
          <w:fldChar w:fldCharType="begin"/>
        </w:r>
        <w:r>
          <w:instrText xml:space="preserve"> PAGEREF _Toc31696 \h </w:instrText>
        </w:r>
        <w:r>
          <w:fldChar w:fldCharType="separate"/>
        </w:r>
        <w:r>
          <w:t>7</w:t>
        </w:r>
        <w:r>
          <w:fldChar w:fldCharType="end"/>
        </w:r>
      </w:hyperlink>
    </w:p>
    <w:p>
      <w:pPr>
        <w:pStyle w:val="TOC1"/>
        <w:tabs>
          <w:tab w:val="right" w:leader="dot" w:pos="8306"/>
        </w:tabs>
      </w:pPr>
      <w:hyperlink w:anchor="_Toc29341" w:history="1">
        <w:r>
          <w:rPr>
            <w:rFonts w:ascii="仿宋" w:eastAsia="仿宋" w:hAnsi="仿宋" w:cs="仿宋" w:hint="eastAsia"/>
            <w:lang w:eastAsia="zh-CN"/>
          </w:rPr>
          <w:t>三、建设风险评估分析</w:t>
        </w:r>
        <w:r>
          <w:tab/>
        </w:r>
        <w:r>
          <w:fldChar w:fldCharType="begin"/>
        </w:r>
        <w:r>
          <w:instrText xml:space="preserve"> PAGEREF _Toc29341 \h </w:instrText>
        </w:r>
        <w:r>
          <w:fldChar w:fldCharType="separate"/>
        </w:r>
        <w:r>
          <w:t>10</w:t>
        </w:r>
        <w:r>
          <w:fldChar w:fldCharType="end"/>
        </w:r>
      </w:hyperlink>
    </w:p>
    <w:p>
      <w:pPr>
        <w:pStyle w:val="TOC2"/>
        <w:tabs>
          <w:tab w:val="right" w:leader="dot" w:pos="8306"/>
        </w:tabs>
      </w:pPr>
      <w:hyperlink w:anchor="_Toc13578" w:history="1">
        <w:r>
          <w:rPr>
            <w:rFonts w:ascii="仿宋" w:eastAsia="仿宋" w:hAnsi="仿宋" w:cs="仿宋" w:hint="eastAsia"/>
            <w:lang w:eastAsia="zh-CN"/>
          </w:rPr>
          <w:t>(一)、政策风险分析</w:t>
        </w:r>
        <w:r>
          <w:tab/>
        </w:r>
        <w:r>
          <w:fldChar w:fldCharType="begin"/>
        </w:r>
        <w:r>
          <w:instrText xml:space="preserve"> PAGEREF _Toc13578 \h </w:instrText>
        </w:r>
        <w:r>
          <w:fldChar w:fldCharType="separate"/>
        </w:r>
        <w:r>
          <w:t>10</w:t>
        </w:r>
        <w:r>
          <w:fldChar w:fldCharType="end"/>
        </w:r>
      </w:hyperlink>
    </w:p>
    <w:p>
      <w:pPr>
        <w:pStyle w:val="TOC2"/>
        <w:tabs>
          <w:tab w:val="right" w:leader="dot" w:pos="8306"/>
        </w:tabs>
      </w:pPr>
      <w:hyperlink w:anchor="_Toc25460" w:history="1">
        <w:r>
          <w:rPr>
            <w:rFonts w:ascii="仿宋" w:eastAsia="仿宋" w:hAnsi="仿宋" w:cs="仿宋" w:hint="eastAsia"/>
            <w:lang w:eastAsia="zh-CN"/>
          </w:rPr>
          <w:t>(二)、社会风险分析</w:t>
        </w:r>
        <w:r>
          <w:tab/>
        </w:r>
        <w:r>
          <w:fldChar w:fldCharType="begin"/>
        </w:r>
        <w:r>
          <w:instrText xml:space="preserve"> PAGEREF _Toc25460 \h </w:instrText>
        </w:r>
        <w:r>
          <w:fldChar w:fldCharType="separate"/>
        </w:r>
        <w:r>
          <w:t>11</w:t>
        </w:r>
        <w:r>
          <w:fldChar w:fldCharType="end"/>
        </w:r>
      </w:hyperlink>
    </w:p>
    <w:p>
      <w:pPr>
        <w:pStyle w:val="TOC2"/>
        <w:tabs>
          <w:tab w:val="right" w:leader="dot" w:pos="8306"/>
        </w:tabs>
      </w:pPr>
      <w:hyperlink w:anchor="_Toc30865" w:history="1">
        <w:r>
          <w:rPr>
            <w:rFonts w:ascii="仿宋" w:eastAsia="仿宋" w:hAnsi="仿宋" w:cs="仿宋" w:hint="eastAsia"/>
            <w:lang w:eastAsia="zh-CN"/>
          </w:rPr>
          <w:t>(三)、市场风险分析</w:t>
        </w:r>
        <w:r>
          <w:tab/>
        </w:r>
        <w:r>
          <w:fldChar w:fldCharType="begin"/>
        </w:r>
        <w:r>
          <w:instrText xml:space="preserve"> PAGEREF _Toc30865 \h </w:instrText>
        </w:r>
        <w:r>
          <w:fldChar w:fldCharType="separate"/>
        </w:r>
        <w:r>
          <w:t>13</w:t>
        </w:r>
        <w:r>
          <w:fldChar w:fldCharType="end"/>
        </w:r>
      </w:hyperlink>
    </w:p>
    <w:p>
      <w:pPr>
        <w:pStyle w:val="TOC2"/>
        <w:tabs>
          <w:tab w:val="right" w:leader="dot" w:pos="8306"/>
        </w:tabs>
      </w:pPr>
      <w:hyperlink w:anchor="_Toc5081" w:history="1">
        <w:r>
          <w:rPr>
            <w:rFonts w:ascii="仿宋" w:eastAsia="仿宋" w:hAnsi="仿宋" w:cs="仿宋" w:hint="eastAsia"/>
            <w:lang w:eastAsia="zh-CN"/>
          </w:rPr>
          <w:t>(四)、资金风险分析</w:t>
        </w:r>
        <w:r>
          <w:tab/>
        </w:r>
        <w:r>
          <w:fldChar w:fldCharType="begin"/>
        </w:r>
        <w:r>
          <w:instrText xml:space="preserve"> PAGEREF _Toc5081 \h </w:instrText>
        </w:r>
        <w:r>
          <w:fldChar w:fldCharType="separate"/>
        </w:r>
        <w:r>
          <w:t>14</w:t>
        </w:r>
        <w:r>
          <w:fldChar w:fldCharType="end"/>
        </w:r>
      </w:hyperlink>
    </w:p>
    <w:p>
      <w:pPr>
        <w:pStyle w:val="TOC2"/>
        <w:tabs>
          <w:tab w:val="right" w:leader="dot" w:pos="8306"/>
        </w:tabs>
      </w:pPr>
      <w:hyperlink w:anchor="_Toc16149" w:history="1">
        <w:r>
          <w:rPr>
            <w:rFonts w:ascii="仿宋" w:eastAsia="仿宋" w:hAnsi="仿宋" w:cs="仿宋" w:hint="eastAsia"/>
            <w:lang w:eastAsia="zh-CN"/>
          </w:rPr>
          <w:t>(五)、技术风险分析</w:t>
        </w:r>
        <w:r>
          <w:tab/>
        </w:r>
        <w:r>
          <w:fldChar w:fldCharType="begin"/>
        </w:r>
        <w:r>
          <w:instrText xml:space="preserve"> PAGEREF _Toc16149 \h </w:instrText>
        </w:r>
        <w:r>
          <w:fldChar w:fldCharType="separate"/>
        </w:r>
        <w:r>
          <w:t>15</w:t>
        </w:r>
        <w:r>
          <w:fldChar w:fldCharType="end"/>
        </w:r>
      </w:hyperlink>
    </w:p>
    <w:p>
      <w:pPr>
        <w:pStyle w:val="TOC2"/>
        <w:tabs>
          <w:tab w:val="right" w:leader="dot" w:pos="8306"/>
        </w:tabs>
      </w:pPr>
      <w:hyperlink w:anchor="_Toc24404" w:history="1">
        <w:r>
          <w:rPr>
            <w:rFonts w:ascii="仿宋" w:eastAsia="仿宋" w:hAnsi="仿宋" w:cs="仿宋" w:hint="eastAsia"/>
            <w:lang w:eastAsia="zh-CN"/>
          </w:rPr>
          <w:t>(六)、财务风险分析</w:t>
        </w:r>
        <w:r>
          <w:tab/>
        </w:r>
        <w:r>
          <w:fldChar w:fldCharType="begin"/>
        </w:r>
        <w:r>
          <w:instrText xml:space="preserve"> PAGEREF _Toc24404 \h </w:instrText>
        </w:r>
        <w:r>
          <w:fldChar w:fldCharType="separate"/>
        </w:r>
        <w:r>
          <w:t>16</w:t>
        </w:r>
        <w:r>
          <w:fldChar w:fldCharType="end"/>
        </w:r>
      </w:hyperlink>
    </w:p>
    <w:p>
      <w:pPr>
        <w:pStyle w:val="TOC2"/>
        <w:tabs>
          <w:tab w:val="right" w:leader="dot" w:pos="8306"/>
        </w:tabs>
      </w:pPr>
      <w:hyperlink w:anchor="_Toc3376" w:history="1">
        <w:r>
          <w:rPr>
            <w:rFonts w:ascii="仿宋" w:eastAsia="仿宋" w:hAnsi="仿宋" w:cs="仿宋" w:hint="eastAsia"/>
            <w:lang w:eastAsia="zh-CN"/>
          </w:rPr>
          <w:t>(七)、管理风险分析</w:t>
        </w:r>
        <w:r>
          <w:tab/>
        </w:r>
        <w:r>
          <w:fldChar w:fldCharType="begin"/>
        </w:r>
        <w:r>
          <w:instrText xml:space="preserve"> PAGEREF _Toc3376 \h </w:instrText>
        </w:r>
        <w:r>
          <w:fldChar w:fldCharType="separate"/>
        </w:r>
        <w:r>
          <w:t>18</w:t>
        </w:r>
        <w:r>
          <w:fldChar w:fldCharType="end"/>
        </w:r>
      </w:hyperlink>
    </w:p>
    <w:p>
      <w:pPr>
        <w:pStyle w:val="TOC2"/>
        <w:tabs>
          <w:tab w:val="right" w:leader="dot" w:pos="8306"/>
        </w:tabs>
      </w:pPr>
      <w:hyperlink w:anchor="_Toc14978" w:history="1">
        <w:r>
          <w:rPr>
            <w:rFonts w:ascii="仿宋" w:eastAsia="仿宋" w:hAnsi="仿宋" w:cs="仿宋" w:hint="eastAsia"/>
            <w:lang w:eastAsia="zh-CN"/>
          </w:rPr>
          <w:t>(八)、其它风险分析</w:t>
        </w:r>
        <w:r>
          <w:tab/>
        </w:r>
        <w:r>
          <w:fldChar w:fldCharType="begin"/>
        </w:r>
        <w:r>
          <w:instrText xml:space="preserve"> PAGEREF _Toc14978 \h </w:instrText>
        </w:r>
        <w:r>
          <w:fldChar w:fldCharType="separate"/>
        </w:r>
        <w:r>
          <w:t>19</w:t>
        </w:r>
        <w:r>
          <w:fldChar w:fldCharType="end"/>
        </w:r>
      </w:hyperlink>
    </w:p>
    <w:p>
      <w:pPr>
        <w:pStyle w:val="TOC2"/>
        <w:tabs>
          <w:tab w:val="right" w:leader="dot" w:pos="8306"/>
        </w:tabs>
      </w:pPr>
      <w:hyperlink w:anchor="_Toc9675" w:history="1">
        <w:r>
          <w:rPr>
            <w:rFonts w:ascii="仿宋" w:eastAsia="仿宋" w:hAnsi="仿宋" w:cs="仿宋" w:hint="eastAsia"/>
            <w:lang w:eastAsia="zh-CN"/>
          </w:rPr>
          <w:t>(九)、社会影响评估</w:t>
        </w:r>
        <w:r>
          <w:tab/>
        </w:r>
        <w:r>
          <w:fldChar w:fldCharType="begin"/>
        </w:r>
        <w:r>
          <w:instrText xml:space="preserve"> PAGEREF _Toc9675 \h </w:instrText>
        </w:r>
        <w:r>
          <w:fldChar w:fldCharType="separate"/>
        </w:r>
        <w:r>
          <w:t>21</w:t>
        </w:r>
        <w:r>
          <w:fldChar w:fldCharType="end"/>
        </w:r>
      </w:hyperlink>
    </w:p>
    <w:p>
      <w:pPr>
        <w:pStyle w:val="TOC1"/>
        <w:tabs>
          <w:tab w:val="right" w:leader="dot" w:pos="8306"/>
        </w:tabs>
      </w:pPr>
      <w:hyperlink w:anchor="_Toc607" w:history="1">
        <w:r>
          <w:rPr>
            <w:rFonts w:ascii="仿宋" w:eastAsia="仿宋" w:hAnsi="仿宋" w:cs="仿宋" w:hint="eastAsia"/>
            <w:lang w:eastAsia="zh-CN"/>
          </w:rPr>
          <w:t>四、环境和生态影响分析</w:t>
        </w:r>
        <w:r>
          <w:tab/>
        </w:r>
        <w:r>
          <w:fldChar w:fldCharType="begin"/>
        </w:r>
        <w:r>
          <w:instrText xml:space="preserve"> PAGEREF _Toc607 \h </w:instrText>
        </w:r>
        <w:r>
          <w:fldChar w:fldCharType="separate"/>
        </w:r>
        <w:r>
          <w:t>23</w:t>
        </w:r>
        <w:r>
          <w:fldChar w:fldCharType="end"/>
        </w:r>
      </w:hyperlink>
    </w:p>
    <w:p>
      <w:pPr>
        <w:pStyle w:val="TOC2"/>
        <w:tabs>
          <w:tab w:val="right" w:leader="dot" w:pos="8306"/>
        </w:tabs>
      </w:pPr>
      <w:hyperlink w:anchor="_Toc26823" w:history="1">
        <w:r>
          <w:rPr>
            <w:rFonts w:ascii="仿宋" w:eastAsia="仿宋" w:hAnsi="仿宋" w:cs="仿宋" w:hint="eastAsia"/>
            <w:lang w:eastAsia="zh-CN"/>
          </w:rPr>
          <w:t>(一)、环境和生态现状</w:t>
        </w:r>
        <w:r>
          <w:tab/>
        </w:r>
        <w:r>
          <w:fldChar w:fldCharType="begin"/>
        </w:r>
        <w:r>
          <w:instrText xml:space="preserve"> PAGEREF _Toc26823 \h </w:instrText>
        </w:r>
        <w:r>
          <w:fldChar w:fldCharType="separate"/>
        </w:r>
        <w:r>
          <w:t>23</w:t>
        </w:r>
        <w:r>
          <w:fldChar w:fldCharType="end"/>
        </w:r>
      </w:hyperlink>
    </w:p>
    <w:p>
      <w:pPr>
        <w:pStyle w:val="TOC2"/>
        <w:tabs>
          <w:tab w:val="right" w:leader="dot" w:pos="8306"/>
        </w:tabs>
      </w:pPr>
      <w:hyperlink w:anchor="_Toc31446" w:history="1">
        <w:r>
          <w:rPr>
            <w:rFonts w:ascii="仿宋" w:eastAsia="仿宋" w:hAnsi="仿宋" w:cs="仿宋" w:hint="eastAsia"/>
            <w:lang w:eastAsia="zh-CN"/>
          </w:rPr>
          <w:t>(二)、生态环境影响分析</w:t>
        </w:r>
        <w:r>
          <w:tab/>
        </w:r>
        <w:r>
          <w:fldChar w:fldCharType="begin"/>
        </w:r>
        <w:r>
          <w:instrText xml:space="preserve"> PAGEREF _Toc31446 \h </w:instrText>
        </w:r>
        <w:r>
          <w:fldChar w:fldCharType="separate"/>
        </w:r>
        <w:r>
          <w:t>24</w:t>
        </w:r>
        <w:r>
          <w:fldChar w:fldCharType="end"/>
        </w:r>
      </w:hyperlink>
    </w:p>
    <w:p>
      <w:pPr>
        <w:pStyle w:val="TOC2"/>
        <w:tabs>
          <w:tab w:val="right" w:leader="dot" w:pos="8306"/>
        </w:tabs>
      </w:pPr>
      <w:hyperlink w:anchor="_Toc1985" w:history="1">
        <w:r>
          <w:rPr>
            <w:rFonts w:ascii="仿宋" w:eastAsia="仿宋" w:hAnsi="仿宋" w:cs="仿宋" w:hint="eastAsia"/>
            <w:lang w:eastAsia="zh-CN"/>
          </w:rPr>
          <w:t>(三)、生态环境保护措施</w:t>
        </w:r>
        <w:r>
          <w:tab/>
        </w:r>
        <w:r>
          <w:fldChar w:fldCharType="begin"/>
        </w:r>
        <w:r>
          <w:instrText xml:space="preserve"> PAGEREF _Toc1985 \h </w:instrText>
        </w:r>
        <w:r>
          <w:fldChar w:fldCharType="separate"/>
        </w:r>
        <w:r>
          <w:t>25</w:t>
        </w:r>
        <w:r>
          <w:fldChar w:fldCharType="end"/>
        </w:r>
      </w:hyperlink>
    </w:p>
    <w:p>
      <w:pPr>
        <w:pStyle w:val="TOC2"/>
        <w:tabs>
          <w:tab w:val="right" w:leader="dot" w:pos="8306"/>
        </w:tabs>
      </w:pPr>
      <w:hyperlink w:anchor="_Toc7912" w:history="1">
        <w:r>
          <w:rPr>
            <w:rFonts w:ascii="仿宋" w:eastAsia="仿宋" w:hAnsi="仿宋" w:cs="仿宋" w:hint="eastAsia"/>
            <w:lang w:eastAsia="zh-CN"/>
          </w:rPr>
          <w:t>(四)、地质灾害影响分析</w:t>
        </w:r>
        <w:r>
          <w:tab/>
        </w:r>
        <w:r>
          <w:fldChar w:fldCharType="begin"/>
        </w:r>
        <w:r>
          <w:instrText xml:space="preserve"> PAGEREF _Toc7912 \h </w:instrText>
        </w:r>
        <w:r>
          <w:fldChar w:fldCharType="separate"/>
        </w:r>
        <w:r>
          <w:t>27</w:t>
        </w:r>
        <w:r>
          <w:fldChar w:fldCharType="end"/>
        </w:r>
      </w:hyperlink>
    </w:p>
    <w:p>
      <w:pPr>
        <w:pStyle w:val="TOC2"/>
        <w:tabs>
          <w:tab w:val="right" w:leader="dot" w:pos="8306"/>
        </w:tabs>
      </w:pPr>
      <w:hyperlink w:anchor="_Toc18990" w:history="1">
        <w:r>
          <w:rPr>
            <w:rFonts w:ascii="仿宋" w:eastAsia="仿宋" w:hAnsi="仿宋" w:cs="仿宋" w:hint="eastAsia"/>
            <w:lang w:eastAsia="zh-CN"/>
          </w:rPr>
          <w:t>(五)、特殊环境影响</w:t>
        </w:r>
        <w:r>
          <w:tab/>
        </w:r>
        <w:r>
          <w:fldChar w:fldCharType="begin"/>
        </w:r>
        <w:r>
          <w:instrText xml:space="preserve"> PAGEREF _Toc18990 \h </w:instrText>
        </w:r>
        <w:r>
          <w:fldChar w:fldCharType="separate"/>
        </w:r>
        <w:r>
          <w:t>29</w:t>
        </w:r>
        <w:r>
          <w:fldChar w:fldCharType="end"/>
        </w:r>
      </w:hyperlink>
    </w:p>
    <w:p>
      <w:pPr>
        <w:pStyle w:val="TOC1"/>
        <w:tabs>
          <w:tab w:val="right" w:leader="dot" w:pos="8306"/>
        </w:tabs>
      </w:pPr>
      <w:hyperlink w:anchor="_Toc14050" w:history="1">
        <w:r>
          <w:rPr>
            <w:rFonts w:ascii="仿宋" w:eastAsia="仿宋" w:hAnsi="仿宋" w:cs="仿宋" w:hint="eastAsia"/>
            <w:lang w:eastAsia="zh-CN"/>
          </w:rPr>
          <w:t>五、项目监理与质量保证</w:t>
        </w:r>
        <w:r>
          <w:tab/>
        </w:r>
        <w:r>
          <w:fldChar w:fldCharType="begin"/>
        </w:r>
        <w:r>
          <w:instrText xml:space="preserve"> PAGEREF _Toc14050 \h </w:instrText>
        </w:r>
        <w:r>
          <w:fldChar w:fldCharType="separate"/>
        </w:r>
        <w:r>
          <w:t>30</w:t>
        </w:r>
        <w:r>
          <w:fldChar w:fldCharType="end"/>
        </w:r>
      </w:hyperlink>
    </w:p>
    <w:p>
      <w:pPr>
        <w:pStyle w:val="TOC2"/>
        <w:tabs>
          <w:tab w:val="right" w:leader="dot" w:pos="8306"/>
        </w:tabs>
      </w:pPr>
      <w:hyperlink w:anchor="_Toc8993" w:history="1">
        <w:r>
          <w:rPr>
            <w:rFonts w:ascii="仿宋" w:eastAsia="仿宋" w:hAnsi="仿宋" w:cs="仿宋" w:hint="eastAsia"/>
            <w:lang w:eastAsia="zh-CN"/>
          </w:rPr>
          <w:t>(一)、监理体系构建</w:t>
        </w:r>
        <w:r>
          <w:tab/>
        </w:r>
        <w:r>
          <w:fldChar w:fldCharType="begin"/>
        </w:r>
        <w:r>
          <w:instrText xml:space="preserve"> PAGEREF _Toc8993 \h </w:instrText>
        </w:r>
        <w:r>
          <w:fldChar w:fldCharType="separate"/>
        </w:r>
        <w:r>
          <w:t>30</w:t>
        </w:r>
        <w:r>
          <w:fldChar w:fldCharType="end"/>
        </w:r>
      </w:hyperlink>
    </w:p>
    <w:p>
      <w:pPr>
        <w:pStyle w:val="TOC2"/>
        <w:tabs>
          <w:tab w:val="right" w:leader="dot" w:pos="8306"/>
        </w:tabs>
      </w:pPr>
      <w:hyperlink w:anchor="_Toc3458" w:history="1">
        <w:r>
          <w:rPr>
            <w:rFonts w:ascii="仿宋" w:eastAsia="仿宋" w:hAnsi="仿宋" w:cs="仿宋" w:hint="eastAsia"/>
            <w:lang w:eastAsia="zh-CN"/>
          </w:rPr>
          <w:t>(二)、质量保证体系实施</w:t>
        </w:r>
        <w:r>
          <w:tab/>
        </w:r>
        <w:r>
          <w:fldChar w:fldCharType="begin"/>
        </w:r>
        <w:r>
          <w:instrText xml:space="preserve"> PAGEREF _Toc3458 \h </w:instrText>
        </w:r>
        <w:r>
          <w:fldChar w:fldCharType="separate"/>
        </w:r>
        <w:r>
          <w:t>30</w:t>
        </w:r>
        <w:r>
          <w:fldChar w:fldCharType="end"/>
        </w:r>
      </w:hyperlink>
    </w:p>
    <w:p>
      <w:pPr>
        <w:pStyle w:val="TOC2"/>
        <w:tabs>
          <w:tab w:val="right" w:leader="dot" w:pos="8306"/>
        </w:tabs>
      </w:pPr>
      <w:hyperlink w:anchor="_Toc11897" w:history="1">
        <w:r>
          <w:rPr>
            <w:rFonts w:ascii="仿宋" w:eastAsia="仿宋" w:hAnsi="仿宋" w:cs="仿宋" w:hint="eastAsia"/>
            <w:lang w:eastAsia="zh-CN"/>
          </w:rPr>
          <w:t>(三)、监理与质量控制流程</w:t>
        </w:r>
        <w:r>
          <w:tab/>
        </w:r>
        <w:r>
          <w:fldChar w:fldCharType="begin"/>
        </w:r>
        <w:r>
          <w:instrText xml:space="preserve"> PAGEREF _Toc11897 \h </w:instrText>
        </w:r>
        <w:r>
          <w:fldChar w:fldCharType="separate"/>
        </w:r>
        <w:r>
          <w:t>31</w:t>
        </w:r>
        <w:r>
          <w:fldChar w:fldCharType="end"/>
        </w:r>
      </w:hyperlink>
    </w:p>
    <w:p>
      <w:pPr>
        <w:pStyle w:val="TOC1"/>
        <w:tabs>
          <w:tab w:val="right" w:leader="dot" w:pos="8306"/>
        </w:tabs>
      </w:pPr>
      <w:hyperlink w:anchor="_Toc8949" w:history="1">
        <w:r>
          <w:rPr>
            <w:rFonts w:ascii="仿宋" w:eastAsia="仿宋" w:hAnsi="仿宋" w:cs="仿宋" w:hint="eastAsia"/>
            <w:lang w:eastAsia="zh-CN"/>
          </w:rPr>
          <w:t>六、社会影响分析</w:t>
        </w:r>
        <w:r>
          <w:tab/>
        </w:r>
        <w:r>
          <w:fldChar w:fldCharType="begin"/>
        </w:r>
        <w:r>
          <w:instrText xml:space="preserve"> PAGEREF _Toc8949 \h </w:instrText>
        </w:r>
        <w:r>
          <w:fldChar w:fldCharType="separate"/>
        </w:r>
        <w:r>
          <w:t>32</w:t>
        </w:r>
        <w:r>
          <w:fldChar w:fldCharType="end"/>
        </w:r>
      </w:hyperlink>
    </w:p>
    <w:p>
      <w:pPr>
        <w:pStyle w:val="TOC2"/>
        <w:tabs>
          <w:tab w:val="right" w:leader="dot" w:pos="8306"/>
        </w:tabs>
      </w:pPr>
      <w:hyperlink w:anchor="_Toc6220" w:history="1">
        <w:r>
          <w:rPr>
            <w:rFonts w:ascii="仿宋" w:eastAsia="仿宋" w:hAnsi="仿宋" w:cs="仿宋" w:hint="eastAsia"/>
            <w:lang w:eastAsia="zh-CN"/>
          </w:rPr>
          <w:t>(一)、社会影响效果分析</w:t>
        </w:r>
        <w:r>
          <w:tab/>
        </w:r>
        <w:r>
          <w:fldChar w:fldCharType="begin"/>
        </w:r>
        <w:r>
          <w:instrText xml:space="preserve"> PAGEREF _Toc6220 \h </w:instrText>
        </w:r>
        <w:r>
          <w:fldChar w:fldCharType="separate"/>
        </w:r>
        <w:r>
          <w:t>32</w:t>
        </w:r>
        <w:r>
          <w:fldChar w:fldCharType="end"/>
        </w:r>
      </w:hyperlink>
    </w:p>
    <w:p>
      <w:pPr>
        <w:pStyle w:val="TOC2"/>
        <w:tabs>
          <w:tab w:val="right" w:leader="dot" w:pos="8306"/>
        </w:tabs>
      </w:pPr>
      <w:hyperlink w:anchor="_Toc29973" w:history="1">
        <w:r>
          <w:rPr>
            <w:rFonts w:ascii="仿宋" w:eastAsia="仿宋" w:hAnsi="仿宋" w:cs="仿宋" w:hint="eastAsia"/>
            <w:lang w:eastAsia="zh-CN"/>
          </w:rPr>
          <w:t>(二)、社会适应性分析</w:t>
        </w:r>
        <w:r>
          <w:tab/>
        </w:r>
        <w:r>
          <w:fldChar w:fldCharType="begin"/>
        </w:r>
        <w:r>
          <w:instrText xml:space="preserve"> PAGEREF _Toc29973 \h </w:instrText>
        </w:r>
        <w:r>
          <w:fldChar w:fldCharType="separate"/>
        </w:r>
        <w:r>
          <w:t>34</w:t>
        </w:r>
        <w:r>
          <w:fldChar w:fldCharType="end"/>
        </w:r>
      </w:hyperlink>
    </w:p>
    <w:p>
      <w:pPr>
        <w:pStyle w:val="TOC2"/>
        <w:tabs>
          <w:tab w:val="right" w:leader="dot" w:pos="8306"/>
        </w:tabs>
      </w:pPr>
      <w:hyperlink w:anchor="_Toc18625" w:history="1">
        <w:r>
          <w:rPr>
            <w:rFonts w:ascii="仿宋" w:eastAsia="仿宋" w:hAnsi="仿宋" w:cs="仿宋" w:hint="eastAsia"/>
            <w:lang w:eastAsia="zh-CN"/>
          </w:rPr>
          <w:t>(三)、社会风险及对策分析</w:t>
        </w:r>
        <w:r>
          <w:tab/>
        </w:r>
        <w:r>
          <w:fldChar w:fldCharType="begin"/>
        </w:r>
        <w:r>
          <w:instrText xml:space="preserve"> PAGEREF _Toc18625 \h </w:instrText>
        </w:r>
        <w:r>
          <w:fldChar w:fldCharType="separate"/>
        </w:r>
        <w:r>
          <w:t>35</w:t>
        </w:r>
        <w:r>
          <w:fldChar w:fldCharType="end"/>
        </w:r>
      </w:hyperlink>
    </w:p>
    <w:p>
      <w:pPr>
        <w:pStyle w:val="TOC1"/>
        <w:tabs>
          <w:tab w:val="right" w:leader="dot" w:pos="8306"/>
        </w:tabs>
      </w:pPr>
      <w:hyperlink w:anchor="_Toc28244" w:history="1">
        <w:r>
          <w:rPr>
            <w:rFonts w:ascii="仿宋" w:eastAsia="仿宋" w:hAnsi="仿宋" w:cs="仿宋" w:hint="eastAsia"/>
            <w:lang w:eastAsia="zh-CN"/>
          </w:rPr>
          <w:t>七、环境保护与绿色发展</w:t>
        </w:r>
        <w:r>
          <w:tab/>
        </w:r>
        <w:r>
          <w:fldChar w:fldCharType="begin"/>
        </w:r>
        <w:r>
          <w:instrText xml:space="preserve"> PAGEREF _Toc28244 \h </w:instrText>
        </w:r>
        <w:r>
          <w:fldChar w:fldCharType="separate"/>
        </w:r>
        <w:r>
          <w:t>39</w:t>
        </w:r>
        <w:r>
          <w:fldChar w:fldCharType="end"/>
        </w:r>
      </w:hyperlink>
    </w:p>
    <w:p>
      <w:pPr>
        <w:pStyle w:val="TOC2"/>
        <w:tabs>
          <w:tab w:val="right" w:leader="dot" w:pos="8306"/>
        </w:tabs>
      </w:pPr>
      <w:hyperlink w:anchor="_Toc16323" w:history="1">
        <w:r>
          <w:rPr>
            <w:rFonts w:ascii="仿宋" w:eastAsia="仿宋" w:hAnsi="仿宋" w:cs="仿宋" w:hint="eastAsia"/>
            <w:lang w:eastAsia="zh-CN"/>
          </w:rPr>
          <w:t>(一)、环境保护措施</w:t>
        </w:r>
        <w:r>
          <w:tab/>
        </w:r>
        <w:r>
          <w:fldChar w:fldCharType="begin"/>
        </w:r>
        <w:r>
          <w:instrText xml:space="preserve"> PAGEREF _Toc16323 \h </w:instrText>
        </w:r>
        <w:r>
          <w:fldChar w:fldCharType="separate"/>
        </w:r>
        <w:r>
          <w:t>39</w:t>
        </w:r>
        <w:r>
          <w:fldChar w:fldCharType="end"/>
        </w:r>
      </w:hyperlink>
    </w:p>
    <w:p>
      <w:pPr>
        <w:pStyle w:val="TOC2"/>
        <w:tabs>
          <w:tab w:val="right" w:leader="dot" w:pos="8306"/>
        </w:tabs>
      </w:pPr>
      <w:hyperlink w:anchor="_Toc22833" w:history="1">
        <w:r>
          <w:rPr>
            <w:rFonts w:ascii="仿宋" w:eastAsia="仿宋" w:hAnsi="仿宋" w:cs="仿宋" w:hint="eastAsia"/>
            <w:lang w:eastAsia="zh-CN"/>
          </w:rPr>
          <w:t>(二)、绿色发展与可持续发展策略</w:t>
        </w:r>
        <w:r>
          <w:tab/>
        </w:r>
        <w:r>
          <w:fldChar w:fldCharType="begin"/>
        </w:r>
        <w:r>
          <w:instrText xml:space="preserve"> PAGEREF _Toc22833 \h </w:instrText>
        </w:r>
        <w:r>
          <w:fldChar w:fldCharType="separate"/>
        </w:r>
        <w:r>
          <w:t>41</w:t>
        </w:r>
        <w:r>
          <w:fldChar w:fldCharType="end"/>
        </w:r>
      </w:hyperlink>
    </w:p>
    <w:p>
      <w:pPr>
        <w:pStyle w:val="TOC1"/>
        <w:tabs>
          <w:tab w:val="right" w:leader="dot" w:pos="8306"/>
        </w:tabs>
      </w:pPr>
      <w:hyperlink w:anchor="_Toc10024" w:history="1">
        <w:r>
          <w:rPr>
            <w:rFonts w:ascii="仿宋" w:eastAsia="仿宋" w:hAnsi="仿宋" w:cs="仿宋" w:hint="eastAsia"/>
            <w:lang w:eastAsia="zh-CN"/>
          </w:rPr>
          <w:t>八、安全与应急管理</w:t>
        </w:r>
        <w:r>
          <w:tab/>
        </w:r>
        <w:r>
          <w:fldChar w:fldCharType="begin"/>
        </w:r>
        <w:r>
          <w:instrText xml:space="preserve"> PAGEREF _Toc10024 \h </w:instrText>
        </w:r>
        <w:r>
          <w:fldChar w:fldCharType="separate"/>
        </w:r>
        <w:r>
          <w:t>42</w:t>
        </w:r>
        <w:r>
          <w:fldChar w:fldCharType="end"/>
        </w:r>
      </w:hyperlink>
    </w:p>
    <w:p>
      <w:pPr>
        <w:pStyle w:val="TOC2"/>
        <w:tabs>
          <w:tab w:val="right" w:leader="dot" w:pos="8306"/>
        </w:tabs>
      </w:pPr>
      <w:hyperlink w:anchor="_Toc25647" w:history="1">
        <w:r>
          <w:rPr>
            <w:rFonts w:ascii="仿宋" w:eastAsia="仿宋" w:hAnsi="仿宋" w:cs="仿宋" w:hint="eastAsia"/>
            <w:lang w:eastAsia="zh-CN"/>
          </w:rPr>
          <w:t>(一)、安全生产管理</w:t>
        </w:r>
        <w:r>
          <w:tab/>
        </w:r>
        <w:r>
          <w:fldChar w:fldCharType="begin"/>
        </w:r>
        <w:r>
          <w:instrText xml:space="preserve"> PAGEREF _Toc25647 \h </w:instrText>
        </w:r>
        <w:r>
          <w:fldChar w:fldCharType="separate"/>
        </w:r>
        <w:r>
          <w:t>42</w:t>
        </w:r>
        <w:r>
          <w:fldChar w:fldCharType="end"/>
        </w:r>
      </w:hyperlink>
    </w:p>
    <w:p>
      <w:pPr>
        <w:pStyle w:val="TOC2"/>
        <w:tabs>
          <w:tab w:val="right" w:leader="dot" w:pos="8306"/>
        </w:tabs>
      </w:pPr>
      <w:hyperlink w:anchor="_Toc5959" w:history="1">
        <w:r>
          <w:rPr>
            <w:rFonts w:ascii="仿宋" w:eastAsia="仿宋" w:hAnsi="仿宋" w:cs="仿宋" w:hint="eastAsia"/>
            <w:lang w:eastAsia="zh-CN"/>
          </w:rPr>
          <w:t>(二)、应急预案与响应</w:t>
        </w:r>
        <w:r>
          <w:tab/>
        </w:r>
        <w:r>
          <w:fldChar w:fldCharType="begin"/>
        </w:r>
        <w:r>
          <w:instrText xml:space="preserve"> PAGEREF _Toc5959 \h </w:instrText>
        </w:r>
        <w:r>
          <w:fldChar w:fldCharType="separate"/>
        </w:r>
        <w:r>
          <w:t>43</w:t>
        </w:r>
        <w:r>
          <w:fldChar w:fldCharType="end"/>
        </w:r>
      </w:hyperlink>
    </w:p>
    <w:p>
      <w:pPr>
        <w:pStyle w:val="TOC1"/>
        <w:tabs>
          <w:tab w:val="right" w:leader="dot" w:pos="8306"/>
        </w:tabs>
      </w:pPr>
      <w:hyperlink w:anchor="_Toc25251" w:history="1">
        <w:r>
          <w:rPr>
            <w:rFonts w:ascii="仿宋" w:eastAsia="仿宋" w:hAnsi="仿宋" w:cs="仿宋" w:hint="eastAsia"/>
            <w:lang w:eastAsia="zh-CN"/>
          </w:rPr>
          <w:t>九、项目实施与管理方案</w:t>
        </w:r>
        <w:r>
          <w:tab/>
        </w:r>
        <w:r>
          <w:fldChar w:fldCharType="begin"/>
        </w:r>
        <w:r>
          <w:instrText xml:space="preserve"> PAGEREF _Toc25251 \h </w:instrText>
        </w:r>
        <w:r>
          <w:fldChar w:fldCharType="separate"/>
        </w:r>
        <w:r>
          <w:t>45</w:t>
        </w:r>
        <w:r>
          <w:fldChar w:fldCharType="end"/>
        </w:r>
      </w:hyperlink>
    </w:p>
    <w:p>
      <w:pPr>
        <w:pStyle w:val="TOC2"/>
        <w:tabs>
          <w:tab w:val="right" w:leader="dot" w:pos="8306"/>
        </w:tabs>
      </w:pPr>
      <w:hyperlink w:anchor="_Toc10519" w:history="1">
        <w:r>
          <w:rPr>
            <w:rFonts w:ascii="仿宋" w:eastAsia="仿宋" w:hAnsi="仿宋" w:cs="仿宋" w:hint="eastAsia"/>
            <w:lang w:eastAsia="zh-CN"/>
          </w:rPr>
          <w:t>(一)、项目实施计划</w:t>
        </w:r>
        <w:r>
          <w:tab/>
        </w:r>
        <w:r>
          <w:fldChar w:fldCharType="begin"/>
        </w:r>
        <w:r>
          <w:instrText xml:space="preserve"> PAGEREF _Toc10519 \h </w:instrText>
        </w:r>
        <w:r>
          <w:fldChar w:fldCharType="separate"/>
        </w:r>
        <w:r>
          <w:t>45</w:t>
        </w:r>
        <w:r>
          <w:fldChar w:fldCharType="end"/>
        </w:r>
      </w:hyperlink>
    </w:p>
    <w:p>
      <w:pPr>
        <w:pStyle w:val="TOC2"/>
        <w:tabs>
          <w:tab w:val="right" w:leader="dot" w:pos="8306"/>
        </w:tabs>
      </w:pPr>
      <w:hyperlink w:anchor="_Toc6356" w:history="1">
        <w:r>
          <w:rPr>
            <w:rFonts w:ascii="仿宋" w:eastAsia="仿宋" w:hAnsi="仿宋" w:cs="仿宋" w:hint="eastAsia"/>
            <w:lang w:eastAsia="zh-CN"/>
          </w:rPr>
          <w:t>(二)、项目组织机构与职责</w:t>
        </w:r>
        <w:r>
          <w:tab/>
        </w:r>
        <w:r>
          <w:fldChar w:fldCharType="begin"/>
        </w:r>
        <w:r>
          <w:instrText xml:space="preserve"> PAGEREF _Toc6356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 w:history="1">
        <w:r>
          <w:rPr>
            <w:rFonts w:ascii="仿宋" w:eastAsia="仿宋" w:hAnsi="仿宋" w:cs="仿宋" w:hint="eastAsia"/>
            <w:lang w:eastAsia="zh-CN"/>
          </w:rPr>
          <w:t>(三)、项目管理与监控体系</w:t>
        </w:r>
        <w:r>
          <w:tab/>
        </w:r>
        <w:r>
          <w:fldChar w:fldCharType="begin"/>
        </w:r>
        <w:r>
          <w:instrText xml:space="preserve"> PAGEREF _Toc2623 \h </w:instrText>
        </w:r>
        <w:r>
          <w:fldChar w:fldCharType="separate"/>
        </w:r>
        <w:r>
          <w:t>49</w:t>
        </w:r>
        <w:r>
          <w:fldChar w:fldCharType="end"/>
        </w:r>
      </w:hyperlink>
    </w:p>
    <w:p>
      <w:pPr>
        <w:pStyle w:val="TOC1"/>
        <w:tabs>
          <w:tab w:val="right" w:leader="dot" w:pos="8306"/>
        </w:tabs>
      </w:pPr>
      <w:hyperlink w:anchor="_Toc5702" w:history="1">
        <w:r>
          <w:rPr>
            <w:rFonts w:ascii="仿宋" w:eastAsia="仿宋" w:hAnsi="仿宋" w:cs="仿宋" w:hint="eastAsia"/>
            <w:lang w:eastAsia="zh-CN"/>
          </w:rPr>
          <w:t>十、经济效益与社会效益优化</w:t>
        </w:r>
        <w:r>
          <w:tab/>
        </w:r>
        <w:r>
          <w:fldChar w:fldCharType="begin"/>
        </w:r>
        <w:r>
          <w:instrText xml:space="preserve"> PAGEREF _Toc5702 \h </w:instrText>
        </w:r>
        <w:r>
          <w:fldChar w:fldCharType="separate"/>
        </w:r>
        <w:r>
          <w:t>51</w:t>
        </w:r>
        <w:r>
          <w:fldChar w:fldCharType="end"/>
        </w:r>
      </w:hyperlink>
    </w:p>
    <w:p>
      <w:pPr>
        <w:pStyle w:val="TOC2"/>
        <w:tabs>
          <w:tab w:val="right" w:leader="dot" w:pos="8306"/>
        </w:tabs>
      </w:pPr>
      <w:hyperlink w:anchor="_Toc10954" w:history="1">
        <w:r>
          <w:rPr>
            <w:rFonts w:ascii="仿宋" w:eastAsia="仿宋" w:hAnsi="仿宋" w:cs="仿宋" w:hint="eastAsia"/>
            <w:lang w:eastAsia="zh-CN"/>
          </w:rPr>
          <w:t>(一)、经济效益提升策略</w:t>
        </w:r>
        <w:r>
          <w:tab/>
        </w:r>
        <w:r>
          <w:fldChar w:fldCharType="begin"/>
        </w:r>
        <w:r>
          <w:instrText xml:space="preserve"> PAGEREF _Toc10954 \h </w:instrText>
        </w:r>
        <w:r>
          <w:fldChar w:fldCharType="separate"/>
        </w:r>
        <w:r>
          <w:t>51</w:t>
        </w:r>
        <w:r>
          <w:fldChar w:fldCharType="end"/>
        </w:r>
      </w:hyperlink>
    </w:p>
    <w:p>
      <w:pPr>
        <w:pStyle w:val="TOC2"/>
        <w:tabs>
          <w:tab w:val="right" w:leader="dot" w:pos="8306"/>
        </w:tabs>
      </w:pPr>
      <w:hyperlink w:anchor="_Toc30499" w:history="1">
        <w:r>
          <w:rPr>
            <w:rFonts w:ascii="仿宋" w:eastAsia="仿宋" w:hAnsi="仿宋" w:cs="仿宋" w:hint="eastAsia"/>
            <w:lang w:eastAsia="zh-CN"/>
          </w:rPr>
          <w:t>(二)、社会效益增强方案</w:t>
        </w:r>
        <w:r>
          <w:tab/>
        </w:r>
        <w:r>
          <w:fldChar w:fldCharType="begin"/>
        </w:r>
        <w:r>
          <w:instrText xml:space="preserve"> PAGEREF _Toc30499 \h </w:instrText>
        </w:r>
        <w:r>
          <w:fldChar w:fldCharType="separate"/>
        </w:r>
        <w:r>
          <w:t>52</w:t>
        </w:r>
        <w:r>
          <w:fldChar w:fldCharType="end"/>
        </w:r>
      </w:hyperlink>
    </w:p>
    <w:p>
      <w:pPr>
        <w:pStyle w:val="TOC1"/>
        <w:tabs>
          <w:tab w:val="right" w:leader="dot" w:pos="8306"/>
        </w:tabs>
      </w:pPr>
      <w:hyperlink w:anchor="_Toc6491" w:history="1">
        <w:r>
          <w:rPr>
            <w:rFonts w:ascii="仿宋" w:eastAsia="仿宋" w:hAnsi="仿宋" w:cs="仿宋" w:hint="eastAsia"/>
            <w:lang w:eastAsia="zh-CN"/>
          </w:rPr>
          <w:t>十一、项目质量与标准</w:t>
        </w:r>
        <w:r>
          <w:tab/>
        </w:r>
        <w:r>
          <w:fldChar w:fldCharType="begin"/>
        </w:r>
        <w:r>
          <w:instrText xml:space="preserve"> PAGEREF _Toc6491 \h </w:instrText>
        </w:r>
        <w:r>
          <w:fldChar w:fldCharType="separate"/>
        </w:r>
        <w:r>
          <w:t>53</w:t>
        </w:r>
        <w:r>
          <w:fldChar w:fldCharType="end"/>
        </w:r>
      </w:hyperlink>
    </w:p>
    <w:p>
      <w:pPr>
        <w:pStyle w:val="TOC2"/>
        <w:tabs>
          <w:tab w:val="right" w:leader="dot" w:pos="8306"/>
        </w:tabs>
      </w:pPr>
      <w:hyperlink w:anchor="_Toc28188" w:history="1">
        <w:r>
          <w:rPr>
            <w:rFonts w:ascii="仿宋" w:eastAsia="仿宋" w:hAnsi="仿宋" w:cs="仿宋" w:hint="eastAsia"/>
            <w:lang w:eastAsia="zh-CN"/>
          </w:rPr>
          <w:t>(一)、质量保障体系</w:t>
        </w:r>
        <w:r>
          <w:tab/>
        </w:r>
        <w:r>
          <w:fldChar w:fldCharType="begin"/>
        </w:r>
        <w:r>
          <w:instrText xml:space="preserve"> PAGEREF _Toc28188 \h </w:instrText>
        </w:r>
        <w:r>
          <w:fldChar w:fldCharType="separate"/>
        </w:r>
        <w:r>
          <w:t>53</w:t>
        </w:r>
        <w:r>
          <w:fldChar w:fldCharType="end"/>
        </w:r>
      </w:hyperlink>
    </w:p>
    <w:p>
      <w:pPr>
        <w:pStyle w:val="TOC2"/>
        <w:tabs>
          <w:tab w:val="right" w:leader="dot" w:pos="8306"/>
        </w:tabs>
      </w:pPr>
      <w:hyperlink w:anchor="_Toc2575" w:history="1">
        <w:r>
          <w:rPr>
            <w:rFonts w:ascii="仿宋" w:eastAsia="仿宋" w:hAnsi="仿宋" w:cs="仿宋" w:hint="eastAsia"/>
            <w:lang w:eastAsia="zh-CN"/>
          </w:rPr>
          <w:t>(二)、标准化作业流程</w:t>
        </w:r>
        <w:r>
          <w:tab/>
        </w:r>
        <w:r>
          <w:fldChar w:fldCharType="begin"/>
        </w:r>
        <w:r>
          <w:instrText xml:space="preserve"> PAGEREF _Toc2575 \h </w:instrText>
        </w:r>
        <w:r>
          <w:fldChar w:fldCharType="separate"/>
        </w:r>
        <w:r>
          <w:t>54</w:t>
        </w:r>
        <w:r>
          <w:fldChar w:fldCharType="end"/>
        </w:r>
      </w:hyperlink>
    </w:p>
    <w:p>
      <w:pPr>
        <w:pStyle w:val="TOC2"/>
        <w:tabs>
          <w:tab w:val="right" w:leader="dot" w:pos="8306"/>
        </w:tabs>
      </w:pPr>
      <w:hyperlink w:anchor="_Toc16962" w:history="1">
        <w:r>
          <w:rPr>
            <w:rFonts w:ascii="仿宋" w:eastAsia="仿宋" w:hAnsi="仿宋" w:cs="仿宋" w:hint="eastAsia"/>
            <w:lang w:eastAsia="zh-CN"/>
          </w:rPr>
          <w:t>(三)、质量监控与评估</w:t>
        </w:r>
        <w:r>
          <w:tab/>
        </w:r>
        <w:r>
          <w:fldChar w:fldCharType="begin"/>
        </w:r>
        <w:r>
          <w:instrText xml:space="preserve"> PAGEREF _Toc16962 \h </w:instrText>
        </w:r>
        <w:r>
          <w:fldChar w:fldCharType="separate"/>
        </w:r>
        <w:r>
          <w:t>56</w:t>
        </w:r>
        <w:r>
          <w:fldChar w:fldCharType="end"/>
        </w:r>
      </w:hyperlink>
    </w:p>
    <w:p>
      <w:pPr>
        <w:pStyle w:val="TOC2"/>
        <w:tabs>
          <w:tab w:val="right" w:leader="dot" w:pos="8306"/>
        </w:tabs>
      </w:pPr>
      <w:hyperlink w:anchor="_Toc9591" w:history="1">
        <w:r>
          <w:rPr>
            <w:rFonts w:ascii="仿宋" w:eastAsia="仿宋" w:hAnsi="仿宋" w:cs="仿宋" w:hint="eastAsia"/>
            <w:lang w:eastAsia="zh-CN"/>
          </w:rPr>
          <w:t>(四)、质量改进计划</w:t>
        </w:r>
        <w:r>
          <w:tab/>
        </w:r>
        <w:r>
          <w:fldChar w:fldCharType="begin"/>
        </w:r>
        <w:r>
          <w:instrText xml:space="preserve"> PAGEREF _Toc9591 \h </w:instrText>
        </w:r>
        <w:r>
          <w:fldChar w:fldCharType="separate"/>
        </w:r>
        <w:r>
          <w:t>57</w:t>
        </w:r>
        <w:r>
          <w:fldChar w:fldCharType="end"/>
        </w:r>
      </w:hyperlink>
    </w:p>
    <w:p>
      <w:pPr>
        <w:pStyle w:val="TOC1"/>
        <w:tabs>
          <w:tab w:val="right" w:leader="dot" w:pos="8306"/>
        </w:tabs>
      </w:pPr>
      <w:hyperlink w:anchor="_Toc2205" w:history="1">
        <w:r>
          <w:rPr>
            <w:rFonts w:ascii="仿宋" w:eastAsia="仿宋" w:hAnsi="仿宋" w:cs="仿宋" w:hint="eastAsia"/>
            <w:lang w:eastAsia="zh-CN"/>
          </w:rPr>
          <w:t>十二、土地利用与规划方案</w:t>
        </w:r>
        <w:r>
          <w:tab/>
        </w:r>
        <w:r>
          <w:fldChar w:fldCharType="begin"/>
        </w:r>
        <w:r>
          <w:instrText xml:space="preserve"> PAGEREF _Toc2205 \h </w:instrText>
        </w:r>
        <w:r>
          <w:fldChar w:fldCharType="separate"/>
        </w:r>
        <w:r>
          <w:t>58</w:t>
        </w:r>
        <w:r>
          <w:fldChar w:fldCharType="end"/>
        </w:r>
      </w:hyperlink>
    </w:p>
    <w:p>
      <w:pPr>
        <w:pStyle w:val="TOC2"/>
        <w:tabs>
          <w:tab w:val="right" w:leader="dot" w:pos="8306"/>
        </w:tabs>
      </w:pPr>
      <w:hyperlink w:anchor="_Toc26698" w:history="1">
        <w:r>
          <w:rPr>
            <w:rFonts w:ascii="仿宋" w:eastAsia="仿宋" w:hAnsi="仿宋" w:cs="仿宋" w:hint="eastAsia"/>
            <w:lang w:eastAsia="zh-CN"/>
          </w:rPr>
          <w:t>(一)、项目用地情况分析</w:t>
        </w:r>
        <w:r>
          <w:tab/>
        </w:r>
        <w:r>
          <w:fldChar w:fldCharType="begin"/>
        </w:r>
        <w:r>
          <w:instrText xml:space="preserve"> PAGEREF _Toc26698 \h </w:instrText>
        </w:r>
        <w:r>
          <w:fldChar w:fldCharType="separate"/>
        </w:r>
        <w:r>
          <w:t>58</w:t>
        </w:r>
        <w:r>
          <w:fldChar w:fldCharType="end"/>
        </w:r>
      </w:hyperlink>
    </w:p>
    <w:p>
      <w:pPr>
        <w:pStyle w:val="TOC2"/>
        <w:tabs>
          <w:tab w:val="right" w:leader="dot" w:pos="8306"/>
        </w:tabs>
      </w:pPr>
      <w:hyperlink w:anchor="_Toc24466" w:history="1">
        <w:r>
          <w:rPr>
            <w:rFonts w:ascii="仿宋" w:eastAsia="仿宋" w:hAnsi="仿宋" w:cs="仿宋" w:hint="eastAsia"/>
            <w:lang w:eastAsia="zh-CN"/>
          </w:rPr>
          <w:t>(二)、土地利用规划方案</w:t>
        </w:r>
        <w:r>
          <w:tab/>
        </w:r>
        <w:r>
          <w:fldChar w:fldCharType="begin"/>
        </w:r>
        <w:r>
          <w:instrText xml:space="preserve"> PAGEREF _Toc24466 \h </w:instrText>
        </w:r>
        <w:r>
          <w:fldChar w:fldCharType="separate"/>
        </w:r>
        <w:r>
          <w:t>59</w:t>
        </w:r>
        <w:r>
          <w:fldChar w:fldCharType="end"/>
        </w:r>
      </w:hyperlink>
    </w:p>
    <w:p>
      <w:pPr>
        <w:pStyle w:val="TOC1"/>
        <w:tabs>
          <w:tab w:val="right" w:leader="dot" w:pos="8306"/>
        </w:tabs>
      </w:pPr>
      <w:hyperlink w:anchor="_Toc25026" w:history="1">
        <w:r>
          <w:rPr>
            <w:rFonts w:ascii="仿宋" w:eastAsia="仿宋" w:hAnsi="仿宋" w:cs="仿宋" w:hint="eastAsia"/>
            <w:lang w:eastAsia="zh-CN"/>
          </w:rPr>
          <w:t>十三、法律法规与政策遵循</w:t>
        </w:r>
        <w:r>
          <w:tab/>
        </w:r>
        <w:r>
          <w:fldChar w:fldCharType="begin"/>
        </w:r>
        <w:r>
          <w:instrText xml:space="preserve"> PAGEREF _Toc25026 \h </w:instrText>
        </w:r>
        <w:r>
          <w:fldChar w:fldCharType="separate"/>
        </w:r>
        <w:r>
          <w:t>60</w:t>
        </w:r>
        <w:r>
          <w:fldChar w:fldCharType="end"/>
        </w:r>
      </w:hyperlink>
    </w:p>
    <w:p>
      <w:pPr>
        <w:pStyle w:val="TOC2"/>
        <w:tabs>
          <w:tab w:val="right" w:leader="dot" w:pos="8306"/>
        </w:tabs>
      </w:pPr>
      <w:hyperlink w:anchor="_Toc25167" w:history="1">
        <w:r>
          <w:rPr>
            <w:rFonts w:ascii="仿宋" w:eastAsia="仿宋" w:hAnsi="仿宋" w:cs="仿宋" w:hint="eastAsia"/>
            <w:lang w:eastAsia="zh-CN"/>
          </w:rPr>
          <w:t>(一)、法律法规遵守</w:t>
        </w:r>
        <w:r>
          <w:tab/>
        </w:r>
        <w:r>
          <w:fldChar w:fldCharType="begin"/>
        </w:r>
        <w:r>
          <w:instrText xml:space="preserve"> PAGEREF _Toc25167 \h </w:instrText>
        </w:r>
        <w:r>
          <w:fldChar w:fldCharType="separate"/>
        </w:r>
        <w:r>
          <w:t>60</w:t>
        </w:r>
        <w:r>
          <w:fldChar w:fldCharType="end"/>
        </w:r>
      </w:hyperlink>
    </w:p>
    <w:p>
      <w:pPr>
        <w:pStyle w:val="TOC2"/>
        <w:tabs>
          <w:tab w:val="right" w:leader="dot" w:pos="8306"/>
        </w:tabs>
      </w:pPr>
      <w:hyperlink w:anchor="_Toc19901" w:history="1">
        <w:r>
          <w:rPr>
            <w:rFonts w:ascii="仿宋" w:eastAsia="仿宋" w:hAnsi="仿宋" w:cs="仿宋" w:hint="eastAsia"/>
            <w:lang w:eastAsia="zh-CN"/>
          </w:rPr>
          <w:t>(二)、政策导向与利用</w:t>
        </w:r>
        <w:r>
          <w:tab/>
        </w:r>
        <w:r>
          <w:fldChar w:fldCharType="begin"/>
        </w:r>
        <w:r>
          <w:instrText xml:space="preserve"> PAGEREF _Toc19901 \h </w:instrText>
        </w:r>
        <w:r>
          <w:fldChar w:fldCharType="separate"/>
        </w:r>
        <w:r>
          <w:t>61</w:t>
        </w:r>
        <w:r>
          <w:fldChar w:fldCharType="end"/>
        </w:r>
      </w:hyperlink>
    </w:p>
    <w:p>
      <w:pPr>
        <w:pStyle w:val="TOC1"/>
        <w:tabs>
          <w:tab w:val="right" w:leader="dot" w:pos="8306"/>
        </w:tabs>
      </w:pPr>
      <w:hyperlink w:anchor="_Toc31969" w:history="1">
        <w:r>
          <w:rPr>
            <w:rFonts w:ascii="仿宋" w:eastAsia="仿宋" w:hAnsi="仿宋" w:cs="仿宋" w:hint="eastAsia"/>
            <w:lang w:eastAsia="zh-CN"/>
          </w:rPr>
          <w:t>十四、创新驱动与持续发展</w:t>
        </w:r>
        <w:r>
          <w:tab/>
        </w:r>
        <w:r>
          <w:fldChar w:fldCharType="begin"/>
        </w:r>
        <w:r>
          <w:instrText xml:space="preserve"> PAGEREF _Toc31969 \h </w:instrText>
        </w:r>
        <w:r>
          <w:fldChar w:fldCharType="separate"/>
        </w:r>
        <w:r>
          <w:t>62</w:t>
        </w:r>
        <w:r>
          <w:fldChar w:fldCharType="end"/>
        </w:r>
      </w:hyperlink>
    </w:p>
    <w:p>
      <w:pPr>
        <w:pStyle w:val="TOC2"/>
        <w:tabs>
          <w:tab w:val="right" w:leader="dot" w:pos="8306"/>
        </w:tabs>
      </w:pPr>
      <w:hyperlink w:anchor="_Toc12575" w:history="1">
        <w:r>
          <w:rPr>
            <w:rFonts w:ascii="仿宋" w:eastAsia="仿宋" w:hAnsi="仿宋" w:cs="仿宋" w:hint="eastAsia"/>
            <w:lang w:eastAsia="zh-CN"/>
          </w:rPr>
          <w:t>(一)、创新驱动战略实施</w:t>
        </w:r>
        <w:r>
          <w:tab/>
        </w:r>
        <w:r>
          <w:fldChar w:fldCharType="begin"/>
        </w:r>
        <w:r>
          <w:instrText xml:space="preserve"> PAGEREF _Toc12575 \h </w:instrText>
        </w:r>
        <w:r>
          <w:fldChar w:fldCharType="separate"/>
        </w:r>
        <w:r>
          <w:t>62</w:t>
        </w:r>
        <w:r>
          <w:fldChar w:fldCharType="end"/>
        </w:r>
      </w:hyperlink>
    </w:p>
    <w:p>
      <w:pPr>
        <w:pStyle w:val="TOC2"/>
        <w:tabs>
          <w:tab w:val="right" w:leader="dot" w:pos="8306"/>
        </w:tabs>
      </w:pPr>
      <w:hyperlink w:anchor="_Toc19863" w:history="1">
        <w:r>
          <w:rPr>
            <w:rFonts w:ascii="仿宋" w:eastAsia="仿宋" w:hAnsi="仿宋" w:cs="仿宋" w:hint="eastAsia"/>
            <w:lang w:eastAsia="zh-CN"/>
          </w:rPr>
          <w:t>(二)、持续发展路径探索</w:t>
        </w:r>
        <w:r>
          <w:tab/>
        </w:r>
        <w:r>
          <w:fldChar w:fldCharType="begin"/>
        </w:r>
        <w:r>
          <w:instrText xml:space="preserve"> PAGEREF _Toc19863 \h </w:instrText>
        </w:r>
        <w:r>
          <w:fldChar w:fldCharType="separate"/>
        </w:r>
        <w:r>
          <w:t>64</w:t>
        </w:r>
        <w:r>
          <w:fldChar w:fldCharType="end"/>
        </w:r>
      </w:hyperlink>
    </w:p>
    <w:p>
      <w:pPr>
        <w:pStyle w:val="TOC1"/>
        <w:tabs>
          <w:tab w:val="right" w:leader="dot" w:pos="8306"/>
        </w:tabs>
      </w:pPr>
      <w:hyperlink w:anchor="_Toc4614" w:history="1">
        <w:r>
          <w:rPr>
            <w:rFonts w:ascii="仿宋" w:eastAsia="仿宋" w:hAnsi="仿宋" w:cs="仿宋" w:hint="eastAsia"/>
            <w:lang w:eastAsia="zh-CN"/>
          </w:rPr>
          <w:t>十五、企业合规与伦理</w:t>
        </w:r>
        <w:r>
          <w:tab/>
        </w:r>
        <w:r>
          <w:fldChar w:fldCharType="begin"/>
        </w:r>
        <w:r>
          <w:instrText xml:space="preserve"> PAGEREF _Toc4614 \h </w:instrText>
        </w:r>
        <w:r>
          <w:fldChar w:fldCharType="separate"/>
        </w:r>
        <w:r>
          <w:t>68</w:t>
        </w:r>
        <w:r>
          <w:fldChar w:fldCharType="end"/>
        </w:r>
      </w:hyperlink>
    </w:p>
    <w:p>
      <w:pPr>
        <w:pStyle w:val="TOC2"/>
        <w:tabs>
          <w:tab w:val="right" w:leader="dot" w:pos="8306"/>
        </w:tabs>
      </w:pPr>
      <w:hyperlink w:anchor="_Toc26337" w:history="1">
        <w:r>
          <w:rPr>
            <w:rFonts w:ascii="仿宋" w:eastAsia="仿宋" w:hAnsi="仿宋" w:cs="仿宋" w:hint="eastAsia"/>
            <w:lang w:eastAsia="zh-CN"/>
          </w:rPr>
          <w:t>(一)、合规政策与程序</w:t>
        </w:r>
        <w:r>
          <w:tab/>
        </w:r>
        <w:r>
          <w:fldChar w:fldCharType="begin"/>
        </w:r>
        <w:r>
          <w:instrText xml:space="preserve"> PAGEREF _Toc26337 \h </w:instrText>
        </w:r>
        <w:r>
          <w:fldChar w:fldCharType="separate"/>
        </w:r>
        <w:r>
          <w:t>68</w:t>
        </w:r>
        <w:r>
          <w:fldChar w:fldCharType="end"/>
        </w:r>
      </w:hyperlink>
    </w:p>
    <w:p>
      <w:pPr>
        <w:pStyle w:val="TOC2"/>
        <w:tabs>
          <w:tab w:val="right" w:leader="dot" w:pos="8306"/>
        </w:tabs>
      </w:pPr>
      <w:hyperlink w:anchor="_Toc29387" w:history="1">
        <w:r>
          <w:rPr>
            <w:rFonts w:ascii="仿宋" w:eastAsia="仿宋" w:hAnsi="仿宋" w:cs="仿宋" w:hint="eastAsia"/>
            <w:lang w:eastAsia="zh-CN"/>
          </w:rPr>
          <w:t>(二)、伦理规范与培训</w:t>
        </w:r>
        <w:r>
          <w:tab/>
        </w:r>
        <w:r>
          <w:fldChar w:fldCharType="begin"/>
        </w:r>
        <w:r>
          <w:instrText xml:space="preserve"> PAGEREF _Toc29387 \h </w:instrText>
        </w:r>
        <w:r>
          <w:fldChar w:fldCharType="separate"/>
        </w:r>
        <w:r>
          <w:t>69</w:t>
        </w:r>
        <w:r>
          <w:fldChar w:fldCharType="end"/>
        </w:r>
      </w:hyperlink>
    </w:p>
    <w:p>
      <w:pPr>
        <w:pStyle w:val="TOC2"/>
        <w:tabs>
          <w:tab w:val="right" w:leader="dot" w:pos="8306"/>
        </w:tabs>
      </w:pPr>
      <w:hyperlink w:anchor="_Toc7375" w:history="1">
        <w:r>
          <w:rPr>
            <w:rFonts w:ascii="仿宋" w:eastAsia="仿宋" w:hAnsi="仿宋" w:cs="仿宋" w:hint="eastAsia"/>
            <w:lang w:eastAsia="zh-CN"/>
          </w:rPr>
          <w:t>(三)、合规风险评估</w:t>
        </w:r>
        <w:r>
          <w:tab/>
        </w:r>
        <w:r>
          <w:fldChar w:fldCharType="begin"/>
        </w:r>
        <w:r>
          <w:instrText xml:space="preserve"> PAGEREF _Toc7375 \h </w:instrText>
        </w:r>
        <w:r>
          <w:fldChar w:fldCharType="separate"/>
        </w:r>
        <w:r>
          <w:t>70</w:t>
        </w:r>
        <w:r>
          <w:fldChar w:fldCharType="end"/>
        </w:r>
      </w:hyperlink>
    </w:p>
    <w:p>
      <w:pPr>
        <w:pStyle w:val="TOC2"/>
        <w:tabs>
          <w:tab w:val="right" w:leader="dot" w:pos="8306"/>
        </w:tabs>
      </w:pPr>
      <w:hyperlink w:anchor="_Toc11753" w:history="1">
        <w:r>
          <w:rPr>
            <w:rFonts w:ascii="仿宋" w:eastAsia="仿宋" w:hAnsi="仿宋" w:cs="仿宋" w:hint="eastAsia"/>
            <w:lang w:eastAsia="zh-CN"/>
          </w:rPr>
          <w:t>(四)、合规监督与执行</w:t>
        </w:r>
        <w:r>
          <w:tab/>
        </w:r>
        <w:r>
          <w:fldChar w:fldCharType="begin"/>
        </w:r>
        <w:r>
          <w:instrText xml:space="preserve"> PAGEREF _Toc11753 \h </w:instrText>
        </w:r>
        <w:r>
          <w:fldChar w:fldCharType="separate"/>
        </w:r>
        <w:r>
          <w:t>71</w:t>
        </w:r>
        <w:r>
          <w:fldChar w:fldCharType="end"/>
        </w:r>
      </w:hyperlink>
    </w:p>
    <w:p>
      <w:pPr>
        <w:pStyle w:val="TOC1"/>
        <w:tabs>
          <w:tab w:val="right" w:leader="dot" w:pos="8306"/>
        </w:tabs>
      </w:pPr>
      <w:hyperlink w:anchor="_Toc9176" w:history="1">
        <w:r>
          <w:rPr>
            <w:rFonts w:ascii="仿宋" w:eastAsia="仿宋" w:hAnsi="仿宋" w:cs="仿宋" w:hint="eastAsia"/>
            <w:lang w:eastAsia="zh-CN"/>
          </w:rPr>
          <w:t>十六、产业协同与集群发展</w:t>
        </w:r>
        <w:r>
          <w:tab/>
        </w:r>
        <w:r>
          <w:fldChar w:fldCharType="begin"/>
        </w:r>
        <w:r>
          <w:instrText xml:space="preserve"> PAGEREF _Toc9176 \h </w:instrText>
        </w:r>
        <w:r>
          <w:fldChar w:fldCharType="separate"/>
        </w:r>
        <w:r>
          <w:t>72</w:t>
        </w:r>
        <w:r>
          <w:fldChar w:fldCharType="end"/>
        </w:r>
      </w:hyperlink>
    </w:p>
    <w:p>
      <w:pPr>
        <w:pStyle w:val="TOC2"/>
        <w:tabs>
          <w:tab w:val="right" w:leader="dot" w:pos="8306"/>
        </w:tabs>
      </w:pPr>
      <w:hyperlink w:anchor="_Toc576" w:history="1">
        <w:r>
          <w:rPr>
            <w:rFonts w:ascii="仿宋" w:eastAsia="仿宋" w:hAnsi="仿宋" w:cs="仿宋" w:hint="eastAsia"/>
            <w:lang w:eastAsia="zh-CN"/>
          </w:rPr>
          <w:t>(一)、产业协同机制建设</w:t>
        </w:r>
        <w:r>
          <w:tab/>
        </w:r>
        <w:r>
          <w:fldChar w:fldCharType="begin"/>
        </w:r>
        <w:r>
          <w:instrText xml:space="preserve"> PAGEREF _Toc576 \h </w:instrText>
        </w:r>
        <w:r>
          <w:fldChar w:fldCharType="separate"/>
        </w:r>
        <w:r>
          <w:t>72</w:t>
        </w:r>
        <w:r>
          <w:fldChar w:fldCharType="end"/>
        </w:r>
      </w:hyperlink>
    </w:p>
    <w:p>
      <w:pPr>
        <w:pStyle w:val="TOC2"/>
        <w:tabs>
          <w:tab w:val="right" w:leader="dot" w:pos="8306"/>
        </w:tabs>
      </w:pPr>
      <w:hyperlink w:anchor="_Toc12952" w:history="1">
        <w:r>
          <w:rPr>
            <w:rFonts w:ascii="仿宋" w:eastAsia="仿宋" w:hAnsi="仿宋" w:cs="仿宋" w:hint="eastAsia"/>
            <w:lang w:eastAsia="zh-CN"/>
          </w:rPr>
          <w:t>(二)、产业集群培育与发展</w:t>
        </w:r>
        <w:r>
          <w:tab/>
        </w:r>
        <w:r>
          <w:fldChar w:fldCharType="begin"/>
        </w:r>
        <w:r>
          <w:instrText xml:space="preserve"> PAGEREF _Toc12952 \h </w:instrText>
        </w:r>
        <w:r>
          <w:fldChar w:fldCharType="separate"/>
        </w:r>
        <w:r>
          <w:t>73</w:t>
        </w:r>
        <w:r>
          <w:fldChar w:fldCharType="end"/>
        </w:r>
      </w:hyperlink>
    </w:p>
    <w:p>
      <w:pPr>
        <w:pStyle w:val="TOC1"/>
        <w:tabs>
          <w:tab w:val="right" w:leader="dot" w:pos="8306"/>
        </w:tabs>
      </w:pPr>
      <w:hyperlink w:anchor="_Toc23120" w:history="1">
        <w:r>
          <w:rPr>
            <w:rFonts w:ascii="仿宋" w:eastAsia="仿宋" w:hAnsi="仿宋" w:cs="仿宋" w:hint="eastAsia"/>
            <w:lang w:eastAsia="zh-CN"/>
          </w:rPr>
          <w:t>十七、设施与设备管理</w:t>
        </w:r>
        <w:r>
          <w:tab/>
        </w:r>
        <w:r>
          <w:fldChar w:fldCharType="begin"/>
        </w:r>
        <w:r>
          <w:instrText xml:space="preserve"> PAGEREF _Toc23120 \h </w:instrText>
        </w:r>
        <w:r>
          <w:fldChar w:fldCharType="separate"/>
        </w:r>
        <w:r>
          <w:t>74</w:t>
        </w:r>
        <w:r>
          <w:fldChar w:fldCharType="end"/>
        </w:r>
      </w:hyperlink>
    </w:p>
    <w:p>
      <w:pPr>
        <w:pStyle w:val="TOC2"/>
        <w:tabs>
          <w:tab w:val="right" w:leader="dot" w:pos="8306"/>
        </w:tabs>
      </w:pPr>
      <w:hyperlink w:anchor="_Toc9882" w:history="1">
        <w:r>
          <w:rPr>
            <w:rFonts w:ascii="仿宋" w:eastAsia="仿宋" w:hAnsi="仿宋" w:cs="仿宋" w:hint="eastAsia"/>
            <w:lang w:eastAsia="zh-CN"/>
          </w:rPr>
          <w:t>(一)、设施规划与配置</w:t>
        </w:r>
        <w:r>
          <w:tab/>
        </w:r>
        <w:r>
          <w:fldChar w:fldCharType="begin"/>
        </w:r>
        <w:r>
          <w:instrText xml:space="preserve"> PAGEREF _Toc9882 \h </w:instrText>
        </w:r>
        <w:r>
          <w:fldChar w:fldCharType="separate"/>
        </w:r>
        <w:r>
          <w:t>74</w:t>
        </w:r>
        <w:r>
          <w:fldChar w:fldCharType="end"/>
        </w:r>
      </w:hyperlink>
    </w:p>
    <w:p>
      <w:pPr>
        <w:pStyle w:val="TOC2"/>
        <w:tabs>
          <w:tab w:val="right" w:leader="dot" w:pos="8306"/>
        </w:tabs>
      </w:pPr>
      <w:hyperlink w:anchor="_Toc28250" w:history="1">
        <w:r>
          <w:rPr>
            <w:rFonts w:ascii="仿宋" w:eastAsia="仿宋" w:hAnsi="仿宋" w:cs="仿宋" w:hint="eastAsia"/>
            <w:lang w:eastAsia="zh-CN"/>
          </w:rPr>
          <w:t>(二)、设备采购与维护管理</w:t>
        </w:r>
        <w:r>
          <w:tab/>
        </w:r>
        <w:r>
          <w:fldChar w:fldCharType="begin"/>
        </w:r>
        <w:r>
          <w:instrText xml:space="preserve"> PAGEREF _Toc28250 \h </w:instrText>
        </w:r>
        <w:r>
          <w:fldChar w:fldCharType="separate"/>
        </w:r>
        <w:r>
          <w:t>75</w:t>
        </w:r>
        <w:r>
          <w:fldChar w:fldCharType="end"/>
        </w:r>
      </w:hyperlink>
    </w:p>
    <w:p>
      <w:pPr>
        <w:pStyle w:val="TOC2"/>
        <w:tabs>
          <w:tab w:val="right" w:leader="dot" w:pos="8306"/>
        </w:tabs>
      </w:pPr>
      <w:hyperlink w:anchor="_Toc27762" w:history="1">
        <w:r>
          <w:rPr>
            <w:rFonts w:ascii="仿宋" w:eastAsia="仿宋" w:hAnsi="仿宋" w:cs="仿宋" w:hint="eastAsia"/>
            <w:lang w:eastAsia="zh-CN"/>
          </w:rPr>
          <w:t>(三)、设施设备升级策略</w:t>
        </w:r>
        <w:r>
          <w:tab/>
        </w:r>
        <w:r>
          <w:fldChar w:fldCharType="begin"/>
        </w:r>
        <w:r>
          <w:instrText xml:space="preserve"> PAGEREF _Toc27762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4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72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一、硅钡项目的技术资源开发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23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20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硅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智能技术的应用：硅钡项目将利用智能技术，如物联网（IoT）和大数据分析，来监控和优化资源使用。通过实时数据分析，项目可以更有效地管理能源消耗、减少原材料浪费，并提高生产过程的整体效率。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448"/>
      <w:r>
        <w:rPr>
          <w:rFonts w:ascii="仿宋" w:eastAsia="仿宋" w:hAnsi="仿宋" w:cs="仿宋" w:hint="eastAsia"/>
          <w:sz w:val="28"/>
          <w:lang w:eastAsia="zh-CN"/>
        </w:rPr>
        <w:t>二、硅钡项目概论</w:t>
      </w:r>
      <w:bookmarkEnd w:id="6"/>
    </w:p>
    <w:p>
      <w:pPr>
        <w:pStyle w:val="Heading2"/>
        <w:rPr>
          <w:rFonts w:ascii="仿宋" w:eastAsia="仿宋" w:hAnsi="仿宋" w:cs="仿宋" w:hint="eastAsia"/>
          <w:lang w:eastAsia="zh-CN"/>
        </w:rPr>
      </w:pPr>
      <w:bookmarkStart w:id="7" w:name="_Toc328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硅钡项目的申报单位是“XXX实业发展公司”，这是一家在其所处行业内备受尊敬的企业。公司自成立以来，通过其在硅钡项目中表现出的创新精神和卓越执行力，在市场上赢得了显著的地位。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该公司的法定代表人秦XX，在硅钡项目及其他多个行业领域中都有着显著的贡献。秦XX以其出色的领导才能和敏锐的商业洞察力，带领公司在硅钡项目等多个领域实现了持续的成长和成功。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硅钡项目的重要合作伙伴。公司专注于[行业名称]领域，以创新作为驱动力，不断推动技术进步和市场扩张。在硅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硅钡项目中展现了强劲的增长和稳定的财务表现。公司通过有效的策略，在硅钡项目中扩大了其市场份额并增强了盈利能力。同时，公司积极承担社会责任，参与各类社会公益项目，增强了其在硅钡项目中的品牌形象和社会影响力。</w:t>
      </w:r>
    </w:p>
    <w:p>
      <w:pPr>
        <w:pStyle w:val="Heading2"/>
        <w:ind w:firstLine="560" w:firstLineChars="200"/>
        <w:rPr>
          <w:rFonts w:ascii="仿宋" w:eastAsia="仿宋" w:hAnsi="仿宋" w:cs="仿宋" w:hint="eastAsia"/>
          <w:sz w:val="28"/>
          <w:lang w:eastAsia="zh-CN"/>
        </w:rPr>
      </w:pPr>
      <w:bookmarkStart w:id="8" w:name="_Toc316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硅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341"/>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3578"/>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5460"/>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https://d.book118.com/837143125033006044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57680"/>
    <w:rsid w:val="5CD576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14312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2024-02-12T11:25:00Z</dcterms:created>
  <dcterms:modified xsi:type="dcterms:W3CDTF">2024-02-12T11:26:15Z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CD4E3904FA1F4922A8A3ED31B9C52442_11</vt:lpwstr>
  </property>
  <property fmtid="{D5CDD505-2E9C-101B-9397-08002B2CF9AE}" pid="3" name="KSOProductBuildVer">
    <vt:lpwstr>2052-12.1.0.16250</vt:lpwstr>
  </property>
</Properties>
</file>