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杂质泵项目计划设计方案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40" w:history="1">
        <w:r>
          <w:rPr>
            <w:rFonts w:ascii="仿宋" w:eastAsia="仿宋" w:hAnsi="仿宋" w:cs="仿宋" w:hint="eastAsia"/>
            <w:lang w:eastAsia="zh-CN"/>
          </w:rPr>
          <w:t>序言</w:t>
        </w:r>
        <w:r>
          <w:tab/>
        </w:r>
        <w:r>
          <w:fldChar w:fldCharType="begin"/>
        </w:r>
        <w:r>
          <w:instrText xml:space="preserve"> PAGEREF _Toc16840 \h </w:instrText>
        </w:r>
        <w:r>
          <w:fldChar w:fldCharType="separate"/>
        </w:r>
        <w:r>
          <w:t>3</w:t>
        </w:r>
        <w:r>
          <w:fldChar w:fldCharType="end"/>
        </w:r>
      </w:hyperlink>
    </w:p>
    <w:p>
      <w:pPr>
        <w:pStyle w:val="TOC1"/>
        <w:tabs>
          <w:tab w:val="right" w:leader="dot" w:pos="8306"/>
        </w:tabs>
      </w:pPr>
      <w:hyperlink w:anchor="_Toc24611" w:history="1">
        <w:r>
          <w:rPr>
            <w:rFonts w:ascii="仿宋" w:eastAsia="仿宋" w:hAnsi="仿宋" w:cs="仿宋" w:hint="eastAsia"/>
            <w:lang w:eastAsia="zh-CN"/>
          </w:rPr>
          <w:t>一、杂质泵项目危机管理</w:t>
        </w:r>
        <w:r>
          <w:tab/>
        </w:r>
        <w:r>
          <w:fldChar w:fldCharType="begin"/>
        </w:r>
        <w:r>
          <w:instrText xml:space="preserve"> PAGEREF _Toc24611 \h </w:instrText>
        </w:r>
        <w:r>
          <w:fldChar w:fldCharType="separate"/>
        </w:r>
        <w:r>
          <w:t>3</w:t>
        </w:r>
        <w:r>
          <w:fldChar w:fldCharType="end"/>
        </w:r>
      </w:hyperlink>
    </w:p>
    <w:p>
      <w:pPr>
        <w:pStyle w:val="TOC2"/>
        <w:tabs>
          <w:tab w:val="right" w:leader="dot" w:pos="8306"/>
        </w:tabs>
      </w:pPr>
      <w:hyperlink w:anchor="_Toc23486" w:history="1">
        <w:r>
          <w:rPr>
            <w:rFonts w:ascii="仿宋" w:eastAsia="仿宋" w:hAnsi="仿宋" w:cs="仿宋" w:hint="eastAsia"/>
            <w:lang w:eastAsia="zh-CN"/>
          </w:rPr>
          <w:t>(一)、危机预警与识别</w:t>
        </w:r>
        <w:r>
          <w:tab/>
        </w:r>
        <w:r>
          <w:fldChar w:fldCharType="begin"/>
        </w:r>
        <w:r>
          <w:instrText xml:space="preserve"> PAGEREF _Toc23486 \h </w:instrText>
        </w:r>
        <w:r>
          <w:fldChar w:fldCharType="separate"/>
        </w:r>
        <w:r>
          <w:t>3</w:t>
        </w:r>
        <w:r>
          <w:fldChar w:fldCharType="end"/>
        </w:r>
      </w:hyperlink>
    </w:p>
    <w:p>
      <w:pPr>
        <w:pStyle w:val="TOC2"/>
        <w:tabs>
          <w:tab w:val="right" w:leader="dot" w:pos="8306"/>
        </w:tabs>
      </w:pPr>
      <w:hyperlink w:anchor="_Toc22743" w:history="1">
        <w:r>
          <w:rPr>
            <w:rFonts w:ascii="仿宋" w:eastAsia="仿宋" w:hAnsi="仿宋" w:cs="仿宋" w:hint="eastAsia"/>
            <w:lang w:eastAsia="zh-CN"/>
          </w:rPr>
          <w:t>(二)、危机应对与恢复</w:t>
        </w:r>
        <w:r>
          <w:tab/>
        </w:r>
        <w:r>
          <w:fldChar w:fldCharType="begin"/>
        </w:r>
        <w:r>
          <w:instrText xml:space="preserve"> PAGEREF _Toc22743 \h </w:instrText>
        </w:r>
        <w:r>
          <w:fldChar w:fldCharType="separate"/>
        </w:r>
        <w:r>
          <w:t>4</w:t>
        </w:r>
        <w:r>
          <w:fldChar w:fldCharType="end"/>
        </w:r>
      </w:hyperlink>
    </w:p>
    <w:p>
      <w:pPr>
        <w:pStyle w:val="TOC1"/>
        <w:tabs>
          <w:tab w:val="right" w:leader="dot" w:pos="8306"/>
        </w:tabs>
      </w:pPr>
      <w:hyperlink w:anchor="_Toc30203" w:history="1">
        <w:r>
          <w:rPr>
            <w:rFonts w:ascii="仿宋" w:eastAsia="仿宋" w:hAnsi="仿宋" w:cs="仿宋" w:hint="eastAsia"/>
            <w:lang w:eastAsia="zh-CN"/>
          </w:rPr>
          <w:t>二、市场分析、调研</w:t>
        </w:r>
        <w:r>
          <w:tab/>
        </w:r>
        <w:r>
          <w:fldChar w:fldCharType="begin"/>
        </w:r>
        <w:r>
          <w:instrText xml:space="preserve"> PAGEREF _Toc30203 \h </w:instrText>
        </w:r>
        <w:r>
          <w:fldChar w:fldCharType="separate"/>
        </w:r>
        <w:r>
          <w:t>5</w:t>
        </w:r>
        <w:r>
          <w:fldChar w:fldCharType="end"/>
        </w:r>
      </w:hyperlink>
    </w:p>
    <w:p>
      <w:pPr>
        <w:pStyle w:val="TOC2"/>
        <w:tabs>
          <w:tab w:val="right" w:leader="dot" w:pos="8306"/>
        </w:tabs>
      </w:pPr>
      <w:hyperlink w:anchor="_Toc29877" w:history="1">
        <w:r>
          <w:rPr>
            <w:rFonts w:ascii="仿宋" w:eastAsia="仿宋" w:hAnsi="仿宋" w:cs="仿宋" w:hint="eastAsia"/>
            <w:lang w:eastAsia="zh-CN"/>
          </w:rPr>
          <w:t>(一)、杂质泵行业分析</w:t>
        </w:r>
        <w:r>
          <w:tab/>
        </w:r>
        <w:r>
          <w:fldChar w:fldCharType="begin"/>
        </w:r>
        <w:r>
          <w:instrText xml:space="preserve"> PAGEREF _Toc29877 \h </w:instrText>
        </w:r>
        <w:r>
          <w:fldChar w:fldCharType="separate"/>
        </w:r>
        <w:r>
          <w:t>5</w:t>
        </w:r>
        <w:r>
          <w:fldChar w:fldCharType="end"/>
        </w:r>
      </w:hyperlink>
    </w:p>
    <w:p>
      <w:pPr>
        <w:pStyle w:val="TOC2"/>
        <w:tabs>
          <w:tab w:val="right" w:leader="dot" w:pos="8306"/>
        </w:tabs>
      </w:pPr>
      <w:hyperlink w:anchor="_Toc31687" w:history="1">
        <w:r>
          <w:rPr>
            <w:rFonts w:ascii="仿宋" w:eastAsia="仿宋" w:hAnsi="仿宋" w:cs="仿宋" w:hint="eastAsia"/>
            <w:lang w:eastAsia="zh-CN"/>
          </w:rPr>
          <w:t>(二)、杂质泵市场分析预测</w:t>
        </w:r>
        <w:r>
          <w:tab/>
        </w:r>
        <w:r>
          <w:fldChar w:fldCharType="begin"/>
        </w:r>
        <w:r>
          <w:instrText xml:space="preserve"> PAGEREF _Toc31687 \h </w:instrText>
        </w:r>
        <w:r>
          <w:fldChar w:fldCharType="separate"/>
        </w:r>
        <w:r>
          <w:t>6</w:t>
        </w:r>
        <w:r>
          <w:fldChar w:fldCharType="end"/>
        </w:r>
      </w:hyperlink>
    </w:p>
    <w:p>
      <w:pPr>
        <w:pStyle w:val="TOC1"/>
        <w:tabs>
          <w:tab w:val="right" w:leader="dot" w:pos="8306"/>
        </w:tabs>
      </w:pPr>
      <w:hyperlink w:anchor="_Toc3010" w:history="1">
        <w:r>
          <w:rPr>
            <w:rFonts w:ascii="仿宋" w:eastAsia="仿宋" w:hAnsi="仿宋" w:cs="仿宋" w:hint="eastAsia"/>
            <w:lang w:eastAsia="zh-CN"/>
          </w:rPr>
          <w:t>三、杂质泵项目土建工程</w:t>
        </w:r>
        <w:r>
          <w:tab/>
        </w:r>
        <w:r>
          <w:fldChar w:fldCharType="begin"/>
        </w:r>
        <w:r>
          <w:instrText xml:space="preserve"> PAGEREF _Toc3010 \h </w:instrText>
        </w:r>
        <w:r>
          <w:fldChar w:fldCharType="separate"/>
        </w:r>
        <w:r>
          <w:t>7</w:t>
        </w:r>
        <w:r>
          <w:fldChar w:fldCharType="end"/>
        </w:r>
      </w:hyperlink>
    </w:p>
    <w:p>
      <w:pPr>
        <w:pStyle w:val="TOC2"/>
        <w:tabs>
          <w:tab w:val="right" w:leader="dot" w:pos="8306"/>
        </w:tabs>
      </w:pPr>
      <w:hyperlink w:anchor="_Toc8040" w:history="1">
        <w:r>
          <w:rPr>
            <w:rFonts w:ascii="仿宋" w:eastAsia="仿宋" w:hAnsi="仿宋" w:cs="仿宋" w:hint="eastAsia"/>
            <w:lang w:eastAsia="zh-CN"/>
          </w:rPr>
          <w:t>(一)、建筑工程设计原则</w:t>
        </w:r>
        <w:r>
          <w:tab/>
        </w:r>
        <w:r>
          <w:fldChar w:fldCharType="begin"/>
        </w:r>
        <w:r>
          <w:instrText xml:space="preserve"> PAGEREF _Toc8040 \h </w:instrText>
        </w:r>
        <w:r>
          <w:fldChar w:fldCharType="separate"/>
        </w:r>
        <w:r>
          <w:t>7</w:t>
        </w:r>
        <w:r>
          <w:fldChar w:fldCharType="end"/>
        </w:r>
      </w:hyperlink>
    </w:p>
    <w:p>
      <w:pPr>
        <w:pStyle w:val="TOC2"/>
        <w:tabs>
          <w:tab w:val="right" w:leader="dot" w:pos="8306"/>
        </w:tabs>
      </w:pPr>
      <w:hyperlink w:anchor="_Toc16417" w:history="1">
        <w:r>
          <w:rPr>
            <w:rFonts w:ascii="仿宋" w:eastAsia="仿宋" w:hAnsi="仿宋" w:cs="仿宋" w:hint="eastAsia"/>
            <w:lang w:eastAsia="zh-CN"/>
          </w:rPr>
          <w:t>(二)、土建工程设计年限及安全等级</w:t>
        </w:r>
        <w:r>
          <w:tab/>
        </w:r>
        <w:r>
          <w:fldChar w:fldCharType="begin"/>
        </w:r>
        <w:r>
          <w:instrText xml:space="preserve"> PAGEREF _Toc16417 \h </w:instrText>
        </w:r>
        <w:r>
          <w:fldChar w:fldCharType="separate"/>
        </w:r>
        <w:r>
          <w:t>8</w:t>
        </w:r>
        <w:r>
          <w:fldChar w:fldCharType="end"/>
        </w:r>
      </w:hyperlink>
    </w:p>
    <w:p>
      <w:pPr>
        <w:pStyle w:val="TOC2"/>
        <w:tabs>
          <w:tab w:val="right" w:leader="dot" w:pos="8306"/>
        </w:tabs>
      </w:pPr>
      <w:hyperlink w:anchor="_Toc6053" w:history="1">
        <w:r>
          <w:rPr>
            <w:rFonts w:ascii="仿宋" w:eastAsia="仿宋" w:hAnsi="仿宋" w:cs="仿宋" w:hint="eastAsia"/>
            <w:lang w:eastAsia="zh-CN"/>
          </w:rPr>
          <w:t>(三)、建筑工程设计总体要求</w:t>
        </w:r>
        <w:r>
          <w:tab/>
        </w:r>
        <w:r>
          <w:fldChar w:fldCharType="begin"/>
        </w:r>
        <w:r>
          <w:instrText xml:space="preserve"> PAGEREF _Toc6053 \h </w:instrText>
        </w:r>
        <w:r>
          <w:fldChar w:fldCharType="separate"/>
        </w:r>
        <w:r>
          <w:t>9</w:t>
        </w:r>
        <w:r>
          <w:fldChar w:fldCharType="end"/>
        </w:r>
      </w:hyperlink>
    </w:p>
    <w:p>
      <w:pPr>
        <w:pStyle w:val="TOC2"/>
        <w:tabs>
          <w:tab w:val="right" w:leader="dot" w:pos="8306"/>
        </w:tabs>
      </w:pPr>
      <w:hyperlink w:anchor="_Toc15873" w:history="1">
        <w:r>
          <w:rPr>
            <w:rFonts w:ascii="仿宋" w:eastAsia="仿宋" w:hAnsi="仿宋" w:cs="仿宋" w:hint="eastAsia"/>
            <w:lang w:eastAsia="zh-CN"/>
          </w:rPr>
          <w:t>(四)、土建工程建设指标</w:t>
        </w:r>
        <w:r>
          <w:tab/>
        </w:r>
        <w:r>
          <w:fldChar w:fldCharType="begin"/>
        </w:r>
        <w:r>
          <w:instrText xml:space="preserve"> PAGEREF _Toc15873 \h </w:instrText>
        </w:r>
        <w:r>
          <w:fldChar w:fldCharType="separate"/>
        </w:r>
        <w:r>
          <w:t>10</w:t>
        </w:r>
        <w:r>
          <w:fldChar w:fldCharType="end"/>
        </w:r>
      </w:hyperlink>
    </w:p>
    <w:p>
      <w:pPr>
        <w:pStyle w:val="TOC1"/>
        <w:tabs>
          <w:tab w:val="right" w:leader="dot" w:pos="8306"/>
        </w:tabs>
      </w:pPr>
      <w:hyperlink w:anchor="_Toc30312" w:history="1">
        <w:r>
          <w:rPr>
            <w:rFonts w:ascii="仿宋" w:eastAsia="仿宋" w:hAnsi="仿宋" w:cs="仿宋" w:hint="eastAsia"/>
            <w:lang w:eastAsia="zh-CN"/>
          </w:rPr>
          <w:t>四、杂质泵项目建设单位说明</w:t>
        </w:r>
        <w:r>
          <w:tab/>
        </w:r>
        <w:r>
          <w:fldChar w:fldCharType="begin"/>
        </w:r>
        <w:r>
          <w:instrText xml:space="preserve"> PAGEREF _Toc30312 \h </w:instrText>
        </w:r>
        <w:r>
          <w:fldChar w:fldCharType="separate"/>
        </w:r>
        <w:r>
          <w:t>10</w:t>
        </w:r>
        <w:r>
          <w:fldChar w:fldCharType="end"/>
        </w:r>
      </w:hyperlink>
    </w:p>
    <w:p>
      <w:pPr>
        <w:pStyle w:val="TOC2"/>
        <w:tabs>
          <w:tab w:val="right" w:leader="dot" w:pos="8306"/>
        </w:tabs>
      </w:pPr>
      <w:hyperlink w:anchor="_Toc29743" w:history="1">
        <w:r>
          <w:rPr>
            <w:rFonts w:ascii="仿宋" w:eastAsia="仿宋" w:hAnsi="仿宋" w:cs="仿宋" w:hint="eastAsia"/>
            <w:lang w:eastAsia="zh-CN"/>
          </w:rPr>
          <w:t>(一)、杂质泵项目承办单位基本情况</w:t>
        </w:r>
        <w:r>
          <w:tab/>
        </w:r>
        <w:r>
          <w:fldChar w:fldCharType="begin"/>
        </w:r>
        <w:r>
          <w:instrText xml:space="preserve"> PAGEREF _Toc29743 \h </w:instrText>
        </w:r>
        <w:r>
          <w:fldChar w:fldCharType="separate"/>
        </w:r>
        <w:r>
          <w:t>10</w:t>
        </w:r>
        <w:r>
          <w:fldChar w:fldCharType="end"/>
        </w:r>
      </w:hyperlink>
    </w:p>
    <w:p>
      <w:pPr>
        <w:pStyle w:val="TOC2"/>
        <w:tabs>
          <w:tab w:val="right" w:leader="dot" w:pos="8306"/>
        </w:tabs>
      </w:pPr>
      <w:hyperlink w:anchor="_Toc18835" w:history="1">
        <w:r>
          <w:rPr>
            <w:rFonts w:ascii="仿宋" w:eastAsia="仿宋" w:hAnsi="仿宋" w:cs="仿宋" w:hint="eastAsia"/>
            <w:lang w:eastAsia="zh-CN"/>
          </w:rPr>
          <w:t>(二)、公司经济效益分析</w:t>
        </w:r>
        <w:r>
          <w:tab/>
        </w:r>
        <w:r>
          <w:fldChar w:fldCharType="begin"/>
        </w:r>
        <w:r>
          <w:instrText xml:space="preserve"> PAGEREF _Toc18835 \h </w:instrText>
        </w:r>
        <w:r>
          <w:fldChar w:fldCharType="separate"/>
        </w:r>
        <w:r>
          <w:t>11</w:t>
        </w:r>
        <w:r>
          <w:fldChar w:fldCharType="end"/>
        </w:r>
      </w:hyperlink>
    </w:p>
    <w:p>
      <w:pPr>
        <w:pStyle w:val="TOC1"/>
        <w:tabs>
          <w:tab w:val="right" w:leader="dot" w:pos="8306"/>
        </w:tabs>
      </w:pPr>
      <w:hyperlink w:anchor="_Toc21039" w:history="1">
        <w:r>
          <w:rPr>
            <w:rFonts w:ascii="仿宋" w:eastAsia="仿宋" w:hAnsi="仿宋" w:cs="仿宋" w:hint="eastAsia"/>
            <w:lang w:eastAsia="zh-CN"/>
          </w:rPr>
          <w:t>五、杂质泵项目文档管理</w:t>
        </w:r>
        <w:r>
          <w:tab/>
        </w:r>
        <w:r>
          <w:fldChar w:fldCharType="begin"/>
        </w:r>
        <w:r>
          <w:instrText xml:space="preserve"> PAGEREF _Toc21039 \h </w:instrText>
        </w:r>
        <w:r>
          <w:fldChar w:fldCharType="separate"/>
        </w:r>
        <w:r>
          <w:t>12</w:t>
        </w:r>
        <w:r>
          <w:fldChar w:fldCharType="end"/>
        </w:r>
      </w:hyperlink>
    </w:p>
    <w:p>
      <w:pPr>
        <w:pStyle w:val="TOC2"/>
        <w:tabs>
          <w:tab w:val="right" w:leader="dot" w:pos="8306"/>
        </w:tabs>
      </w:pPr>
      <w:hyperlink w:anchor="_Toc32567" w:history="1">
        <w:r>
          <w:rPr>
            <w:rFonts w:ascii="仿宋" w:eastAsia="仿宋" w:hAnsi="仿宋" w:cs="仿宋" w:hint="eastAsia"/>
            <w:lang w:eastAsia="zh-CN"/>
          </w:rPr>
          <w:t>(一)、文档编制与审查</w:t>
        </w:r>
        <w:r>
          <w:tab/>
        </w:r>
        <w:r>
          <w:fldChar w:fldCharType="begin"/>
        </w:r>
        <w:r>
          <w:instrText xml:space="preserve"> PAGEREF _Toc32567 \h </w:instrText>
        </w:r>
        <w:r>
          <w:fldChar w:fldCharType="separate"/>
        </w:r>
        <w:r>
          <w:t>12</w:t>
        </w:r>
        <w:r>
          <w:fldChar w:fldCharType="end"/>
        </w:r>
      </w:hyperlink>
    </w:p>
    <w:p>
      <w:pPr>
        <w:pStyle w:val="TOC2"/>
        <w:tabs>
          <w:tab w:val="right" w:leader="dot" w:pos="8306"/>
        </w:tabs>
      </w:pPr>
      <w:hyperlink w:anchor="_Toc16377" w:history="1">
        <w:r>
          <w:rPr>
            <w:rFonts w:ascii="仿宋" w:eastAsia="仿宋" w:hAnsi="仿宋" w:cs="仿宋" w:hint="eastAsia"/>
            <w:lang w:eastAsia="zh-CN"/>
          </w:rPr>
          <w:t>(二)、文档发布与分发</w:t>
        </w:r>
        <w:r>
          <w:tab/>
        </w:r>
        <w:r>
          <w:fldChar w:fldCharType="begin"/>
        </w:r>
        <w:r>
          <w:instrText xml:space="preserve"> PAGEREF _Toc16377 \h </w:instrText>
        </w:r>
        <w:r>
          <w:fldChar w:fldCharType="separate"/>
        </w:r>
        <w:r>
          <w:t>13</w:t>
        </w:r>
        <w:r>
          <w:fldChar w:fldCharType="end"/>
        </w:r>
      </w:hyperlink>
    </w:p>
    <w:p>
      <w:pPr>
        <w:pStyle w:val="TOC2"/>
        <w:tabs>
          <w:tab w:val="right" w:leader="dot" w:pos="8306"/>
        </w:tabs>
      </w:pPr>
      <w:hyperlink w:anchor="_Toc4308" w:history="1">
        <w:r>
          <w:rPr>
            <w:rFonts w:ascii="仿宋" w:eastAsia="仿宋" w:hAnsi="仿宋" w:cs="仿宋" w:hint="eastAsia"/>
            <w:lang w:eastAsia="zh-CN"/>
          </w:rPr>
          <w:t>(三)、文档存档与归档</w:t>
        </w:r>
        <w:r>
          <w:tab/>
        </w:r>
        <w:r>
          <w:fldChar w:fldCharType="begin"/>
        </w:r>
        <w:r>
          <w:instrText xml:space="preserve"> PAGEREF _Toc4308 \h </w:instrText>
        </w:r>
        <w:r>
          <w:fldChar w:fldCharType="separate"/>
        </w:r>
        <w:r>
          <w:t>14</w:t>
        </w:r>
        <w:r>
          <w:fldChar w:fldCharType="end"/>
        </w:r>
      </w:hyperlink>
    </w:p>
    <w:p>
      <w:pPr>
        <w:pStyle w:val="TOC1"/>
        <w:tabs>
          <w:tab w:val="right" w:leader="dot" w:pos="8306"/>
        </w:tabs>
      </w:pPr>
      <w:hyperlink w:anchor="_Toc25813" w:history="1">
        <w:r>
          <w:rPr>
            <w:rFonts w:ascii="仿宋" w:eastAsia="仿宋" w:hAnsi="仿宋" w:cs="仿宋" w:hint="eastAsia"/>
            <w:lang w:eastAsia="zh-CN"/>
          </w:rPr>
          <w:t>六、产品规划分析</w:t>
        </w:r>
        <w:r>
          <w:tab/>
        </w:r>
        <w:r>
          <w:fldChar w:fldCharType="begin"/>
        </w:r>
        <w:r>
          <w:instrText xml:space="preserve"> PAGEREF _Toc25813 \h </w:instrText>
        </w:r>
        <w:r>
          <w:fldChar w:fldCharType="separate"/>
        </w:r>
        <w:r>
          <w:t>15</w:t>
        </w:r>
        <w:r>
          <w:fldChar w:fldCharType="end"/>
        </w:r>
      </w:hyperlink>
    </w:p>
    <w:p>
      <w:pPr>
        <w:pStyle w:val="TOC2"/>
        <w:tabs>
          <w:tab w:val="right" w:leader="dot" w:pos="8306"/>
        </w:tabs>
      </w:pPr>
      <w:hyperlink w:anchor="_Toc21834" w:history="1">
        <w:r>
          <w:rPr>
            <w:rFonts w:ascii="仿宋" w:eastAsia="仿宋" w:hAnsi="仿宋" w:cs="仿宋" w:hint="eastAsia"/>
            <w:lang w:eastAsia="zh-CN"/>
          </w:rPr>
          <w:t>(一)、产品规划</w:t>
        </w:r>
        <w:r>
          <w:tab/>
        </w:r>
        <w:r>
          <w:fldChar w:fldCharType="begin"/>
        </w:r>
        <w:r>
          <w:instrText xml:space="preserve"> PAGEREF _Toc21834 \h </w:instrText>
        </w:r>
        <w:r>
          <w:fldChar w:fldCharType="separate"/>
        </w:r>
        <w:r>
          <w:t>15</w:t>
        </w:r>
        <w:r>
          <w:fldChar w:fldCharType="end"/>
        </w:r>
      </w:hyperlink>
    </w:p>
    <w:p>
      <w:pPr>
        <w:pStyle w:val="TOC2"/>
        <w:tabs>
          <w:tab w:val="right" w:leader="dot" w:pos="8306"/>
        </w:tabs>
      </w:pPr>
      <w:hyperlink w:anchor="_Toc15854" w:history="1">
        <w:r>
          <w:rPr>
            <w:rFonts w:ascii="仿宋" w:eastAsia="仿宋" w:hAnsi="仿宋" w:cs="仿宋" w:hint="eastAsia"/>
            <w:lang w:eastAsia="zh-CN"/>
          </w:rPr>
          <w:t>(二)、建设规模</w:t>
        </w:r>
        <w:r>
          <w:tab/>
        </w:r>
        <w:r>
          <w:fldChar w:fldCharType="begin"/>
        </w:r>
        <w:r>
          <w:instrText xml:space="preserve"> PAGEREF _Toc15854 \h </w:instrText>
        </w:r>
        <w:r>
          <w:fldChar w:fldCharType="separate"/>
        </w:r>
        <w:r>
          <w:t>16</w:t>
        </w:r>
        <w:r>
          <w:fldChar w:fldCharType="end"/>
        </w:r>
      </w:hyperlink>
    </w:p>
    <w:p>
      <w:pPr>
        <w:pStyle w:val="TOC1"/>
        <w:tabs>
          <w:tab w:val="right" w:leader="dot" w:pos="8306"/>
        </w:tabs>
      </w:pPr>
      <w:hyperlink w:anchor="_Toc6052" w:history="1">
        <w:r>
          <w:rPr>
            <w:rFonts w:ascii="仿宋" w:eastAsia="仿宋" w:hAnsi="仿宋" w:cs="仿宋" w:hint="eastAsia"/>
            <w:lang w:eastAsia="zh-CN"/>
          </w:rPr>
          <w:t>七、杂质泵项目投资规划</w:t>
        </w:r>
        <w:r>
          <w:tab/>
        </w:r>
        <w:r>
          <w:fldChar w:fldCharType="begin"/>
        </w:r>
        <w:r>
          <w:instrText xml:space="preserve"> PAGEREF _Toc6052 \h </w:instrText>
        </w:r>
        <w:r>
          <w:fldChar w:fldCharType="separate"/>
        </w:r>
        <w:r>
          <w:t>17</w:t>
        </w:r>
        <w:r>
          <w:fldChar w:fldCharType="end"/>
        </w:r>
      </w:hyperlink>
    </w:p>
    <w:p>
      <w:pPr>
        <w:pStyle w:val="TOC2"/>
        <w:tabs>
          <w:tab w:val="right" w:leader="dot" w:pos="8306"/>
        </w:tabs>
      </w:pPr>
      <w:hyperlink w:anchor="_Toc19085" w:history="1">
        <w:r>
          <w:rPr>
            <w:rFonts w:ascii="仿宋" w:eastAsia="仿宋" w:hAnsi="仿宋" w:cs="仿宋" w:hint="eastAsia"/>
            <w:lang w:eastAsia="zh-CN"/>
          </w:rPr>
          <w:t>(一)、杂质泵项目总投资估算</w:t>
        </w:r>
        <w:r>
          <w:tab/>
        </w:r>
        <w:r>
          <w:fldChar w:fldCharType="begin"/>
        </w:r>
        <w:r>
          <w:instrText xml:space="preserve"> PAGEREF _Toc19085 \h </w:instrText>
        </w:r>
        <w:r>
          <w:fldChar w:fldCharType="separate"/>
        </w:r>
        <w:r>
          <w:t>17</w:t>
        </w:r>
        <w:r>
          <w:fldChar w:fldCharType="end"/>
        </w:r>
      </w:hyperlink>
    </w:p>
    <w:p>
      <w:pPr>
        <w:pStyle w:val="TOC2"/>
        <w:tabs>
          <w:tab w:val="right" w:leader="dot" w:pos="8306"/>
        </w:tabs>
      </w:pPr>
      <w:hyperlink w:anchor="_Toc16611" w:history="1">
        <w:r>
          <w:rPr>
            <w:rFonts w:ascii="仿宋" w:eastAsia="仿宋" w:hAnsi="仿宋" w:cs="仿宋" w:hint="eastAsia"/>
            <w:lang w:eastAsia="zh-CN"/>
          </w:rPr>
          <w:t>(二)、资金筹措</w:t>
        </w:r>
        <w:r>
          <w:tab/>
        </w:r>
        <w:r>
          <w:fldChar w:fldCharType="begin"/>
        </w:r>
        <w:r>
          <w:instrText xml:space="preserve"> PAGEREF _Toc16611 \h </w:instrText>
        </w:r>
        <w:r>
          <w:fldChar w:fldCharType="separate"/>
        </w:r>
        <w:r>
          <w:t>18</w:t>
        </w:r>
        <w:r>
          <w:fldChar w:fldCharType="end"/>
        </w:r>
      </w:hyperlink>
    </w:p>
    <w:p>
      <w:pPr>
        <w:pStyle w:val="TOC1"/>
        <w:tabs>
          <w:tab w:val="right" w:leader="dot" w:pos="8306"/>
        </w:tabs>
      </w:pPr>
      <w:hyperlink w:anchor="_Toc797" w:history="1">
        <w:r>
          <w:rPr>
            <w:rFonts w:ascii="仿宋" w:eastAsia="仿宋" w:hAnsi="仿宋" w:cs="仿宋" w:hint="eastAsia"/>
            <w:lang w:eastAsia="zh-CN"/>
          </w:rPr>
          <w:t>八、杂质泵项目计划安排</w:t>
        </w:r>
        <w:r>
          <w:tab/>
        </w:r>
        <w:r>
          <w:fldChar w:fldCharType="begin"/>
        </w:r>
        <w:r>
          <w:instrText xml:space="preserve"> PAGEREF _Toc797 \h </w:instrText>
        </w:r>
        <w:r>
          <w:fldChar w:fldCharType="separate"/>
        </w:r>
        <w:r>
          <w:t>19</w:t>
        </w:r>
        <w:r>
          <w:fldChar w:fldCharType="end"/>
        </w:r>
      </w:hyperlink>
    </w:p>
    <w:p>
      <w:pPr>
        <w:pStyle w:val="TOC2"/>
        <w:tabs>
          <w:tab w:val="right" w:leader="dot" w:pos="8306"/>
        </w:tabs>
      </w:pPr>
      <w:hyperlink w:anchor="_Toc5487" w:history="1">
        <w:r>
          <w:rPr>
            <w:rFonts w:ascii="仿宋" w:eastAsia="仿宋" w:hAnsi="仿宋" w:cs="仿宋" w:hint="eastAsia"/>
            <w:lang w:eastAsia="zh-CN"/>
          </w:rPr>
          <w:t>(一)、建设周期</w:t>
        </w:r>
        <w:r>
          <w:tab/>
        </w:r>
        <w:r>
          <w:fldChar w:fldCharType="begin"/>
        </w:r>
        <w:r>
          <w:instrText xml:space="preserve"> PAGEREF _Toc5487 \h </w:instrText>
        </w:r>
        <w:r>
          <w:fldChar w:fldCharType="separate"/>
        </w:r>
        <w:r>
          <w:t>19</w:t>
        </w:r>
        <w:r>
          <w:fldChar w:fldCharType="end"/>
        </w:r>
      </w:hyperlink>
    </w:p>
    <w:p>
      <w:pPr>
        <w:pStyle w:val="TOC2"/>
        <w:tabs>
          <w:tab w:val="right" w:leader="dot" w:pos="8306"/>
        </w:tabs>
      </w:pPr>
      <w:hyperlink w:anchor="_Toc14696" w:history="1">
        <w:r>
          <w:rPr>
            <w:rFonts w:ascii="仿宋" w:eastAsia="仿宋" w:hAnsi="仿宋" w:cs="仿宋" w:hint="eastAsia"/>
            <w:lang w:eastAsia="zh-CN"/>
          </w:rPr>
          <w:t>(二)、建设进度</w:t>
        </w:r>
        <w:r>
          <w:tab/>
        </w:r>
        <w:r>
          <w:fldChar w:fldCharType="begin"/>
        </w:r>
        <w:r>
          <w:instrText xml:space="preserve"> PAGEREF _Toc14696 \h </w:instrText>
        </w:r>
        <w:r>
          <w:fldChar w:fldCharType="separate"/>
        </w:r>
        <w:r>
          <w:t>20</w:t>
        </w:r>
        <w:r>
          <w:fldChar w:fldCharType="end"/>
        </w:r>
      </w:hyperlink>
    </w:p>
    <w:p>
      <w:pPr>
        <w:pStyle w:val="TOC2"/>
        <w:tabs>
          <w:tab w:val="right" w:leader="dot" w:pos="8306"/>
        </w:tabs>
      </w:pPr>
      <w:hyperlink w:anchor="_Toc19170" w:history="1">
        <w:r>
          <w:rPr>
            <w:rFonts w:ascii="仿宋" w:eastAsia="仿宋" w:hAnsi="仿宋" w:cs="仿宋" w:hint="eastAsia"/>
            <w:lang w:eastAsia="zh-CN"/>
          </w:rPr>
          <w:t>(三)、进度安排注意事项</w:t>
        </w:r>
        <w:r>
          <w:tab/>
        </w:r>
        <w:r>
          <w:fldChar w:fldCharType="begin"/>
        </w:r>
        <w:r>
          <w:instrText xml:space="preserve"> PAGEREF _Toc19170 \h </w:instrText>
        </w:r>
        <w:r>
          <w:fldChar w:fldCharType="separate"/>
        </w:r>
        <w:r>
          <w:t>21</w:t>
        </w:r>
        <w:r>
          <w:fldChar w:fldCharType="end"/>
        </w:r>
      </w:hyperlink>
    </w:p>
    <w:p>
      <w:pPr>
        <w:pStyle w:val="TOC2"/>
        <w:tabs>
          <w:tab w:val="right" w:leader="dot" w:pos="8306"/>
        </w:tabs>
      </w:pPr>
      <w:hyperlink w:anchor="_Toc13233" w:history="1">
        <w:r>
          <w:rPr>
            <w:rFonts w:ascii="仿宋" w:eastAsia="仿宋" w:hAnsi="仿宋" w:cs="仿宋" w:hint="eastAsia"/>
            <w:lang w:eastAsia="zh-CN"/>
          </w:rPr>
          <w:t>(四)、人力资源配置</w:t>
        </w:r>
        <w:r>
          <w:tab/>
        </w:r>
        <w:r>
          <w:fldChar w:fldCharType="begin"/>
        </w:r>
        <w:r>
          <w:instrText xml:space="preserve"> PAGEREF _Toc13233 \h </w:instrText>
        </w:r>
        <w:r>
          <w:fldChar w:fldCharType="separate"/>
        </w:r>
        <w:r>
          <w:t>22</w:t>
        </w:r>
        <w:r>
          <w:fldChar w:fldCharType="end"/>
        </w:r>
      </w:hyperlink>
    </w:p>
    <w:p>
      <w:pPr>
        <w:pStyle w:val="TOC1"/>
        <w:tabs>
          <w:tab w:val="right" w:leader="dot" w:pos="8306"/>
        </w:tabs>
      </w:pPr>
      <w:hyperlink w:anchor="_Toc8513" w:history="1">
        <w:r>
          <w:rPr>
            <w:rFonts w:ascii="仿宋" w:eastAsia="仿宋" w:hAnsi="仿宋" w:cs="仿宋" w:hint="eastAsia"/>
            <w:lang w:eastAsia="zh-CN"/>
          </w:rPr>
          <w:t>九、生产安全保护</w:t>
        </w:r>
        <w:r>
          <w:tab/>
        </w:r>
        <w:r>
          <w:fldChar w:fldCharType="begin"/>
        </w:r>
        <w:r>
          <w:instrText xml:space="preserve"> PAGEREF _Toc8513 \h </w:instrText>
        </w:r>
        <w:r>
          <w:fldChar w:fldCharType="separate"/>
        </w:r>
        <w:r>
          <w:t>23</w:t>
        </w:r>
        <w:r>
          <w:fldChar w:fldCharType="end"/>
        </w:r>
      </w:hyperlink>
    </w:p>
    <w:p>
      <w:pPr>
        <w:pStyle w:val="TOC2"/>
        <w:tabs>
          <w:tab w:val="right" w:leader="dot" w:pos="8306"/>
        </w:tabs>
      </w:pPr>
      <w:hyperlink w:anchor="_Toc8590" w:history="1">
        <w:r>
          <w:rPr>
            <w:rFonts w:ascii="仿宋" w:eastAsia="仿宋" w:hAnsi="仿宋" w:cs="仿宋" w:hint="eastAsia"/>
            <w:lang w:eastAsia="zh-CN"/>
          </w:rPr>
          <w:t>(一)、消防安全</w:t>
        </w:r>
        <w:r>
          <w:tab/>
        </w:r>
        <w:r>
          <w:fldChar w:fldCharType="begin"/>
        </w:r>
        <w:r>
          <w:instrText xml:space="preserve"> PAGEREF _Toc8590 \h </w:instrText>
        </w:r>
        <w:r>
          <w:fldChar w:fldCharType="separate"/>
        </w:r>
        <w:r>
          <w:t>23</w:t>
        </w:r>
        <w:r>
          <w:fldChar w:fldCharType="end"/>
        </w:r>
      </w:hyperlink>
    </w:p>
    <w:p>
      <w:pPr>
        <w:pStyle w:val="TOC2"/>
        <w:tabs>
          <w:tab w:val="right" w:leader="dot" w:pos="8306"/>
        </w:tabs>
      </w:pPr>
      <w:hyperlink w:anchor="_Toc17118" w:history="1">
        <w:r>
          <w:rPr>
            <w:rFonts w:ascii="仿宋" w:eastAsia="仿宋" w:hAnsi="仿宋" w:cs="仿宋" w:hint="eastAsia"/>
            <w:lang w:eastAsia="zh-CN"/>
          </w:rPr>
          <w:t>(二)、防火防爆总图布置措施</w:t>
        </w:r>
        <w:r>
          <w:tab/>
        </w:r>
        <w:r>
          <w:fldChar w:fldCharType="begin"/>
        </w:r>
        <w:r>
          <w:instrText xml:space="preserve"> PAGEREF _Toc17118 \h </w:instrText>
        </w:r>
        <w:r>
          <w:fldChar w:fldCharType="separate"/>
        </w:r>
        <w:r>
          <w:t>24</w:t>
        </w:r>
        <w:r>
          <w:fldChar w:fldCharType="end"/>
        </w:r>
      </w:hyperlink>
    </w:p>
    <w:p>
      <w:pPr>
        <w:pStyle w:val="TOC2"/>
        <w:tabs>
          <w:tab w:val="right" w:leader="dot" w:pos="8306"/>
        </w:tabs>
      </w:pPr>
      <w:hyperlink w:anchor="_Toc16567" w:history="1">
        <w:r>
          <w:rPr>
            <w:rFonts w:ascii="仿宋" w:eastAsia="仿宋" w:hAnsi="仿宋" w:cs="仿宋" w:hint="eastAsia"/>
            <w:lang w:eastAsia="zh-CN"/>
          </w:rPr>
          <w:t>(三)、自然灾害防范措施</w:t>
        </w:r>
        <w:r>
          <w:tab/>
        </w:r>
        <w:r>
          <w:fldChar w:fldCharType="begin"/>
        </w:r>
        <w:r>
          <w:instrText xml:space="preserve"> PAGEREF _Toc16567 \h </w:instrText>
        </w:r>
        <w:r>
          <w:fldChar w:fldCharType="separate"/>
        </w:r>
        <w:r>
          <w:t>25</w:t>
        </w:r>
        <w:r>
          <w:fldChar w:fldCharType="end"/>
        </w:r>
      </w:hyperlink>
    </w:p>
    <w:p>
      <w:pPr>
        <w:pStyle w:val="TOC2"/>
        <w:tabs>
          <w:tab w:val="right" w:leader="dot" w:pos="8306"/>
        </w:tabs>
      </w:pPr>
      <w:hyperlink w:anchor="_Toc2174" w:history="1">
        <w:r>
          <w:rPr>
            <w:rFonts w:ascii="仿宋" w:eastAsia="仿宋" w:hAnsi="仿宋" w:cs="仿宋" w:hint="eastAsia"/>
            <w:lang w:eastAsia="zh-CN"/>
          </w:rPr>
          <w:t>(四)、安全色及安全标志使用要求</w:t>
        </w:r>
        <w:r>
          <w:tab/>
        </w:r>
        <w:r>
          <w:fldChar w:fldCharType="begin"/>
        </w:r>
        <w:r>
          <w:instrText xml:space="preserve"> PAGEREF _Toc2174 \h </w:instrText>
        </w:r>
        <w:r>
          <w:fldChar w:fldCharType="separate"/>
        </w:r>
        <w:r>
          <w:t>26</w:t>
        </w:r>
        <w:r>
          <w:fldChar w:fldCharType="end"/>
        </w:r>
      </w:hyperlink>
    </w:p>
    <w:p>
      <w:pPr>
        <w:pStyle w:val="TOC2"/>
        <w:tabs>
          <w:tab w:val="right" w:leader="dot" w:pos="8306"/>
        </w:tabs>
      </w:pPr>
      <w:hyperlink w:anchor="_Toc31012" w:history="1">
        <w:r>
          <w:rPr>
            <w:rFonts w:ascii="仿宋" w:eastAsia="仿宋" w:hAnsi="仿宋" w:cs="仿宋" w:hint="eastAsia"/>
            <w:lang w:eastAsia="zh-CN"/>
          </w:rPr>
          <w:t>(五)、防尘防毒措施</w:t>
        </w:r>
        <w:r>
          <w:tab/>
        </w:r>
        <w:r>
          <w:fldChar w:fldCharType="begin"/>
        </w:r>
        <w:r>
          <w:instrText xml:space="preserve"> PAGEREF _Toc31012 \h </w:instrText>
        </w:r>
        <w:r>
          <w:fldChar w:fldCharType="separate"/>
        </w:r>
        <w:r>
          <w:t>27</w:t>
        </w:r>
        <w:r>
          <w:fldChar w:fldCharType="end"/>
        </w:r>
      </w:hyperlink>
    </w:p>
    <w:p>
      <w:pPr>
        <w:pStyle w:val="TOC2"/>
        <w:tabs>
          <w:tab w:val="right" w:leader="dot" w:pos="8306"/>
        </w:tabs>
      </w:pPr>
      <w:hyperlink w:anchor="_Toc27508" w:history="1">
        <w:r>
          <w:rPr>
            <w:rFonts w:ascii="仿宋" w:eastAsia="仿宋" w:hAnsi="仿宋" w:cs="仿宋" w:hint="eastAsia"/>
            <w:lang w:eastAsia="zh-CN"/>
          </w:rPr>
          <w:t>(六)、防静电、触电防护及防雷措施</w:t>
        </w:r>
        <w:r>
          <w:tab/>
        </w:r>
        <w:r>
          <w:fldChar w:fldCharType="begin"/>
        </w:r>
        <w:r>
          <w:instrText xml:space="preserve"> PAGEREF _Toc27508 \h </w:instrText>
        </w:r>
        <w:r>
          <w:fldChar w:fldCharType="separate"/>
        </w:r>
        <w:r>
          <w:t>28</w:t>
        </w:r>
        <w:r>
          <w:fldChar w:fldCharType="end"/>
        </w:r>
      </w:hyperlink>
    </w:p>
    <w:p>
      <w:pPr>
        <w:pStyle w:val="TOC2"/>
        <w:tabs>
          <w:tab w:val="right" w:leader="dot" w:pos="8306"/>
        </w:tabs>
      </w:pPr>
      <w:hyperlink w:anchor="_Toc13096" w:history="1">
        <w:r>
          <w:rPr>
            <w:rFonts w:ascii="仿宋" w:eastAsia="仿宋" w:hAnsi="仿宋" w:cs="仿宋" w:hint="eastAsia"/>
            <w:lang w:eastAsia="zh-CN"/>
          </w:rPr>
          <w:t>(七)、机械设备安全保障措施</w:t>
        </w:r>
        <w:r>
          <w:tab/>
        </w:r>
        <w:r>
          <w:fldChar w:fldCharType="begin"/>
        </w:r>
        <w:r>
          <w:instrText xml:space="preserve"> PAGEREF _Toc13096 \h </w:instrText>
        </w:r>
        <w:r>
          <w:fldChar w:fldCharType="separate"/>
        </w:r>
        <w:r>
          <w:t>29</w:t>
        </w:r>
        <w:r>
          <w:fldChar w:fldCharType="end"/>
        </w:r>
      </w:hyperlink>
    </w:p>
    <w:p>
      <w:pPr>
        <w:pStyle w:val="TOC1"/>
        <w:tabs>
          <w:tab w:val="right" w:leader="dot" w:pos="8306"/>
        </w:tabs>
      </w:pPr>
      <w:hyperlink w:anchor="_Toc32211" w:history="1">
        <w:r>
          <w:rPr>
            <w:rFonts w:ascii="仿宋" w:eastAsia="仿宋" w:hAnsi="仿宋" w:cs="仿宋" w:hint="eastAsia"/>
            <w:lang w:eastAsia="zh-CN"/>
          </w:rPr>
          <w:t>十、杂质泵项目社会影响</w:t>
        </w:r>
        <w:r>
          <w:tab/>
        </w:r>
        <w:r>
          <w:fldChar w:fldCharType="begin"/>
        </w:r>
        <w:r>
          <w:instrText xml:space="preserve"> PAGEREF _Toc32211 \h </w:instrText>
        </w:r>
        <w:r>
          <w:fldChar w:fldCharType="separate"/>
        </w:r>
        <w:r>
          <w:t>31</w:t>
        </w:r>
        <w:r>
          <w:fldChar w:fldCharType="end"/>
        </w:r>
      </w:hyperlink>
    </w:p>
    <w:p>
      <w:pPr>
        <w:pStyle w:val="TOC2"/>
        <w:tabs>
          <w:tab w:val="right" w:leader="dot" w:pos="8306"/>
        </w:tabs>
      </w:pPr>
      <w:hyperlink w:anchor="_Toc32627" w:history="1">
        <w:r>
          <w:rPr>
            <w:rFonts w:ascii="仿宋" w:eastAsia="仿宋" w:hAnsi="仿宋" w:cs="仿宋" w:hint="eastAsia"/>
            <w:lang w:eastAsia="zh-CN"/>
          </w:rPr>
          <w:t>(一)、社会责任与义务</w:t>
        </w:r>
        <w:r>
          <w:tab/>
        </w:r>
        <w:r>
          <w:fldChar w:fldCharType="begin"/>
        </w:r>
        <w:r>
          <w:instrText xml:space="preserve"> PAGEREF _Toc32627 \h </w:instrText>
        </w:r>
        <w:r>
          <w:fldChar w:fldCharType="separate"/>
        </w:r>
        <w:r>
          <w:t>31</w:t>
        </w:r>
        <w:r>
          <w:fldChar w:fldCharType="end"/>
        </w:r>
      </w:hyperlink>
    </w:p>
    <w:p>
      <w:pPr>
        <w:pStyle w:val="TOC2"/>
        <w:tabs>
          <w:tab w:val="right" w:leader="dot" w:pos="8306"/>
        </w:tabs>
      </w:pPr>
      <w:hyperlink w:anchor="_Toc16607" w:history="1">
        <w:r>
          <w:rPr>
            <w:rFonts w:ascii="仿宋" w:eastAsia="仿宋" w:hAnsi="仿宋" w:cs="仿宋" w:hint="eastAsia"/>
            <w:lang w:eastAsia="zh-CN"/>
          </w:rPr>
          <w:t>(二)、社会参与与沟通</w:t>
        </w:r>
        <w:r>
          <w:tab/>
        </w:r>
        <w:r>
          <w:fldChar w:fldCharType="begin"/>
        </w:r>
        <w:r>
          <w:instrText xml:space="preserve"> PAGEREF _Toc16607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5" w:history="1">
        <w:r>
          <w:rPr>
            <w:rFonts w:ascii="仿宋" w:eastAsia="仿宋" w:hAnsi="仿宋" w:cs="仿宋" w:hint="eastAsia"/>
            <w:lang w:eastAsia="zh-CN"/>
          </w:rPr>
          <w:t>十一、杂质泵项目财务管理</w:t>
        </w:r>
        <w:r>
          <w:tab/>
        </w:r>
        <w:r>
          <w:fldChar w:fldCharType="begin"/>
        </w:r>
        <w:r>
          <w:instrText xml:space="preserve"> PAGEREF _Toc10275 \h </w:instrText>
        </w:r>
        <w:r>
          <w:fldChar w:fldCharType="separate"/>
        </w:r>
        <w:r>
          <w:t>32</w:t>
        </w:r>
        <w:r>
          <w:fldChar w:fldCharType="end"/>
        </w:r>
      </w:hyperlink>
    </w:p>
    <w:p>
      <w:pPr>
        <w:pStyle w:val="TOC2"/>
        <w:tabs>
          <w:tab w:val="right" w:leader="dot" w:pos="8306"/>
        </w:tabs>
      </w:pPr>
      <w:hyperlink w:anchor="_Toc13420" w:history="1">
        <w:r>
          <w:rPr>
            <w:rFonts w:ascii="仿宋" w:eastAsia="仿宋" w:hAnsi="仿宋" w:cs="仿宋" w:hint="eastAsia"/>
            <w:lang w:eastAsia="zh-CN"/>
          </w:rPr>
          <w:t>(一)、资金需求大</w:t>
        </w:r>
        <w:r>
          <w:tab/>
        </w:r>
        <w:r>
          <w:fldChar w:fldCharType="begin"/>
        </w:r>
        <w:r>
          <w:instrText xml:space="preserve"> PAGEREF _Toc13420 \h </w:instrText>
        </w:r>
        <w:r>
          <w:fldChar w:fldCharType="separate"/>
        </w:r>
        <w:r>
          <w:t>32</w:t>
        </w:r>
        <w:r>
          <w:fldChar w:fldCharType="end"/>
        </w:r>
      </w:hyperlink>
    </w:p>
    <w:p>
      <w:pPr>
        <w:pStyle w:val="TOC2"/>
        <w:tabs>
          <w:tab w:val="right" w:leader="dot" w:pos="8306"/>
        </w:tabs>
      </w:pPr>
      <w:hyperlink w:anchor="_Toc15174" w:history="1">
        <w:r>
          <w:rPr>
            <w:rFonts w:ascii="仿宋" w:eastAsia="仿宋" w:hAnsi="仿宋" w:cs="仿宋" w:hint="eastAsia"/>
            <w:lang w:eastAsia="zh-CN"/>
          </w:rPr>
          <w:t>(二)、研发周期长</w:t>
        </w:r>
        <w:r>
          <w:tab/>
        </w:r>
        <w:r>
          <w:fldChar w:fldCharType="begin"/>
        </w:r>
        <w:r>
          <w:instrText xml:space="preserve"> PAGEREF _Toc15174 \h </w:instrText>
        </w:r>
        <w:r>
          <w:fldChar w:fldCharType="separate"/>
        </w:r>
        <w:r>
          <w:t>34</w:t>
        </w:r>
        <w:r>
          <w:fldChar w:fldCharType="end"/>
        </w:r>
      </w:hyperlink>
    </w:p>
    <w:p>
      <w:pPr>
        <w:pStyle w:val="TOC2"/>
        <w:tabs>
          <w:tab w:val="right" w:leader="dot" w:pos="8306"/>
        </w:tabs>
      </w:pPr>
      <w:hyperlink w:anchor="_Toc3529" w:history="1">
        <w:r>
          <w:rPr>
            <w:rFonts w:ascii="仿宋" w:eastAsia="仿宋" w:hAnsi="仿宋" w:cs="仿宋" w:hint="eastAsia"/>
            <w:lang w:eastAsia="zh-CN"/>
          </w:rPr>
          <w:t>(三)、市场风险大</w:t>
        </w:r>
        <w:r>
          <w:tab/>
        </w:r>
        <w:r>
          <w:fldChar w:fldCharType="begin"/>
        </w:r>
        <w:r>
          <w:instrText xml:space="preserve"> PAGEREF _Toc3529 \h </w:instrText>
        </w:r>
        <w:r>
          <w:fldChar w:fldCharType="separate"/>
        </w:r>
        <w:r>
          <w:t>35</w:t>
        </w:r>
        <w:r>
          <w:fldChar w:fldCharType="end"/>
        </w:r>
      </w:hyperlink>
    </w:p>
    <w:p>
      <w:pPr>
        <w:pStyle w:val="TOC2"/>
        <w:tabs>
          <w:tab w:val="right" w:leader="dot" w:pos="8306"/>
        </w:tabs>
      </w:pPr>
      <w:hyperlink w:anchor="_Toc25210" w:history="1">
        <w:r>
          <w:rPr>
            <w:rFonts w:ascii="仿宋" w:eastAsia="仿宋" w:hAnsi="仿宋" w:cs="仿宋" w:hint="eastAsia"/>
            <w:lang w:eastAsia="zh-CN"/>
          </w:rPr>
          <w:t>(四)、利润率高</w:t>
        </w:r>
        <w:r>
          <w:tab/>
        </w:r>
        <w:r>
          <w:fldChar w:fldCharType="begin"/>
        </w:r>
        <w:r>
          <w:instrText xml:space="preserve"> PAGEREF _Toc25210 \h </w:instrText>
        </w:r>
        <w:r>
          <w:fldChar w:fldCharType="separate"/>
        </w:r>
        <w:r>
          <w:t>37</w:t>
        </w:r>
        <w:r>
          <w:fldChar w:fldCharType="end"/>
        </w:r>
      </w:hyperlink>
    </w:p>
    <w:p>
      <w:pPr>
        <w:pStyle w:val="TOC1"/>
        <w:tabs>
          <w:tab w:val="right" w:leader="dot" w:pos="8306"/>
        </w:tabs>
      </w:pPr>
      <w:hyperlink w:anchor="_Toc15207" w:history="1">
        <w:r>
          <w:rPr>
            <w:rFonts w:ascii="仿宋" w:eastAsia="仿宋" w:hAnsi="仿宋" w:cs="仿宋" w:hint="eastAsia"/>
            <w:lang w:eastAsia="zh-CN"/>
          </w:rPr>
          <w:t>十二、杂质泵项目创新与研发</w:t>
        </w:r>
        <w:r>
          <w:tab/>
        </w:r>
        <w:r>
          <w:fldChar w:fldCharType="begin"/>
        </w:r>
        <w:r>
          <w:instrText xml:space="preserve"> PAGEREF _Toc15207 \h </w:instrText>
        </w:r>
        <w:r>
          <w:fldChar w:fldCharType="separate"/>
        </w:r>
        <w:r>
          <w:t>39</w:t>
        </w:r>
        <w:r>
          <w:fldChar w:fldCharType="end"/>
        </w:r>
      </w:hyperlink>
    </w:p>
    <w:p>
      <w:pPr>
        <w:pStyle w:val="TOC2"/>
        <w:tabs>
          <w:tab w:val="right" w:leader="dot" w:pos="8306"/>
        </w:tabs>
      </w:pPr>
      <w:hyperlink w:anchor="_Toc14483" w:history="1">
        <w:r>
          <w:rPr>
            <w:rFonts w:ascii="仿宋" w:eastAsia="仿宋" w:hAnsi="仿宋" w:cs="仿宋" w:hint="eastAsia"/>
            <w:lang w:eastAsia="zh-CN"/>
          </w:rPr>
          <w:t>(一)、创新策略与方向</w:t>
        </w:r>
        <w:r>
          <w:tab/>
        </w:r>
        <w:r>
          <w:fldChar w:fldCharType="begin"/>
        </w:r>
        <w:r>
          <w:instrText xml:space="preserve"> PAGEREF _Toc14483 \h </w:instrText>
        </w:r>
        <w:r>
          <w:fldChar w:fldCharType="separate"/>
        </w:r>
        <w:r>
          <w:t>39</w:t>
        </w:r>
        <w:r>
          <w:fldChar w:fldCharType="end"/>
        </w:r>
      </w:hyperlink>
    </w:p>
    <w:p>
      <w:pPr>
        <w:pStyle w:val="TOC2"/>
        <w:tabs>
          <w:tab w:val="right" w:leader="dot" w:pos="8306"/>
        </w:tabs>
      </w:pPr>
      <w:hyperlink w:anchor="_Toc16993" w:history="1">
        <w:r>
          <w:rPr>
            <w:rFonts w:ascii="仿宋" w:eastAsia="仿宋" w:hAnsi="仿宋" w:cs="仿宋" w:hint="eastAsia"/>
            <w:lang w:eastAsia="zh-CN"/>
          </w:rPr>
          <w:t>(二)、研发规划与投入</w:t>
        </w:r>
        <w:r>
          <w:tab/>
        </w:r>
        <w:r>
          <w:fldChar w:fldCharType="begin"/>
        </w:r>
        <w:r>
          <w:instrText xml:space="preserve"> PAGEREF _Toc16993 \h </w:instrText>
        </w:r>
        <w:r>
          <w:fldChar w:fldCharType="separate"/>
        </w:r>
        <w:r>
          <w:t>41</w:t>
        </w:r>
        <w:r>
          <w:fldChar w:fldCharType="end"/>
        </w:r>
      </w:hyperlink>
    </w:p>
    <w:p>
      <w:pPr>
        <w:pStyle w:val="TOC1"/>
        <w:tabs>
          <w:tab w:val="right" w:leader="dot" w:pos="8306"/>
        </w:tabs>
      </w:pPr>
      <w:hyperlink w:anchor="_Toc5488" w:history="1">
        <w:r>
          <w:rPr>
            <w:rFonts w:ascii="仿宋" w:eastAsia="仿宋" w:hAnsi="仿宋" w:cs="仿宋" w:hint="eastAsia"/>
            <w:lang w:eastAsia="zh-CN"/>
          </w:rPr>
          <w:t>十三、供应链管理</w:t>
        </w:r>
        <w:r>
          <w:tab/>
        </w:r>
        <w:r>
          <w:fldChar w:fldCharType="begin"/>
        </w:r>
        <w:r>
          <w:instrText xml:space="preserve"> PAGEREF _Toc5488 \h </w:instrText>
        </w:r>
        <w:r>
          <w:fldChar w:fldCharType="separate"/>
        </w:r>
        <w:r>
          <w:t>42</w:t>
        </w:r>
        <w:r>
          <w:fldChar w:fldCharType="end"/>
        </w:r>
      </w:hyperlink>
    </w:p>
    <w:p>
      <w:pPr>
        <w:pStyle w:val="TOC2"/>
        <w:tabs>
          <w:tab w:val="right" w:leader="dot" w:pos="8306"/>
        </w:tabs>
      </w:pPr>
      <w:hyperlink w:anchor="_Toc11657" w:history="1">
        <w:r>
          <w:rPr>
            <w:rFonts w:ascii="仿宋" w:eastAsia="仿宋" w:hAnsi="仿宋" w:cs="仿宋" w:hint="eastAsia"/>
            <w:lang w:eastAsia="zh-CN"/>
          </w:rPr>
          <w:t>(一)、供应链战略规划</w:t>
        </w:r>
        <w:r>
          <w:tab/>
        </w:r>
        <w:r>
          <w:fldChar w:fldCharType="begin"/>
        </w:r>
        <w:r>
          <w:instrText xml:space="preserve"> PAGEREF _Toc11657 \h </w:instrText>
        </w:r>
        <w:r>
          <w:fldChar w:fldCharType="separate"/>
        </w:r>
        <w:r>
          <w:t>42</w:t>
        </w:r>
        <w:r>
          <w:fldChar w:fldCharType="end"/>
        </w:r>
      </w:hyperlink>
    </w:p>
    <w:p>
      <w:pPr>
        <w:pStyle w:val="TOC2"/>
        <w:tabs>
          <w:tab w:val="right" w:leader="dot" w:pos="8306"/>
        </w:tabs>
      </w:pPr>
      <w:hyperlink w:anchor="_Toc18782" w:history="1">
        <w:r>
          <w:rPr>
            <w:rFonts w:ascii="仿宋" w:eastAsia="仿宋" w:hAnsi="仿宋" w:cs="仿宋" w:hint="eastAsia"/>
            <w:lang w:eastAsia="zh-CN"/>
          </w:rPr>
          <w:t>(二)、供应商选择与合作</w:t>
        </w:r>
        <w:r>
          <w:tab/>
        </w:r>
        <w:r>
          <w:fldChar w:fldCharType="begin"/>
        </w:r>
        <w:r>
          <w:instrText xml:space="preserve"> PAGEREF _Toc18782 \h </w:instrText>
        </w:r>
        <w:r>
          <w:fldChar w:fldCharType="separate"/>
        </w:r>
        <w:r>
          <w:t>44</w:t>
        </w:r>
        <w:r>
          <w:fldChar w:fldCharType="end"/>
        </w:r>
      </w:hyperlink>
    </w:p>
    <w:p>
      <w:pPr>
        <w:pStyle w:val="TOC2"/>
        <w:tabs>
          <w:tab w:val="right" w:leader="dot" w:pos="8306"/>
        </w:tabs>
      </w:pPr>
      <w:hyperlink w:anchor="_Toc16814" w:history="1">
        <w:r>
          <w:rPr>
            <w:rFonts w:ascii="仿宋" w:eastAsia="仿宋" w:hAnsi="仿宋" w:cs="仿宋" w:hint="eastAsia"/>
            <w:lang w:eastAsia="zh-CN"/>
          </w:rPr>
          <w:t>(三)、物流与库存管理</w:t>
        </w:r>
        <w:r>
          <w:tab/>
        </w:r>
        <w:r>
          <w:fldChar w:fldCharType="begin"/>
        </w:r>
        <w:r>
          <w:instrText xml:space="preserve"> PAGEREF _Toc16814 \h </w:instrText>
        </w:r>
        <w:r>
          <w:fldChar w:fldCharType="separate"/>
        </w:r>
        <w:r>
          <w:t>45</w:t>
        </w:r>
        <w:r>
          <w:fldChar w:fldCharType="end"/>
        </w:r>
      </w:hyperlink>
    </w:p>
    <w:p>
      <w:pPr>
        <w:pStyle w:val="TOC1"/>
        <w:tabs>
          <w:tab w:val="right" w:leader="dot" w:pos="8306"/>
        </w:tabs>
      </w:pPr>
      <w:hyperlink w:anchor="_Toc19649" w:history="1">
        <w:r>
          <w:rPr>
            <w:rFonts w:ascii="仿宋" w:eastAsia="仿宋" w:hAnsi="仿宋" w:cs="仿宋" w:hint="eastAsia"/>
            <w:lang w:eastAsia="zh-CN"/>
          </w:rPr>
          <w:t>十四、质量管理体系</w:t>
        </w:r>
        <w:r>
          <w:tab/>
        </w:r>
        <w:r>
          <w:fldChar w:fldCharType="begin"/>
        </w:r>
        <w:r>
          <w:instrText xml:space="preserve"> PAGEREF _Toc19649 \h </w:instrText>
        </w:r>
        <w:r>
          <w:fldChar w:fldCharType="separate"/>
        </w:r>
        <w:r>
          <w:t>47</w:t>
        </w:r>
        <w:r>
          <w:fldChar w:fldCharType="end"/>
        </w:r>
      </w:hyperlink>
    </w:p>
    <w:p>
      <w:pPr>
        <w:pStyle w:val="TOC2"/>
        <w:tabs>
          <w:tab w:val="right" w:leader="dot" w:pos="8306"/>
        </w:tabs>
      </w:pPr>
      <w:hyperlink w:anchor="_Toc2352" w:history="1">
        <w:r>
          <w:rPr>
            <w:rFonts w:ascii="仿宋" w:eastAsia="仿宋" w:hAnsi="仿宋" w:cs="仿宋" w:hint="eastAsia"/>
            <w:lang w:eastAsia="zh-CN"/>
          </w:rPr>
          <w:t>(一)、质量目标与方针</w:t>
        </w:r>
        <w:r>
          <w:tab/>
        </w:r>
        <w:r>
          <w:fldChar w:fldCharType="begin"/>
        </w:r>
        <w:r>
          <w:instrText xml:space="preserve"> PAGEREF _Toc2352 \h </w:instrText>
        </w:r>
        <w:r>
          <w:fldChar w:fldCharType="separate"/>
        </w:r>
        <w:r>
          <w:t>47</w:t>
        </w:r>
        <w:r>
          <w:fldChar w:fldCharType="end"/>
        </w:r>
      </w:hyperlink>
    </w:p>
    <w:p>
      <w:pPr>
        <w:pStyle w:val="TOC2"/>
        <w:tabs>
          <w:tab w:val="right" w:leader="dot" w:pos="8306"/>
        </w:tabs>
      </w:pPr>
      <w:hyperlink w:anchor="_Toc19931" w:history="1">
        <w:r>
          <w:rPr>
            <w:rFonts w:ascii="仿宋" w:eastAsia="仿宋" w:hAnsi="仿宋" w:cs="仿宋" w:hint="eastAsia"/>
            <w:lang w:eastAsia="zh-CN"/>
          </w:rPr>
          <w:t>(二)、质量管理责任</w:t>
        </w:r>
        <w:r>
          <w:tab/>
        </w:r>
        <w:r>
          <w:fldChar w:fldCharType="begin"/>
        </w:r>
        <w:r>
          <w:instrText xml:space="preserve"> PAGEREF _Toc19931 \h </w:instrText>
        </w:r>
        <w:r>
          <w:fldChar w:fldCharType="separate"/>
        </w:r>
        <w:r>
          <w:t>48</w:t>
        </w:r>
        <w:r>
          <w:fldChar w:fldCharType="end"/>
        </w:r>
      </w:hyperlink>
    </w:p>
    <w:p>
      <w:pPr>
        <w:pStyle w:val="TOC2"/>
        <w:tabs>
          <w:tab w:val="right" w:leader="dot" w:pos="8306"/>
        </w:tabs>
      </w:pPr>
      <w:hyperlink w:anchor="_Toc6435" w:history="1">
        <w:r>
          <w:rPr>
            <w:rFonts w:ascii="仿宋" w:eastAsia="仿宋" w:hAnsi="仿宋" w:cs="仿宋" w:hint="eastAsia"/>
            <w:lang w:eastAsia="zh-CN"/>
          </w:rPr>
          <w:t>(三)、质量管理体系文件</w:t>
        </w:r>
        <w:r>
          <w:tab/>
        </w:r>
        <w:r>
          <w:fldChar w:fldCharType="begin"/>
        </w:r>
        <w:r>
          <w:instrText xml:space="preserve"> PAGEREF _Toc6435 \h </w:instrText>
        </w:r>
        <w:r>
          <w:fldChar w:fldCharType="separate"/>
        </w:r>
        <w:r>
          <w:t>49</w:t>
        </w:r>
        <w:r>
          <w:fldChar w:fldCharType="end"/>
        </w:r>
      </w:hyperlink>
    </w:p>
    <w:p>
      <w:pPr>
        <w:pStyle w:val="TOC2"/>
        <w:tabs>
          <w:tab w:val="right" w:leader="dot" w:pos="8306"/>
        </w:tabs>
      </w:pPr>
      <w:hyperlink w:anchor="_Toc5603" w:history="1">
        <w:r>
          <w:rPr>
            <w:rFonts w:ascii="仿宋" w:eastAsia="仿宋" w:hAnsi="仿宋" w:cs="仿宋" w:hint="eastAsia"/>
            <w:lang w:eastAsia="zh-CN"/>
          </w:rPr>
          <w:t>(四)、质量培训与教育</w:t>
        </w:r>
        <w:r>
          <w:tab/>
        </w:r>
        <w:r>
          <w:fldChar w:fldCharType="begin"/>
        </w:r>
        <w:r>
          <w:instrText xml:space="preserve"> PAGEREF _Toc5603 \h </w:instrText>
        </w:r>
        <w:r>
          <w:fldChar w:fldCharType="separate"/>
        </w:r>
        <w:r>
          <w:t>51</w:t>
        </w:r>
        <w:r>
          <w:fldChar w:fldCharType="end"/>
        </w:r>
      </w:hyperlink>
    </w:p>
    <w:p>
      <w:pPr>
        <w:pStyle w:val="TOC2"/>
        <w:tabs>
          <w:tab w:val="right" w:leader="dot" w:pos="8306"/>
        </w:tabs>
      </w:pPr>
      <w:hyperlink w:anchor="_Toc17545" w:history="1">
        <w:r>
          <w:rPr>
            <w:rFonts w:ascii="仿宋" w:eastAsia="仿宋" w:hAnsi="仿宋" w:cs="仿宋" w:hint="eastAsia"/>
            <w:lang w:eastAsia="zh-CN"/>
          </w:rPr>
          <w:t>(五)、质量审核与评价</w:t>
        </w:r>
        <w:r>
          <w:tab/>
        </w:r>
        <w:r>
          <w:fldChar w:fldCharType="begin"/>
        </w:r>
        <w:r>
          <w:instrText xml:space="preserve"> PAGEREF _Toc17545 \h </w:instrText>
        </w:r>
        <w:r>
          <w:fldChar w:fldCharType="separate"/>
        </w:r>
        <w:r>
          <w:t>52</w:t>
        </w:r>
        <w:r>
          <w:fldChar w:fldCharType="end"/>
        </w:r>
      </w:hyperlink>
    </w:p>
    <w:p>
      <w:pPr>
        <w:pStyle w:val="TOC2"/>
        <w:tabs>
          <w:tab w:val="right" w:leader="dot" w:pos="8306"/>
        </w:tabs>
      </w:pPr>
      <w:hyperlink w:anchor="_Toc18387" w:history="1">
        <w:r>
          <w:rPr>
            <w:rFonts w:ascii="仿宋" w:eastAsia="仿宋" w:hAnsi="仿宋" w:cs="仿宋" w:hint="eastAsia"/>
            <w:lang w:eastAsia="zh-CN"/>
          </w:rPr>
          <w:t>(六)、不符合与纠正措施</w:t>
        </w:r>
        <w:r>
          <w:tab/>
        </w:r>
        <w:r>
          <w:fldChar w:fldCharType="begin"/>
        </w:r>
        <w:r>
          <w:instrText xml:space="preserve"> PAGEREF _Toc18387 \h </w:instrText>
        </w:r>
        <w:r>
          <w:fldChar w:fldCharType="separate"/>
        </w:r>
        <w:r>
          <w:t>53</w:t>
        </w:r>
        <w:r>
          <w:fldChar w:fldCharType="end"/>
        </w:r>
      </w:hyperlink>
    </w:p>
    <w:p>
      <w:pPr>
        <w:pStyle w:val="TOC1"/>
        <w:tabs>
          <w:tab w:val="right" w:leader="dot" w:pos="8306"/>
        </w:tabs>
      </w:pPr>
      <w:hyperlink w:anchor="_Toc22131" w:history="1">
        <w:r>
          <w:rPr>
            <w:rFonts w:ascii="仿宋" w:eastAsia="仿宋" w:hAnsi="仿宋" w:cs="仿宋" w:hint="eastAsia"/>
            <w:lang w:eastAsia="zh-CN"/>
          </w:rPr>
          <w:t>十五、利益相关者分析与沟通计划</w:t>
        </w:r>
        <w:r>
          <w:tab/>
        </w:r>
        <w:r>
          <w:fldChar w:fldCharType="begin"/>
        </w:r>
        <w:r>
          <w:instrText xml:space="preserve"> PAGEREF _Toc22131 \h </w:instrText>
        </w:r>
        <w:r>
          <w:fldChar w:fldCharType="separate"/>
        </w:r>
        <w:r>
          <w:t>54</w:t>
        </w:r>
        <w:r>
          <w:fldChar w:fldCharType="end"/>
        </w:r>
      </w:hyperlink>
    </w:p>
    <w:p>
      <w:pPr>
        <w:pStyle w:val="TOC2"/>
        <w:tabs>
          <w:tab w:val="right" w:leader="dot" w:pos="8306"/>
        </w:tabs>
      </w:pPr>
      <w:hyperlink w:anchor="_Toc20108" w:history="1">
        <w:r>
          <w:rPr>
            <w:rFonts w:ascii="仿宋" w:eastAsia="仿宋" w:hAnsi="仿宋" w:cs="仿宋" w:hint="eastAsia"/>
            <w:lang w:eastAsia="zh-CN"/>
          </w:rPr>
          <w:t>(一)、利益相关者分析</w:t>
        </w:r>
        <w:r>
          <w:tab/>
        </w:r>
        <w:r>
          <w:fldChar w:fldCharType="begin"/>
        </w:r>
        <w:r>
          <w:instrText xml:space="preserve"> PAGEREF _Toc20108 \h </w:instrText>
        </w:r>
        <w:r>
          <w:fldChar w:fldCharType="separate"/>
        </w:r>
        <w:r>
          <w:t>54</w:t>
        </w:r>
        <w:r>
          <w:fldChar w:fldCharType="end"/>
        </w:r>
      </w:hyperlink>
    </w:p>
    <w:p>
      <w:pPr>
        <w:pStyle w:val="TOC2"/>
        <w:tabs>
          <w:tab w:val="right" w:leader="dot" w:pos="8306"/>
        </w:tabs>
      </w:pPr>
      <w:hyperlink w:anchor="_Toc29187" w:history="1">
        <w:r>
          <w:rPr>
            <w:rFonts w:ascii="仿宋" w:eastAsia="仿宋" w:hAnsi="仿宋" w:cs="仿宋" w:hint="eastAsia"/>
            <w:lang w:eastAsia="zh-CN"/>
          </w:rPr>
          <w:t>(二)、沟通计划</w:t>
        </w:r>
        <w:r>
          <w:tab/>
        </w:r>
        <w:r>
          <w:fldChar w:fldCharType="begin"/>
        </w:r>
        <w:r>
          <w:instrText xml:space="preserve"> PAGEREF _Toc29187 \h </w:instrText>
        </w:r>
        <w:r>
          <w:fldChar w:fldCharType="separate"/>
        </w:r>
        <w:r>
          <w:t>56</w:t>
        </w:r>
        <w:r>
          <w:fldChar w:fldCharType="end"/>
        </w:r>
      </w:hyperlink>
    </w:p>
    <w:p>
      <w:pPr>
        <w:pStyle w:val="TOC1"/>
        <w:tabs>
          <w:tab w:val="right" w:leader="dot" w:pos="8306"/>
        </w:tabs>
      </w:pPr>
      <w:hyperlink w:anchor="_Toc15688" w:history="1">
        <w:r>
          <w:rPr>
            <w:rFonts w:ascii="仿宋" w:eastAsia="仿宋" w:hAnsi="仿宋" w:cs="仿宋" w:hint="eastAsia"/>
            <w:lang w:eastAsia="zh-CN"/>
          </w:rPr>
          <w:t>十六、杂质泵项目工程方案分析</w:t>
        </w:r>
        <w:r>
          <w:tab/>
        </w:r>
        <w:r>
          <w:fldChar w:fldCharType="begin"/>
        </w:r>
        <w:r>
          <w:instrText xml:space="preserve"> PAGEREF _Toc15688 \h </w:instrText>
        </w:r>
        <w:r>
          <w:fldChar w:fldCharType="separate"/>
        </w:r>
        <w:r>
          <w:t>57</w:t>
        </w:r>
        <w:r>
          <w:fldChar w:fldCharType="end"/>
        </w:r>
      </w:hyperlink>
    </w:p>
    <w:p>
      <w:pPr>
        <w:pStyle w:val="TOC2"/>
        <w:tabs>
          <w:tab w:val="right" w:leader="dot" w:pos="8306"/>
        </w:tabs>
      </w:pPr>
      <w:hyperlink w:anchor="_Toc28583" w:history="1">
        <w:r>
          <w:rPr>
            <w:rFonts w:ascii="仿宋" w:eastAsia="仿宋" w:hAnsi="仿宋" w:cs="仿宋" w:hint="eastAsia"/>
            <w:lang w:eastAsia="zh-CN"/>
          </w:rPr>
          <w:t>(一)、建筑工程设计原则</w:t>
        </w:r>
        <w:r>
          <w:tab/>
        </w:r>
        <w:r>
          <w:fldChar w:fldCharType="begin"/>
        </w:r>
        <w:r>
          <w:instrText xml:space="preserve"> PAGEREF _Toc28583 \h </w:instrText>
        </w:r>
        <w:r>
          <w:fldChar w:fldCharType="separate"/>
        </w:r>
        <w:r>
          <w:t>57</w:t>
        </w:r>
        <w:r>
          <w:fldChar w:fldCharType="end"/>
        </w:r>
      </w:hyperlink>
    </w:p>
    <w:p>
      <w:pPr>
        <w:pStyle w:val="TOC2"/>
        <w:tabs>
          <w:tab w:val="right" w:leader="dot" w:pos="8306"/>
        </w:tabs>
      </w:pPr>
      <w:hyperlink w:anchor="_Toc15476" w:history="1">
        <w:r>
          <w:rPr>
            <w:rFonts w:ascii="仿宋" w:eastAsia="仿宋" w:hAnsi="仿宋" w:cs="仿宋" w:hint="eastAsia"/>
            <w:lang w:eastAsia="zh-CN"/>
          </w:rPr>
          <w:t>(二)、土建工程建设指标</w:t>
        </w:r>
        <w:r>
          <w:tab/>
        </w:r>
        <w:r>
          <w:fldChar w:fldCharType="begin"/>
        </w:r>
        <w:r>
          <w:instrText xml:space="preserve"> PAGEREF _Toc15476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11"/>
      <w:r>
        <w:rPr>
          <w:rFonts w:ascii="仿宋" w:eastAsia="仿宋" w:hAnsi="仿宋" w:cs="仿宋" w:hint="eastAsia"/>
          <w:sz w:val="28"/>
          <w:lang w:eastAsia="zh-CN"/>
        </w:rPr>
        <w:t>一、杂质泵项目危机管理</w:t>
      </w:r>
      <w:bookmarkEnd w:id="2"/>
    </w:p>
    <w:p>
      <w:pPr>
        <w:pStyle w:val="Heading2"/>
        <w:rPr>
          <w:rFonts w:ascii="仿宋" w:eastAsia="仿宋" w:hAnsi="仿宋" w:cs="仿宋" w:hint="eastAsia"/>
          <w:lang w:eastAsia="zh-CN"/>
        </w:rPr>
      </w:pPr>
      <w:bookmarkStart w:id="3" w:name="_Toc234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项目危机管理中，危机预警与识别是确保杂质泵项目稳健运行的核心步骤。通过建立全面的监测机制，杂质泵项目团队旨在及时发现和理解潜在的风险和危机因素，以便采取及时的预防和应对措施，确保杂质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首先，通过深入的风险评估，杂质泵项目团队全面分析了整个杂质泵项目和各个阶段可能存在的威胁。这包括准确评估每个潜在风险的发生概率和可能影响的程度，为后续危机预警提供了有力支持。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质泵项目团队着重于明确定义杂质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质泵项目进展的持续监控，团队能够及时发现潜在问题并作出迅速反应。杂质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在这一阶段，团队的专业素养和反应速度将发挥至关重要的作用，以确保潜在危机能够在初期得到有效的处理，最大程度地减轻负面影响。通过危机预警与识别，杂质泵项目得以更有序、可控地推进。</w:t>
      </w:r>
    </w:p>
    <w:p>
      <w:pPr>
        <w:pStyle w:val="Heading2"/>
        <w:ind w:firstLine="560" w:firstLineChars="200"/>
        <w:rPr>
          <w:rFonts w:ascii="仿宋" w:eastAsia="仿宋" w:hAnsi="仿宋" w:cs="仿宋" w:hint="eastAsia"/>
          <w:sz w:val="28"/>
          <w:lang w:eastAsia="zh-CN"/>
        </w:rPr>
      </w:pPr>
      <w:bookmarkStart w:id="4" w:name="_Toc227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在危机发生时，杂质泵项目团队立即行动，成立了应急小组。该小组的任务是迅速制定并实施紧急应对措施，以最小化潜在损失。以下是采取的主要措施：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暂停杂质泵项目进度：为遏制危机蔓延，杂质泵项目暂时停止进行，以便全面评估当前状况。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资源重新分配：重新评估杂质泵项目资源的分配，确保最大限度地减小损失。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实时沟通：与关键利益相关者建立实时沟通机制，向他们传递杂质泵项目危机的实际状况，保障杂质泵项目核心利益。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在紧急应对的同时，杂质泵项目团队强调了团队协作和有效沟通的重要性。以下是团队协作的关键举措：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信息共享机制：建立了信息共享平台，确保团队成员能够及时获取杂质泵项目危机的实时信息。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领导者沟通：杂质泵项目领导者通过定期会议和即时沟通工具，指导团队应对危机，保持团队稳定运行。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随着危机得到初步控制，杂质泵项目团队转向制定恢复计划，以确保杂质泵项目能够从中迅速恢复。主要恢复计划包括：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修复受损的进度计划：重新评估杂质泵项目进度，制定修复计划，确保杂质泵项目尽快回归正常进程。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重新调整资源分配：优化资源分配，确保杂质泵项目在有限资源下高效运转。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风险管理机制加强：对杂质泵项目风险进行全面评估，制定更强化的风险管理策略，以预防未来可能的危机。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2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877"/>
      <w:r>
        <w:rPr>
          <w:rFonts w:ascii="仿宋" w:eastAsia="仿宋" w:hAnsi="仿宋" w:cs="仿宋" w:hint="eastAsia"/>
          <w:lang w:eastAsia="zh-CN"/>
        </w:rPr>
        <w:t>(一)、杂质泵行业分析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杂质泵行业一直以来都是市场的关注焦点。行业内的发展趋势、竞争态势以及潜在机会都对杂质泵项目的推进产生深远的影响。通过深入研究行业的整体概貌，我们将更好地理解行业的核心特征，为杂质泵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行业，技术一直是推动创新和发展的关键因素。我们将对当前技术趋势进行详尽分析，包括但不限于人工智能、大数据应用、先进制造技术等。这有助于杂质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杂质泵项目成功的基础。我们将对主要竞争对手进行深入研究，包括其市场份额、产品特点、市场定位等。通过全面了解竞争对手的优势和劣势，杂质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687"/>
      <w:r>
        <w:rPr>
          <w:rFonts w:ascii="仿宋" w:eastAsia="仿宋" w:hAnsi="仿宋" w:cs="仿宋" w:hint="eastAsia"/>
          <w:sz w:val="28"/>
          <w:lang w:eastAsia="zh-CN"/>
        </w:rPr>
        <w:t>(二)、杂质泵市场分析预测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通过对市场规模的深入调研，我们将预测杂质泵市场未来的增长趋势。这包括市场的整体规模、各细分领域的发展趋势等。杂质泵项目可以根据市场的扩张速度和潜在机会，制定更符合市场需求的发展策略。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了解消费者的需求是市场分析的核心。我们将通过调查研究，深入挖掘目标消费者的需求特点、购买习惯以及对产品和服务的期望。这有助于杂质泵项目更好地定位目标市场，提供更符合消费者期待的解决方案。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杂质泵项目实施过程中需要充分考虑的因素。我们将对市场风险进行全面评估，包括但不限于政策法规风险、市场竞争风险、技术变革风险等。通过对潜在风险的深入分析，杂质泵项目可以制定相应的风险缓解策略，降低不确定性对杂质泵项目的影响。</w:t>
      </w:r>
    </w:p>
    <w:p>
      <w:pPr>
        <w:pStyle w:val="Heading1"/>
        <w:ind w:firstLine="560" w:firstLineChars="200"/>
        <w:rPr>
          <w:rFonts w:ascii="仿宋" w:eastAsia="仿宋" w:hAnsi="仿宋" w:cs="仿宋" w:hint="eastAsia"/>
          <w:sz w:val="28"/>
          <w:lang w:eastAsia="zh-CN"/>
        </w:rPr>
      </w:pPr>
      <w:bookmarkStart w:id="8" w:name="_Toc3010"/>
      <w:r>
        <w:rPr>
          <w:rFonts w:ascii="仿宋" w:eastAsia="仿宋" w:hAnsi="仿宋" w:cs="仿宋" w:hint="eastAsia"/>
          <w:sz w:val="28"/>
          <w:lang w:eastAsia="zh-CN"/>
        </w:rPr>
        <w:t>三、杂质泵项目土建工程</w:t>
      </w:r>
      <w:bookmarkEnd w:id="8"/>
    </w:p>
    <w:p>
      <w:pPr>
        <w:pStyle w:val="Heading2"/>
        <w:rPr>
          <w:rFonts w:ascii="仿宋" w:eastAsia="仿宋" w:hAnsi="仿宋" w:cs="仿宋" w:hint="eastAsia"/>
          <w:lang w:eastAsia="zh-CN"/>
        </w:rPr>
      </w:pPr>
      <w:bookmarkStart w:id="9" w:name="_Toc804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在杂质泵项目的建筑工程设计中，我们将秉承一系列重要的设计原则，以确保杂质泵项目建筑在功能、美观、可持续性等方面达到最佳效果。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首要原则是确保建筑的功能性得到最大化的发挥。我们将充分理解杂质泵项目的实际需求，合理布局各个功能区域，保证建筑在满足业务需求的同时，提供高效的工作环境。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在建筑设计中，我们将综合考虑建设和运营成本。通过精细的经济效益分析，确保设计方案在高效利用资源的同时，对杂质泵项目的长期盈利能力有积极的贡献。</w:t>
      </w:r>
    </w:p>
    <w:p>
      <w:pPr>
        <w:pStyle w:val="Heading2"/>
        <w:ind w:firstLine="560" w:firstLineChars="200"/>
        <w:rPr>
          <w:rFonts w:ascii="仿宋" w:eastAsia="仿宋" w:hAnsi="仿宋" w:cs="仿宋" w:hint="eastAsia"/>
          <w:sz w:val="28"/>
          <w:lang w:eastAsia="zh-CN"/>
        </w:rPr>
      </w:pPr>
      <w:bookmarkStart w:id="10" w:name="_Toc1641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项目的土建工程设计中，我们将精准设定设计年限，结合杂质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质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0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杂质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杂质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杂质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87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本期工程杂质泵项目预计总建筑面积XXX平方米，其中：计容建筑面积XXX平方米，计划建筑工程投资XX万元，占杂质泵项目总投资的XX%。</w:t>
      </w:r>
    </w:p>
    <w:p>
      <w:pPr>
        <w:pStyle w:val="Heading1"/>
        <w:ind w:firstLine="560" w:firstLineChars="200"/>
        <w:rPr>
          <w:rFonts w:ascii="仿宋" w:eastAsia="仿宋" w:hAnsi="仿宋" w:cs="仿宋" w:hint="eastAsia"/>
          <w:sz w:val="28"/>
          <w:lang w:eastAsia="zh-CN"/>
        </w:rPr>
      </w:pPr>
      <w:bookmarkStart w:id="13" w:name="_Toc30312"/>
      <w:r>
        <w:rPr>
          <w:rFonts w:ascii="仿宋" w:eastAsia="仿宋" w:hAnsi="仿宋" w:cs="仿宋" w:hint="eastAsia"/>
          <w:sz w:val="28"/>
          <w:lang w:eastAsia="zh-CN"/>
        </w:rPr>
        <w:t>四、杂质泵项目建设单位说明</w:t>
      </w:r>
      <w:bookmarkEnd w:id="13"/>
    </w:p>
    <w:p>
      <w:pPr>
        <w:pStyle w:val="Heading2"/>
        <w:rPr>
          <w:rFonts w:ascii="仿宋" w:eastAsia="仿宋" w:hAnsi="仿宋" w:cs="仿宋" w:hint="eastAsia"/>
          <w:lang w:eastAsia="zh-CN"/>
        </w:rPr>
      </w:pPr>
      <w:bookmarkStart w:id="14" w:name="_Toc29743"/>
      <w:r>
        <w:rPr>
          <w:rFonts w:ascii="仿宋" w:eastAsia="仿宋" w:hAnsi="仿宋" w:cs="仿宋" w:hint="eastAsia"/>
          <w:lang w:eastAsia="zh-CN"/>
        </w:rPr>
        <w:t>(一)、杂质泵项目承办单位基本情况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83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杂质泵项目承办单位的XXXX，我们着眼于实现可持续的经济效益。通过技术创新和解决方案的提供，公司预计在杂质泵项目执行期间将获得可观的收入增长。这一收入来源主要包括杂质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同时，我们注重成本控制和效率提升，以确保杂质泵项目的可持续盈利。透过精细的管理和资源优化，公司期望实现杂质泵项目利润最大化。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杂质泵项目实施进行全面的投资评估，包括杂质泵项目启动阶段的资金投入和后续运营成本。通过对杂质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杂质泵项目实施过程中具备足够的资金流动性，公司将进行详尽的现金流分析。这包括资金需求的合理预测、杂质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039"/>
      <w:r>
        <w:rPr>
          <w:rFonts w:ascii="仿宋" w:eastAsia="仿宋" w:hAnsi="仿宋" w:cs="仿宋" w:hint="eastAsia"/>
          <w:sz w:val="28"/>
          <w:lang w:eastAsia="zh-CN"/>
        </w:rPr>
        <w:t>五、杂质泵项目文档管理</w:t>
      </w:r>
      <w:bookmarkEnd w:id="16"/>
    </w:p>
    <w:p>
      <w:pPr>
        <w:pStyle w:val="Heading2"/>
        <w:rPr>
          <w:rFonts w:ascii="仿宋" w:eastAsia="仿宋" w:hAnsi="仿宋" w:cs="仿宋" w:hint="eastAsia"/>
          <w:lang w:eastAsia="zh-CN"/>
        </w:rPr>
      </w:pPr>
      <w:bookmarkStart w:id="17" w:name="_Toc3256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杂质泵项目高度重视文档的质量和准确性，以支持杂质泵项目的各项活动和决策。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文档的编制始于杂质泵项目计划的初期，我们制定了详细的文档编制计划，明确了每个文档的内容、格式和编写责任人。在杂质泵项目启动阶段，我们首先编制了杂质泵项目章程，明确定义了杂质泵项目的目标、范围、风险等关键要素。随后，杂质泵项目团队根据计划陆续编制了需求文档、设计文档、测试文档等各类文档，确保杂质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杂质泵项目管理中的重要环节，旨在确保杂质泵项目文档符合质量标准和杂质泵项目需求。在杂质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除了内部审查，我们还进行了外部审查，邀请杂质泵项目相关利益方和专业领域的专家对文档进行独立审查。这有助于获取更全面、客观的反馈，确保杂质泵项目文档不仅符合内部标准，也满足外部需求。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杂质泵项目在文档编制与审查方面建立了严格的管理机制，通过规范的流程和多维度的审查，确保杂质泵项目文档的质量、准确性和可靠性，为杂质泵项目的顺利推进提供了有力支持。</w:t>
      </w:r>
    </w:p>
    <w:p>
      <w:pPr>
        <w:pStyle w:val="Heading2"/>
        <w:ind w:firstLine="560" w:firstLineChars="200"/>
        <w:rPr>
          <w:rFonts w:ascii="仿宋" w:eastAsia="仿宋" w:hAnsi="仿宋" w:cs="仿宋" w:hint="eastAsia"/>
          <w:sz w:val="28"/>
          <w:lang w:eastAsia="zh-CN"/>
        </w:rPr>
      </w:pPr>
      <w:bookmarkStart w:id="18" w:name="_Toc1637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在杂质泵项目中，我们致力于优化文档发布与分发过程，以确保信息的高效传递和团队间协作的顺畅进行。以下是我们采取的关键优化策略：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我们通过多渠道发布文档，包括电子邮件、杂质泵项目管理平台、内部网站等，以满足不同团队成员的偏好和需求。多渠道发布确保了信息的全面覆盖。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我们采用了精细的权限控制，确保只有授权人员可以访问敏感信息。这种安全措施保护了杂质泵项目文档的机密性，防止了未经授权的信息泄露。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430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文档存档与归档是杂质泵项目生命周期中一个至关重要的环节，直接关系到杂质泵项目信息的长期保存和历史记录的完整性。在杂质泵项目中，我们实施了一系列有效的文档存档与归档管理策略：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5813"/>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1834"/>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杂质泵项目的主要产品是XXXX，预计年产值为XXX万元。这一产品在市场中占据着重要的地位，其广泛的应用范围使得该杂质泵项目的市场前景非常广阔。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杂质泵项目的xxx产品作为重要的原材料之一，将在多个领域发挥关键作用。其在建筑、交通、能源等方面的广泛应用将为整个产业链提供强大的支持，形成产业协同效应。杂质泵项目的年产值XXX万XXX万XXX万万元不仅反映了其在市场上的巨大潜力，更预示着它对国民经济的积极贡献。这种关联度高、涉及面广的产业关系，使得该杂质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5854"/>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总征地面积为XXXX平方米，相当于约XX.XX亩，其中净用地面积为XXXX平方米，红线范围内相当于约XX.XX亩。这一用地规模充分考虑了杂质泵项目的建设需求，保障了杂质泵项目在合适的空间内得以充分发展。杂质泵项目规划的总建筑面积为XXXX平方米，其中主体工程建设占XXXX平方米，计容建筑面积达XXXX平方米。预计建筑工程的投资将达到XXXX万元，为杂质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杂质泵项目计划购置的设备共计XXXX台（套），设备购置费用为XXXX万元。这一设备购置计划充分考虑到杂质泵项目的生产需求和技术要求，确保了杂质泵项目在生产运营中具备先进的技术装备和高效的生产能力。设备的合理配置将为杂质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https://d.book118.com/837162034035006033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杂质泵项目计划设计方案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80F33"/>
    <w:rsid w:val="51D80F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6203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2024-01-21T19:49:00Z</dcterms:created>
  <dcterms:modified xsi:type="dcterms:W3CDTF">2024-01-21T19:49:14Z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B54C42D88F4F490994385827EC4E7300_11</vt:lpwstr>
  </property>
  <property fmtid="{D5CDD505-2E9C-101B-9397-08002B2CF9AE}" pid="3" name="KSOProductBuildVer">
    <vt:lpwstr>2052-12.1.0.16120</vt:lpwstr>
  </property>
</Properties>
</file>