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2023年曲靖医学高等专科学校高职单招（数学／语文／英语）历年试题库含答案解析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在《答司马谏议书》一文中，司马光强加给王安石变法的罪名是（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A.在位久，未能助上大有为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B.不恤国事，同俗自媚于众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C.侵官、生事、征利、拒谏、以致天下怨谤</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D.一切不事事</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培根《论学问》中采用最多的两种修辞手法是（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A.排比和对偶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B.排比和比喻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C.比喻和对偶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D.比喻和比拟</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p>
    <w:p w:rsidR="00327933" w:rsidRPr="00730BBD" w:rsidP="00386F93">
      <w:pPr>
        <w:pStyle w:val="Normal2"/>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杜甫诗歌风格是以（  ）为主。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A.沉郁顿挫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B.豪放飘逸</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C.古直悲凉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D.慷慨激昂</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下列作品中，同属于人物传记的是（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A.《张中丞传后叙》《陈情表》</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B.《五代史伶官传序》《马伶传》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C.《李将军列传》《冯谖客孟尝君》</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D.《李将军列传》《马伶传》</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下列词句中，运用了比拟手法的是（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A.遥岑远目</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B.献愁供恨</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C.玉簪螺髻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D.求田问舍</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pPr>
    </w:p>
    <w:p w:rsidR="00327933" w:rsidRPr="00730BBD" w:rsidP="00386F93">
      <w:pPr>
        <w:pStyle w:val="Normal5"/>
        <w:jc w:val="left"/>
        <w:rPr>
          <w:rFonts w:ascii="黑体" w:eastAsia="黑体" w:hAnsi="黑体"/>
          <w:sz w:val="24"/>
          <w:lang w:val="en-US" w:eastAsia="zh-CN" w:bidi="ar-SA"/>
        </w:rPr>
        <w:sectPr w:rsidSect="00504EE1">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《炉中煤》中的“我年青的女郎”指的是（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A.心爱的姑娘</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B.日本的妻子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C.诗人心目中的祖国</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D.未实现的梦想</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p>
    <w:p w:rsidR="00327933" w:rsidRPr="00730BBD" w:rsidP="00386F93">
      <w:pPr>
        <w:pStyle w:val="Normal6"/>
        <w:jc w:val="left"/>
        <w:rPr>
          <w:rFonts w:ascii="黑体" w:eastAsia="黑体" w:hAnsi="黑体"/>
          <w:sz w:val="24"/>
          <w:lang w:val="en-US" w:eastAsia="zh-CN" w:bidi="ar-SA"/>
        </w:r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在《李将军列传》中，司马迁用“中石没镞”来刻画李将军的独特个性，这种人物描写方法是（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A.肖像描写</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B.细节描写</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C.心理描写</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D.语言描写</w:t>
      </w:r>
      <w:r>
        <w:rPr>
          <w:rFonts w:ascii="黑体" w:eastAsia="黑体" w:hAnsi="黑体" w:cs="Times New Roman"/>
          <w:sz w:val="24"/>
          <w:lang w:val="en-US" w:eastAsia="zh-CN" w:bidi="ar-SA"/>
        </w:rPr>
        <w:br/>
      </w:r>
    </w:p>
    <w:p w:rsidR="00327933" w:rsidRPr="00730BBD" w:rsidP="00386F93">
      <w:pPr>
        <w:pStyle w:val="Normal6"/>
        <w:jc w:val="left"/>
        <w:rPr>
          <w:rFonts w:ascii="黑体" w:eastAsia="黑体" w:hAnsi="黑体"/>
          <w:sz w:val="24"/>
          <w:lang w:val="en-US" w:eastAsia="zh-CN" w:bidi="ar-SA"/>
        </w:rPr>
      </w:pPr>
    </w:p>
    <w:p w:rsidR="00327933" w:rsidRPr="00730BBD" w:rsidP="00386F93">
      <w:pPr>
        <w:pStyle w:val="Normal7"/>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《关山月》是以什么为线索来抒情的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A.笛声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B.月夜</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C.歌舞</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D.泪痕</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“亟请于武公”句中“亟”的意思是（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A.迅速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B.急忙</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C.屡次</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D.竭力</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pPr>
    </w:p>
    <w:p w:rsidR="00327933" w:rsidRPr="00730BBD" w:rsidP="00386F93">
      <w:pPr>
        <w:pStyle w:val="Normal9"/>
        <w:jc w:val="left"/>
        <w:rPr>
          <w:rFonts w:ascii="黑体" w:eastAsia="黑体" w:hAnsi="黑体"/>
          <w:sz w:val="24"/>
          <w:lang w:val="en-US" w:eastAsia="zh-CN" w:bidi="ar-SA"/>
        </w:rPr>
        <w:sectPr w:rsidSect="00504EE1">
          <w:footerReference w:type="default" r:id="rId7"/>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下列各个句子中加点的词，词义相同的一组是（　　）</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r>
        <w:drawing>
          <wp:inline distT="0" distB="0" distL="0" distR="0">
            <wp:extent cx="2972112" cy="2324344"/>
            <wp:effectExtent l="0" t="0" r="0" b="0"/>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8"/>
                    <a:stretch>
                      <a:fillRect/>
                    </a:stretch>
                  </pic:blipFill>
                  <pic:spPr>
                    <a:xfrm>
                      <a:off x="0" y="0"/>
                      <a:ext cx="2972112" cy="2324344"/>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p>
    <w:p w:rsidR="00327933" w:rsidRPr="00730BBD" w:rsidP="00386F93">
      <w:pPr>
        <w:pStyle w:val="Normal10"/>
        <w:jc w:val="left"/>
        <w:rPr>
          <w:rFonts w:ascii="黑体" w:eastAsia="黑体" w:hAnsi="黑体"/>
          <w:sz w:val="24"/>
          <w:lang w:val="en-US" w:eastAsia="zh-CN"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《氓》选自《诗经·国风》中的（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A.王风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B.秦风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C.卫风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D.郑风</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eastAsia="zh-CN" w:bidi="ar-SA"/>
        </w:rPr>
      </w:pPr>
    </w:p>
    <w:p w:rsidR="00327933" w:rsidRPr="00730BBD" w:rsidP="00386F93">
      <w:pPr>
        <w:pStyle w:val="Normal11"/>
        <w:jc w:val="left"/>
        <w:rPr>
          <w:rFonts w:ascii="黑体" w:eastAsia="黑体" w:hAnsi="黑体"/>
          <w:sz w:val="24"/>
          <w:lang w:val="en-US" w:eastAsia="zh-CN" w:bidi="ar-SA"/>
        </w:r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下列句子中属于直抒胸臆的句子是（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A.孤帆远影碧空尽，唯见长江天际流</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B.山回路转不见君，雪上空留马行处</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C.虐人害物即豺狼，何必钩爪锯牙食人肉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D.北风卷地白草折，胡天八月即飞雪</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sectPr w:rsidSect="00504EE1">
          <w:footerReference w:type="default" r:id="rId9"/>
          <w:type w:val="nextPage"/>
          <w:pgSz w:w="11906" w:h="16838" w:code="9"/>
          <w:pgMar w:top="1440" w:right="1800" w:bottom="1440" w:left="1800" w:header="851" w:footer="992" w:gutter="0"/>
          <w:pgNumType w:start="4"/>
          <w:cols w:space="425"/>
          <w:titlePg w:val="0"/>
          <w:docGrid w:type="lines" w:linePitch="312"/>
        </w:sectPr>
      </w:pPr>
    </w:p>
    <w:p w:rsidR="00327933" w:rsidRPr="00730BBD" w:rsidP="00386F93">
      <w:pPr>
        <w:pStyle w:val="Normal12"/>
        <w:jc w:val="left"/>
        <w:rPr>
          <w:rFonts w:ascii="黑体" w:eastAsia="黑体" w:hAnsi="黑体"/>
          <w:sz w:val="24"/>
          <w:lang w:val="en-US" w:eastAsia="zh-CN" w:bidi="ar-SA"/>
        </w:rPr>
      </w:pPr>
      <w:r>
        <w:rPr>
          <w:rFonts w:ascii="黑体" w:eastAsia="黑体" w:hAnsi="黑体" w:cs="Times New Roman"/>
          <w:sz w:val="24"/>
          <w:lang w:val="en-US" w:eastAsia="zh-CN" w:bidi="ar-SA"/>
        </w:rPr>
        <w:t>13.</w:t>
      </w:r>
      <w:r>
        <w:rPr>
          <w:rFonts w:ascii="黑体" w:eastAsia="黑体" w:hAnsi="黑体" w:cs="Times New Roman"/>
          <w:sz w:val="24"/>
          <w:lang w:val="en-US" w:eastAsia="zh-CN" w:bidi="ar-SA"/>
        </w:rPr>
        <w:t>“遥岑远目，献愁供恨，玉簪螺髻”所用的修辞手法是（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A.象征、比喻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B.象征、拟人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C.双关、比喻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D.比喻、拟人</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p>
    <w:p w:rsidR="00327933" w:rsidRPr="00730BBD" w:rsidP="00386F93">
      <w:pPr>
        <w:pStyle w:val="Normal13"/>
        <w:jc w:val="left"/>
        <w:rPr>
          <w:rFonts w:ascii="黑体" w:eastAsia="黑体" w:hAnsi="黑体"/>
          <w:sz w:val="24"/>
          <w:lang w:val="en-US" w:eastAsia="zh-CN" w:bidi="ar-SA"/>
        </w:r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“蜗角虚名，蝇头微利”的修辞手法是（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A.比喻、对偶、用典</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B.排比、比喻、夸张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C.对偶、拟人、用典</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D.拟人、对比、对偶</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“好香的干菜，——听到了风声了么 ”这句话出自（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A.鲁迅的《风波》</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B.鲁迅的《伤逝》</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C.鲁迅的《阿Q正传》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D.鲁迅的《祝福》</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eastAsia="zh-CN" w:bidi="ar-SA"/>
        </w:rPr>
      </w:pPr>
    </w:p>
    <w:p w:rsidR="00327933" w:rsidRPr="00730BBD" w:rsidP="00386F93">
      <w:pPr>
        <w:pStyle w:val="Normal15"/>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阅读《季氏将伐颛臾》中的一段文字，然后回答问题。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丘也闻有国有家者，不患寡而患不均，不患贫而患不安。盖均无贫，和无寡，安无倾。夫如是，故远人不服，则修文德以来之。既来之，财安之。</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1.《季氏将伐颛臾》是一篇立论文章还是一篇驳论戈章？</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2.这段文字是立论还是驳论？</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3.这段文字在全文中有什么作用？</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sectPr w:rsidSect="00504EE1">
          <w:footerReference w:type="default" r:id="rId10"/>
          <w:type w:val="nextPage"/>
          <w:pgSz w:w="11906" w:h="16838" w:code="9"/>
          <w:pgMar w:top="1440" w:right="1800" w:bottom="1440" w:left="1800" w:header="851" w:footer="992" w:gutter="0"/>
          <w:pgNumType w:start="5"/>
          <w:cols w:space="425"/>
          <w:titlePg w:val="0"/>
          <w:docGrid w:type="lines" w:linePitch="312"/>
        </w:sectPr>
      </w:pPr>
    </w:p>
    <w:p w:rsidR="00327933" w:rsidRPr="00730BBD" w:rsidP="00386F93">
      <w:pPr>
        <w:pStyle w:val="Normal16"/>
        <w:spacing w:after="200" w:line="276" w:lineRule="atLeast"/>
        <w:jc w:val="left"/>
        <w:rPr>
          <w:rFonts w:ascii="黑体" w:eastAsia="黑体" w:hAnsi="黑体"/>
          <w:sz w:val="24"/>
          <w:lang w:val="en-US" w:bidi="ar-SA"/>
        </w:rPr>
      </w:pPr>
      <w:r>
        <w:rPr>
          <w:rFonts w:ascii="黑体" w:eastAsia="黑体" w:hAnsi="黑体" w:cs="Times New Roman"/>
          <w:sz w:val="24"/>
          <w:lang w:val="en-US" w:eastAsia="ja-JP" w:bidi="ar-SA"/>
        </w:rPr>
        <w:t>2.</w:t>
      </w:r>
      <w:r>
        <w:rPr>
          <w:rFonts w:ascii="黑体" w:eastAsia="黑体" w:hAnsi="黑体" w:cs="Times New Roman"/>
          <w:sz w:val="24"/>
          <w:lang w:val="en-US" w:eastAsia="ja-JP" w:bidi="ar-SA"/>
        </w:rPr>
        <w:t>阅读《前赤壁赋》中的一段文字。</w:t>
      </w:r>
      <w:r>
        <w:rPr>
          <w:rFonts w:ascii="黑体" w:eastAsia="黑体" w:hAnsi="黑体" w:cs="Times New Roman"/>
          <w:sz w:val="24"/>
          <w:lang w:val="en-US" w:eastAsia="ja-JP" w:bidi="ar-SA"/>
        </w:rPr>
        <w:br/>
      </w:r>
      <w:r>
        <w:rPr>
          <w:rFonts w:ascii="黑体" w:eastAsia="黑体" w:hAnsi="黑体" w:cs="Times New Roman"/>
          <w:sz w:val="24"/>
          <w:lang w:val="en-US" w:eastAsia="ja-JP" w:bidi="ar-SA"/>
        </w:rPr>
        <w:t>况吾与子渔樵于江渚之上，侣鱼虾而友麋鹿，驾一叶之扁舟，举匏樽以相属。寄蜉蝣于天地，渺沧海之一粟。哀吾生之须臾，羡长江之无穷。挟飞仙以遨游，抱明月而长终。知不可乎骤得，托遗响于悲风。</w:t>
      </w:r>
      <w:r>
        <w:rPr>
          <w:rFonts w:ascii="黑体" w:eastAsia="黑体" w:hAnsi="黑体" w:cs="Times New Roman"/>
          <w:sz w:val="24"/>
          <w:lang w:val="en-US" w:eastAsia="ja-JP" w:bidi="ar-SA"/>
        </w:rPr>
        <w:br/>
      </w:r>
      <w:r>
        <w:rPr>
          <w:rFonts w:ascii="黑体" w:eastAsia="黑体" w:hAnsi="黑体" w:cs="Times New Roman"/>
          <w:sz w:val="24"/>
          <w:lang w:val="en-US" w:eastAsia="ja-JP" w:bidi="ar-SA"/>
        </w:rPr>
        <w:t>这段文字表达的人生态度是什么?作者谈这种人生态度的作用是什么?</w:t>
      </w:r>
      <w:r>
        <w:rPr>
          <w:rFonts w:ascii="黑体" w:eastAsia="黑体" w:hAnsi="黑体" w:cs="Times New Roman"/>
          <w:sz w:val="24"/>
          <w:lang w:val="en-US" w:eastAsia="ja-JP" w:bidi="ar-SA"/>
        </w:rPr>
        <w:br/>
      </w:r>
    </w:p>
    <w:p w:rsidR="00327933" w:rsidRPr="00730BBD" w:rsidP="00386F93">
      <w:pPr>
        <w:pStyle w:val="Normal16"/>
        <w:spacing w:after="200" w:line="276" w:lineRule="auto"/>
        <w:jc w:val="left"/>
        <w:rPr>
          <w:rFonts w:ascii="黑体" w:eastAsia="黑体" w:hAnsi="黑体"/>
          <w:sz w:val="24"/>
          <w:lang w:val="en-US" w:bidi="ar-SA"/>
        </w:rPr>
      </w:pP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阅读《山居秋暝》回答下列问题：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空山新雨后，天气晚来秋。明月松间照，清泉石上流。竹喧归浣女，莲动下渔舟。随意春芳歇，王孙自可留。</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（1）如何理解这首诗中以动写静、动静相衬的表现手法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（2）分析《山居秋暝》这首诗所表现出来的“诗中有画”的特点。</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（3）诗中哪几句使用了对仗</w:t>
      </w:r>
      <w:r>
        <w:rPr>
          <w:rFonts w:ascii="黑体" w:eastAsia="黑体" w:hAnsi="黑体" w:cs="Times New Roman"/>
          <w:sz w:val="24"/>
          <w:lang w:val="en-US" w:eastAsia="zh-CN" w:bidi="ar-SA"/>
        </w:rPr>
        <w:br/>
      </w:r>
      <w:r>
        <w:rPr>
          <w:rFonts w:ascii="黑体" w:eastAsia="黑体" w:hAnsi="黑体" w:cs="Times New Roman"/>
          <w:sz w:val="24"/>
          <w:lang w:val="en-US" w:eastAsia="zh-CN" w:bidi="ar-SA"/>
        </w:rPr>
        <w:t>（4）这首诗中表现了诗人怎样的情趣</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jc w:val="left"/>
        <w:rPr>
          <w:rFonts w:ascii="黑体" w:eastAsia="黑体" w:hAnsi="黑体"/>
          <w:sz w:val="24"/>
          <w:lang w:val="en-US" w:eastAsia="zh-CN" w:bidi="ar-SA"/>
        </w:rPr>
        <w:sectPr w:rsidSect="00504EE1">
          <w:footerReference w:type="default" r:id="rId11"/>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Teachers are some of the most important professionals in the world.They are responsible（21）preparing future generations to become productive and honest citizens，who will（22）to society for the whole of their adult life.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Obviously，the most common reason（23）teachers decide to teach is the ability to make a difference.There are many professions that give people the ability to have a（n）（24）impact on the world and change people's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lives，（25）few professions have a direct impact on（26）a better society as teachers do.</w:t>
      </w:r>
      <w:r>
        <w:rPr>
          <w:rFonts w:ascii="黑体" w:eastAsia="黑体" w:hAnsi="黑体" w:cs="Times New Roman"/>
          <w:sz w:val="24"/>
          <w:lang w:val="en-US" w:eastAsia="zh-CN" w:bidi="ar-SA"/>
        </w:rPr>
        <w:br/>
      </w:r>
      <w:r>
        <w:rPr>
          <w:rFonts w:ascii="黑体" w:eastAsia="黑体" w:hAnsi="黑体" w:cs="Times New Roman"/>
          <w:sz w:val="24"/>
          <w:lang w:val="en-US" w:eastAsia="zh-CN" w:bidi="ar-SA"/>
        </w:rPr>
        <w:t>People tend to（27）their teachers for years after they finish school，for good teachers can（28）their students to become something that they（29）thought they could be，or to work（30）a field that they thought they did not（31）.</w:t>
      </w:r>
      <w:r>
        <w:rPr>
          <w:rFonts w:ascii="黑体" w:eastAsia="黑体" w:hAnsi="黑体" w:cs="Times New Roman"/>
          <w:sz w:val="24"/>
          <w:lang w:val="en-US" w:eastAsia="zh-CN" w:bidi="ar-SA"/>
        </w:rPr>
        <w:br/>
      </w:r>
      <w:r>
        <w:rPr>
          <w:rFonts w:ascii="黑体" w:eastAsia="黑体" w:hAnsi="黑体" w:cs="Times New Roman"/>
          <w:sz w:val="24"/>
          <w:lang w:val="en-US" w:eastAsia="zh-CN" w:bidi="ar-SA"/>
        </w:rPr>
        <w:t>Teachers are also important because they provide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（32）for their students.In certain iow-income areas（33）some students may not have both of their parents（34），teachers can provide an important influence that helps their students make the right（35），even when they are not in the classroom.Generally，teachers'impact on students can last all through their life.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第（31）题选查看材料</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A.act</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r>
        <w:rPr>
          <w:rFonts w:ascii="黑体" w:eastAsia="黑体" w:hAnsi="黑体" w:cs="Times New Roman"/>
          <w:sz w:val="24"/>
          <w:lang w:val="en-US" w:eastAsia="zh-CN" w:bidi="ar-SA"/>
        </w:rPr>
        <w:t>B.fit</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C.ask</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D.sit</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p>
    <w:p w:rsidR="00327933" w:rsidRPr="00730BBD" w:rsidP="00386F93">
      <w:pPr>
        <w:pStyle w:val="Normal19"/>
        <w:jc w:val="left"/>
        <w:rPr>
          <w:rFonts w:ascii="黑体" w:eastAsia="黑体" w:hAnsi="黑体"/>
          <w:sz w:val="24"/>
          <w:lang w:val="en-US" w:eastAsia="zh-CN" w:bidi="ar-SA"/>
        </w:rPr>
      </w:pPr>
      <w:r>
        <w:rPr>
          <w:rFonts w:ascii="黑体" w:eastAsia="黑体" w:hAnsi="黑体" w:cs="Times New Roman"/>
          <w:sz w:val="24"/>
          <w:lang w:val="en-US" w:eastAsia="zh-CN" w:bidi="ar-SA"/>
        </w:rPr>
        <w:t>2.</w:t>
      </w:r>
      <w:r>
        <w:drawing>
          <wp:inline distT="0" distB="0" distL="0" distR="0">
            <wp:extent cx="6496732" cy="4048550"/>
            <wp:effectExtent l="0" t="0" r="0" b="0"/>
            <wp:docPr id="185339126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3391266" name=""/>
                    <pic:cNvPicPr/>
                  </pic:nvPicPr>
                  <pic:blipFill>
                    <a:blip xmlns:r="http://schemas.openxmlformats.org/officeDocument/2006/relationships" r:embed="rId12"/>
                    <a:stretch>
                      <a:fillRect/>
                    </a:stretch>
                  </pic:blipFill>
                  <pic:spPr>
                    <a:xfrm>
                      <a:off x="0" y="0"/>
                      <a:ext cx="6496732" cy="4048550"/>
                    </a:xfrm>
                    <a:prstGeom prst="rect">
                      <a:avLst/>
                    </a:prstGeom>
                  </pic:spPr>
                </pic:pic>
              </a:graphicData>
            </a:graphic>
          </wp:inline>
        </w:drawing>
      </w:r>
      <w:r>
        <w:rPr>
          <w:rFonts w:ascii="黑体" w:eastAsia="黑体" w:hAnsi="黑体" w:cs="Times New Roman"/>
          <w:sz w:val="24"/>
          <w:lang w:val="en-US" w:eastAsia="zh-CN" w:bidi="ar-SA"/>
        </w:rPr>
        <w:br/>
      </w:r>
      <w:r>
        <w:drawing>
          <wp:inline distT="0" distB="0" distL="0" distR="0">
            <wp:extent cx="6496732" cy="1190750"/>
            <wp:effectExtent l="0" t="0" r="0" b="0"/>
            <wp:docPr id="3914422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44224" name=""/>
                    <pic:cNvPicPr/>
                  </pic:nvPicPr>
                  <pic:blipFill>
                    <a:blip xmlns:r="http://schemas.openxmlformats.org/officeDocument/2006/relationships" r:embed="rId13"/>
                    <a:stretch>
                      <a:fillRect/>
                    </a:stretch>
                  </pic:blipFill>
                  <pic:spPr>
                    <a:xfrm>
                      <a:off x="0" y="0"/>
                      <a:ext cx="6496732" cy="1190750"/>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t>请在第______处填上正确答案。</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A.fight</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B.incident</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https://d.book118.com/837166036022006044</w:t>
        </w:r>
      </w:hyperlink>
    </w:p>
    <w:p w:rsidR="00327933" w:rsidRPr="00730BBD" w:rsidP="00386F93">
      <w:pPr>
        <w:pStyle w:val="Normal19"/>
        <w:jc w:val="left"/>
        <w:rPr>
          <w:rFonts w:ascii="黑体" w:eastAsia="黑体" w:hAnsi="黑体"/>
          <w:sz w:val="24"/>
          <w:lang w:val="en-US" w:eastAsia="zh-CN" w:bidi="ar-SA"/>
        </w:rPr>
      </w:pPr>
    </w:p>
    <w:sectPr w:rsidSect="00504EE1">
      <w:footerReference w:type="default" r:id="rId15"/>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2">
    <w:name w:val="Normal_2"/>
    <w:qFormat/>
    <w:pPr>
      <w:widowControl w:val="0"/>
      <w:jc w:val="both"/>
    </w:pPr>
    <w:rPr>
      <w:rFonts w:ascii="Calibri" w:eastAsia="宋体" w:hAnsi="Calibri" w:cs="Times New Roman"/>
      <w:kern w:val="2"/>
      <w:sz w:val="21"/>
      <w:szCs w:val="22"/>
    </w:rPr>
  </w:style>
  <w:style w:type="paragraph" w:customStyle="1" w:styleId="Normal3">
    <w:name w:val="Normal_3"/>
    <w:qFormat/>
    <w:pPr>
      <w:widowControl w:val="0"/>
      <w:jc w:val="both"/>
    </w:pPr>
    <w:rPr>
      <w:rFonts w:ascii="Calibri" w:eastAsia="宋体" w:hAnsi="Calibri" w:cs="Times New Roman"/>
      <w:kern w:val="2"/>
      <w:sz w:val="21"/>
      <w:szCs w:val="22"/>
    </w:rPr>
  </w:style>
  <w:style w:type="paragraph" w:customStyle="1" w:styleId="Normal4">
    <w:name w:val="Normal_4"/>
    <w:qFormat/>
    <w:pPr>
      <w:widowControl w:val="0"/>
      <w:jc w:val="both"/>
    </w:pPr>
    <w:rPr>
      <w:rFonts w:ascii="Calibri" w:eastAsia="宋体" w:hAnsi="Calibri" w:cs="Times New Roman"/>
      <w:kern w:val="2"/>
      <w:sz w:val="21"/>
      <w:szCs w:val="22"/>
    </w:rPr>
  </w:style>
  <w:style w:type="paragraph" w:customStyle="1" w:styleId="Normal5">
    <w:name w:val="Normal_5"/>
    <w:qFormat/>
    <w:pPr>
      <w:widowControl w:val="0"/>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jc w:val="both"/>
    </w:pPr>
    <w:rPr>
      <w:rFonts w:ascii="Calibri" w:eastAsia="宋体" w:hAnsi="Calibri" w:cs="Times New Roman"/>
      <w:kern w:val="2"/>
      <w:sz w:val="21"/>
      <w:szCs w:val="22"/>
    </w:rPr>
  </w:style>
  <w:style w:type="paragraph" w:customStyle="1" w:styleId="Normal8">
    <w:name w:val="Normal_8"/>
    <w:qFormat/>
    <w:pPr>
      <w:widowControl w:val="0"/>
      <w:jc w:val="both"/>
    </w:pPr>
    <w:rPr>
      <w:rFonts w:ascii="Calibri" w:eastAsia="宋体" w:hAnsi="Calibri" w:cs="Times New Roman"/>
      <w:kern w:val="2"/>
      <w:sz w:val="21"/>
      <w:szCs w:val="22"/>
    </w:rPr>
  </w:style>
  <w:style w:type="paragraph" w:customStyle="1" w:styleId="Normal9">
    <w:name w:val="Normal_9"/>
    <w:qFormat/>
    <w:pPr>
      <w:widowControl w:val="0"/>
      <w:jc w:val="both"/>
    </w:pPr>
    <w:rPr>
      <w:rFonts w:ascii="Calibri" w:eastAsia="宋体" w:hAnsi="Calibri" w:cs="Times New Roman"/>
      <w:kern w:val="2"/>
      <w:sz w:val="21"/>
      <w:szCs w:val="22"/>
    </w:rPr>
  </w:style>
  <w:style w:type="paragraph" w:customStyle="1" w:styleId="Normal10">
    <w:name w:val="Normal_10"/>
    <w:qFormat/>
    <w:pPr>
      <w:widowControl w:val="0"/>
      <w:jc w:val="both"/>
    </w:pPr>
    <w:rPr>
      <w:rFonts w:ascii="Calibri" w:eastAsia="宋体" w:hAnsi="Calibri" w:cs="Times New Roman"/>
      <w:kern w:val="2"/>
      <w:sz w:val="21"/>
      <w:szCs w:val="22"/>
    </w:rPr>
  </w:style>
  <w:style w:type="paragraph" w:customStyle="1" w:styleId="Normal11">
    <w:name w:val="Normal_11"/>
    <w:qFormat/>
    <w:pPr>
      <w:widowControl w:val="0"/>
      <w:jc w:val="both"/>
    </w:pPr>
    <w:rPr>
      <w:rFonts w:ascii="Calibri" w:eastAsia="宋体" w:hAnsi="Calibri" w:cs="Times New Roman"/>
      <w:kern w:val="2"/>
      <w:sz w:val="21"/>
      <w:szCs w:val="22"/>
    </w:rPr>
  </w:style>
  <w:style w:type="paragraph" w:customStyle="1" w:styleId="Normal12">
    <w:name w:val="Normal_12"/>
    <w:qFormat/>
    <w:pPr>
      <w:widowControl w:val="0"/>
      <w:jc w:val="both"/>
    </w:pPr>
    <w:rPr>
      <w:rFonts w:ascii="Calibri" w:eastAsia="宋体" w:hAnsi="Calibri" w:cs="Times New Roman"/>
      <w:kern w:val="2"/>
      <w:sz w:val="21"/>
      <w:szCs w:val="22"/>
    </w:rPr>
  </w:style>
  <w:style w:type="paragraph" w:customStyle="1" w:styleId="Normal13">
    <w:name w:val="Normal_13"/>
    <w:qFormat/>
    <w:pPr>
      <w:widowControl w:val="0"/>
      <w:jc w:val="both"/>
    </w:pPr>
    <w:rPr>
      <w:rFonts w:ascii="Calibri" w:eastAsia="宋体" w:hAnsi="Calibri" w:cs="Times New Roman"/>
      <w:kern w:val="2"/>
      <w:sz w:val="21"/>
      <w:szCs w:val="22"/>
    </w:rPr>
  </w:style>
  <w:style w:type="paragraph" w:customStyle="1" w:styleId="Normal14">
    <w:name w:val="Normal_14"/>
    <w:qFormat/>
    <w:pPr>
      <w:widowControl w:val="0"/>
      <w:jc w:val="both"/>
    </w:pPr>
    <w:rPr>
      <w:rFonts w:ascii="Calibri" w:eastAsia="宋体" w:hAnsi="Calibri" w:cs="Times New Roman"/>
      <w:kern w:val="2"/>
      <w:sz w:val="21"/>
      <w:szCs w:val="22"/>
    </w:rPr>
  </w:style>
  <w:style w:type="paragraph" w:customStyle="1" w:styleId="Normal15">
    <w:name w:val="Normal_15"/>
    <w:qFormat/>
    <w:pPr>
      <w:widowControl w:val="0"/>
      <w:jc w:val="both"/>
    </w:pPr>
    <w:rPr>
      <w:rFonts w:ascii="Calibri" w:eastAsia="宋体" w:hAnsi="Calibri" w:cs="Times New Roman"/>
      <w:kern w:val="2"/>
      <w:sz w:val="21"/>
      <w:szCs w:val="22"/>
    </w:rPr>
  </w:style>
  <w:style w:type="paragraph" w:customStyle="1" w:styleId="Normal16">
    <w:name w:val="Normal_16"/>
    <w:qFormat/>
    <w:pPr>
      <w:widowControl w:val="0"/>
      <w:jc w:val="both"/>
    </w:pPr>
    <w:rPr>
      <w:rFonts w:ascii="Calibri" w:eastAsia="宋体" w:hAnsi="Calibri" w:cs="Times New Roman"/>
      <w:kern w:val="2"/>
      <w:sz w:val="21"/>
      <w:szCs w:val="22"/>
      <w:lang w:eastAsia="ja-JP"/>
    </w:rPr>
  </w:style>
  <w:style w:type="paragraph" w:customStyle="1" w:styleId="Normal17">
    <w:name w:val="Normal_17"/>
    <w:qFormat/>
    <w:pPr>
      <w:widowControl w:val="0"/>
      <w:jc w:val="both"/>
    </w:pPr>
    <w:rPr>
      <w:rFonts w:ascii="Calibri" w:eastAsia="宋体" w:hAnsi="Calibri" w:cs="Times New Roman"/>
      <w:kern w:val="2"/>
      <w:sz w:val="21"/>
      <w:szCs w:val="22"/>
    </w:rPr>
  </w:style>
  <w:style w:type="paragraph" w:customStyle="1" w:styleId="Normal18">
    <w:name w:val="Normal_18"/>
    <w:qFormat/>
    <w:pPr>
      <w:widowControl w:val="0"/>
      <w:jc w:val="both"/>
    </w:pPr>
    <w:rPr>
      <w:rFonts w:ascii="Calibri" w:eastAsia="宋体" w:hAnsi="Calibri" w:cs="Times New Roman"/>
      <w:kern w:val="2"/>
      <w:sz w:val="21"/>
      <w:szCs w:val="22"/>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Normal20">
    <w:name w:val="Normal_20"/>
    <w:qFormat/>
    <w:pPr>
      <w:widowControl w:val="0"/>
      <w:jc w:val="both"/>
    </w:pPr>
    <w:rPr>
      <w:rFonts w:ascii="Calibri" w:eastAsia="宋体" w:hAnsi="Calibri" w:cs="Times New Roman"/>
      <w:kern w:val="2"/>
      <w:sz w:val="21"/>
      <w:szCs w:val="22"/>
    </w:rPr>
  </w:style>
  <w:style w:type="paragraph" w:customStyle="1" w:styleId="Normal21">
    <w:name w:val="Normal_21"/>
    <w:qFormat/>
    <w:pPr>
      <w:widowControl w:val="0"/>
      <w:jc w:val="both"/>
    </w:pPr>
    <w:rPr>
      <w:rFonts w:ascii="Calibri" w:eastAsia="宋体" w:hAnsi="Calibri" w:cs="Times New Roman"/>
      <w:kern w:val="2"/>
      <w:sz w:val="21"/>
      <w:szCs w:val="22"/>
    </w:rPr>
  </w:style>
  <w:style w:type="paragraph" w:customStyle="1" w:styleId="Normal22">
    <w:name w:val="Normal_22"/>
    <w:qFormat/>
    <w:pPr>
      <w:widowControl w:val="0"/>
      <w:jc w:val="both"/>
    </w:pPr>
    <w:rPr>
      <w:rFonts w:ascii="Calibri" w:eastAsia="宋体" w:hAnsi="Calibri" w:cs="Times New Roman"/>
      <w:kern w:val="2"/>
      <w:sz w:val="21"/>
      <w:szCs w:val="22"/>
    </w:rPr>
  </w:style>
  <w:style w:type="paragraph" w:customStyle="1" w:styleId="Normal23">
    <w:name w:val="Normal_23"/>
    <w:qFormat/>
    <w:pPr>
      <w:widowControl w:val="0"/>
      <w:jc w:val="both"/>
    </w:pPr>
    <w:rPr>
      <w:rFonts w:ascii="Calibri" w:eastAsia="宋体" w:hAnsi="Calibri" w:cs="Times New Roman"/>
      <w:kern w:val="2"/>
      <w:sz w:val="21"/>
      <w:szCs w:val="22"/>
    </w:rPr>
  </w:style>
  <w:style w:type="paragraph" w:customStyle="1" w:styleId="Normal24">
    <w:name w:val="Normal_24"/>
    <w:qFormat/>
    <w:pPr>
      <w:widowControl w:val="0"/>
      <w:jc w:val="both"/>
    </w:pPr>
    <w:rPr>
      <w:rFonts w:ascii="Calibri" w:eastAsia="宋体" w:hAnsi="Calibri" w:cs="Times New Roman"/>
      <w:kern w:val="2"/>
      <w:sz w:val="21"/>
      <w:szCs w:val="22"/>
    </w:rPr>
  </w:style>
  <w:style w:type="paragraph" w:customStyle="1" w:styleId="Normal25">
    <w:name w:val="Normal_25"/>
    <w:qFormat/>
    <w:pPr>
      <w:widowControl w:val="0"/>
      <w:jc w:val="both"/>
    </w:pPr>
    <w:rPr>
      <w:rFonts w:ascii="Calibri" w:eastAsia="宋体" w:hAnsi="Calibri" w:cs="Times New Roman"/>
      <w:kern w:val="2"/>
      <w:sz w:val="21"/>
      <w:szCs w:val="22"/>
    </w:rPr>
  </w:style>
  <w:style w:type="paragraph" w:customStyle="1" w:styleId="Normal26">
    <w:name w:val="Normal_26"/>
    <w:qFormat/>
    <w:pPr>
      <w:widowControl w:val="0"/>
      <w:jc w:val="both"/>
    </w:pPr>
    <w:rPr>
      <w:rFonts w:ascii="Calibri" w:eastAsia="宋体" w:hAnsi="Calibri" w:cs="Times New Roman"/>
      <w:kern w:val="2"/>
      <w:sz w:val="21"/>
      <w:szCs w:val="22"/>
    </w:rPr>
  </w:style>
  <w:style w:type="paragraph" w:customStyle="1" w:styleId="Normal27">
    <w:name w:val="Normal_27"/>
    <w:qFormat/>
    <w:pPr>
      <w:widowControl w:val="0"/>
      <w:jc w:val="both"/>
    </w:pPr>
    <w:rPr>
      <w:rFonts w:ascii="Calibri" w:eastAsia="宋体" w:hAnsi="Calibri" w:cs="Times New Roman"/>
      <w:kern w:val="2"/>
      <w:sz w:val="21"/>
      <w:szCs w:val="22"/>
    </w:rPr>
  </w:style>
  <w:style w:type="paragraph" w:customStyle="1" w:styleId="Normal28">
    <w:name w:val="Normal_28"/>
    <w:qFormat/>
    <w:pPr>
      <w:widowControl w:val="0"/>
      <w:jc w:val="both"/>
    </w:pPr>
    <w:rPr>
      <w:rFonts w:ascii="Calibri" w:eastAsia="宋体" w:hAnsi="Calibri" w:cs="Times New Roman"/>
      <w:kern w:val="2"/>
      <w:sz w:val="21"/>
      <w:szCs w:val="22"/>
    </w:rPr>
  </w:style>
  <w:style w:type="paragraph" w:customStyle="1" w:styleId="Normal29">
    <w:name w:val="Normal_29"/>
    <w:qFormat/>
    <w:pPr>
      <w:widowControl w:val="0"/>
      <w:jc w:val="both"/>
    </w:pPr>
    <w:rPr>
      <w:rFonts w:ascii="Calibri" w:eastAsia="宋体" w:hAnsi="Calibri" w:cs="Times New Roman"/>
      <w:kern w:val="2"/>
      <w:sz w:val="21"/>
      <w:szCs w:val="22"/>
    </w:rPr>
  </w:style>
  <w:style w:type="paragraph" w:customStyle="1" w:styleId="Normal30">
    <w:name w:val="Normal_30"/>
    <w:qFormat/>
    <w:pPr>
      <w:widowControl w:val="0"/>
      <w:jc w:val="both"/>
    </w:pPr>
    <w:rPr>
      <w:rFonts w:ascii="Calibri" w:eastAsia="宋体" w:hAnsi="Calibri" w:cs="Times New Roman"/>
      <w:kern w:val="2"/>
      <w:sz w:val="21"/>
      <w:szCs w:val="22"/>
    </w:rPr>
  </w:style>
  <w:style w:type="paragraph" w:customStyle="1" w:styleId="Normal31">
    <w:name w:val="Normal_31"/>
    <w:qFormat/>
    <w:pPr>
      <w:widowControl w:val="0"/>
      <w:jc w:val="both"/>
    </w:pPr>
    <w:rPr>
      <w:rFonts w:ascii="Calibri" w:eastAsia="宋体" w:hAnsi="Calibri" w:cs="Times New Roman"/>
      <w:kern w:val="2"/>
      <w:sz w:val="21"/>
      <w:szCs w:val="22"/>
    </w:rPr>
  </w:style>
  <w:style w:type="paragraph" w:customStyle="1" w:styleId="Normal32">
    <w:name w:val="Normal_32"/>
    <w:qFormat/>
    <w:pPr>
      <w:widowControl w:val="0"/>
      <w:jc w:val="both"/>
    </w:pPr>
    <w:rPr>
      <w:rFonts w:ascii="Calibri" w:eastAsia="宋体" w:hAnsi="Calibri" w:cs="Times New Roman"/>
      <w:kern w:val="2"/>
      <w:sz w:val="21"/>
      <w:szCs w:val="22"/>
    </w:rPr>
  </w:style>
  <w:style w:type="paragraph" w:customStyle="1" w:styleId="Normal33">
    <w:name w:val="Normal_33"/>
    <w:qFormat/>
    <w:pPr>
      <w:widowControl w:val="0"/>
      <w:jc w:val="both"/>
    </w:pPr>
    <w:rPr>
      <w:rFonts w:ascii="Calibri" w:eastAsia="宋体" w:hAnsi="Calibri" w:cs="Times New Roman"/>
      <w:kern w:val="2"/>
      <w:sz w:val="21"/>
      <w:szCs w:val="22"/>
    </w:rPr>
  </w:style>
  <w:style w:type="paragraph" w:customStyle="1" w:styleId="Normal34">
    <w:name w:val="Normal_34"/>
    <w:qFormat/>
    <w:pPr>
      <w:widowControl w:val="0"/>
      <w:jc w:val="both"/>
    </w:pPr>
    <w:rPr>
      <w:rFonts w:ascii="Calibri" w:eastAsia="宋体" w:hAnsi="Calibri" w:cs="Times New Roman"/>
      <w:kern w:val="2"/>
      <w:sz w:val="21"/>
      <w:szCs w:val="22"/>
    </w:rPr>
  </w:style>
  <w:style w:type="paragraph" w:customStyle="1" w:styleId="Normal35">
    <w:name w:val="Normal_35"/>
    <w:qFormat/>
    <w:pPr>
      <w:widowControl w:val="0"/>
      <w:jc w:val="both"/>
    </w:pPr>
    <w:rPr>
      <w:rFonts w:ascii="Calibri" w:eastAsia="宋体" w:hAnsi="Calibri" w:cs="Times New Roman"/>
      <w:kern w:val="2"/>
      <w:sz w:val="21"/>
      <w:szCs w:val="22"/>
    </w:rPr>
  </w:style>
  <w:style w:type="paragraph" w:customStyle="1" w:styleId="Normal36">
    <w:name w:val="Normal_36"/>
    <w:qFormat/>
    <w:pPr>
      <w:widowControl w:val="0"/>
      <w:jc w:val="both"/>
    </w:pPr>
    <w:rPr>
      <w:rFonts w:ascii="Calibri" w:eastAsia="宋体" w:hAnsi="Calibri" w:cs="Times New Roman"/>
      <w:kern w:val="2"/>
      <w:sz w:val="21"/>
      <w:szCs w:val="22"/>
    </w:rPr>
  </w:style>
  <w:style w:type="paragraph" w:customStyle="1" w:styleId="Normal37">
    <w:name w:val="Normal_37"/>
    <w:qFormat/>
    <w:pPr>
      <w:widowControl w:val="0"/>
      <w:jc w:val="both"/>
    </w:pPr>
    <w:rPr>
      <w:rFonts w:ascii="Calibri" w:eastAsia="宋体" w:hAnsi="Calibri" w:cs="Times New Roman"/>
      <w:kern w:val="2"/>
      <w:sz w:val="21"/>
      <w:szCs w:val="22"/>
    </w:rPr>
  </w:style>
  <w:style w:type="paragraph" w:customStyle="1" w:styleId="Normal38">
    <w:name w:val="Normal_38"/>
    <w:qFormat/>
    <w:pPr>
      <w:widowControl w:val="0"/>
      <w:jc w:val="both"/>
    </w:pPr>
    <w:rPr>
      <w:rFonts w:ascii="Calibri" w:eastAsia="宋体" w:hAnsi="Calibri" w:cs="Times New Roman"/>
      <w:kern w:val="2"/>
      <w:sz w:val="21"/>
      <w:szCs w:val="22"/>
    </w:rPr>
  </w:style>
  <w:style w:type="paragraph" w:customStyle="1" w:styleId="Normal39">
    <w:name w:val="Normal_39"/>
    <w:qFormat/>
    <w:pPr>
      <w:widowControl w:val="0"/>
      <w:jc w:val="both"/>
    </w:pPr>
    <w:rPr>
      <w:rFonts w:ascii="Calibri" w:eastAsia="宋体" w:hAnsi="Calibri" w:cs="Times New Roman"/>
      <w:kern w:val="2"/>
      <w:sz w:val="21"/>
      <w:szCs w:val="22"/>
    </w:rPr>
  </w:style>
  <w:style w:type="paragraph" w:customStyle="1" w:styleId="Normal40">
    <w:name w:val="Normal_40"/>
    <w:qFormat/>
    <w:pPr>
      <w:widowControl w:val="0"/>
      <w:jc w:val="both"/>
    </w:pPr>
    <w:rPr>
      <w:rFonts w:ascii="Calibri" w:eastAsia="宋体" w:hAnsi="Calibri" w:cs="Times New Roman"/>
      <w:kern w:val="2"/>
      <w:sz w:val="21"/>
      <w:szCs w:val="22"/>
    </w:rPr>
  </w:style>
  <w:style w:type="paragraph" w:customStyle="1" w:styleId="Normal41">
    <w:name w:val="Normal_41"/>
    <w:qFormat/>
    <w:pPr>
      <w:widowControl w:val="0"/>
      <w:jc w:val="both"/>
    </w:pPr>
    <w:rPr>
      <w:rFonts w:ascii="Calibri" w:eastAsia="宋体" w:hAnsi="Calibri" w:cs="Times New Roman"/>
      <w:kern w:val="2"/>
      <w:sz w:val="21"/>
      <w:szCs w:val="22"/>
    </w:rPr>
  </w:style>
  <w:style w:type="paragraph" w:customStyle="1" w:styleId="Normal42">
    <w:name w:val="Normal_42"/>
    <w:qFormat/>
    <w:pPr>
      <w:widowControl w:val="0"/>
      <w:jc w:val="both"/>
    </w:pPr>
    <w:rPr>
      <w:rFonts w:ascii="Calibri" w:eastAsia="宋体" w:hAnsi="Calibri" w:cs="Times New Roman"/>
      <w:kern w:val="2"/>
      <w:sz w:val="21"/>
      <w:szCs w:val="22"/>
    </w:rPr>
  </w:style>
  <w:style w:type="paragraph" w:customStyle="1" w:styleId="Normal43">
    <w:name w:val="Normal_43"/>
    <w:qFormat/>
    <w:pPr>
      <w:widowControl w:val="0"/>
      <w:jc w:val="both"/>
    </w:pPr>
    <w:rPr>
      <w:rFonts w:ascii="Calibri" w:eastAsia="宋体" w:hAnsi="Calibri" w:cs="Times New Roman"/>
      <w:kern w:val="2"/>
      <w:sz w:val="21"/>
      <w:szCs w:val="22"/>
    </w:rPr>
  </w:style>
  <w:style w:type="paragraph" w:customStyle="1" w:styleId="Normal44">
    <w:name w:val="Normal_44"/>
    <w:qFormat/>
    <w:rPr>
      <w:rFonts w:ascii="Times New Roman" w:eastAsia="Times New Roman" w:hAnsi="Times New Roman" w:cs="Times New Roman"/>
      <w:kern w:val="0"/>
      <w:sz w:val="24"/>
      <w:szCs w:val="24"/>
    </w:rPr>
  </w:style>
  <w:style w:type="paragraph" w:customStyle="1" w:styleId="Normal00">
    <w:name w:val="Normal_0_0"/>
    <w:qFormat/>
    <w:pPr>
      <w:widowControl w:val="0"/>
      <w:jc w:val="both"/>
    </w:pPr>
    <w:rPr>
      <w:rFonts w:ascii="Calibri" w:eastAsia="宋体" w:hAnsi="Calibri" w:cs="Times New Roman"/>
      <w:kern w:val="2"/>
      <w:sz w:val="21"/>
      <w:szCs w:val="22"/>
    </w:rPr>
  </w:style>
  <w:style w:type="paragraph" w:customStyle="1" w:styleId="Normal100">
    <w:name w:val="Normal_1_0"/>
    <w:qFormat/>
    <w:pPr>
      <w:widowControl w:val="0"/>
      <w:jc w:val="both"/>
    </w:pPr>
    <w:rPr>
      <w:rFonts w:ascii="Calibri" w:eastAsia="宋体" w:hAnsi="Calibri" w:cs="Times New Roman"/>
      <w:kern w:val="2"/>
      <w:sz w:val="21"/>
      <w:szCs w:val="22"/>
    </w:rPr>
  </w:style>
  <w:style w:type="paragraph" w:customStyle="1" w:styleId="Normal200">
    <w:name w:val="Normal_2_0"/>
    <w:qFormat/>
    <w:pPr>
      <w:widowControl w:val="0"/>
      <w:jc w:val="both"/>
    </w:pPr>
    <w:rPr>
      <w:rFonts w:ascii="Calibri" w:eastAsia="宋体" w:hAnsi="Calibri" w:cs="Times New Roman"/>
      <w:kern w:val="2"/>
      <w:sz w:val="21"/>
      <w:szCs w:val="22"/>
    </w:rPr>
  </w:style>
  <w:style w:type="paragraph" w:customStyle="1" w:styleId="Normal300">
    <w:name w:val="Normal_3_0"/>
    <w:qFormat/>
    <w:pPr>
      <w:widowControl w:val="0"/>
      <w:jc w:val="both"/>
    </w:pPr>
    <w:rPr>
      <w:rFonts w:ascii="Calibri" w:eastAsia="宋体" w:hAnsi="Calibri" w:cs="Times New Roman"/>
      <w:kern w:val="2"/>
      <w:sz w:val="21"/>
      <w:szCs w:val="22"/>
    </w:rPr>
  </w:style>
  <w:style w:type="paragraph" w:customStyle="1" w:styleId="Normal400">
    <w:name w:val="Normal_4_0"/>
    <w:qFormat/>
    <w:pPr>
      <w:widowControl w:val="0"/>
      <w:jc w:val="both"/>
    </w:pPr>
    <w:rPr>
      <w:rFonts w:ascii="Calibri" w:eastAsia="宋体" w:hAnsi="Calibri" w:cs="Times New Roman"/>
      <w:kern w:val="2"/>
      <w:sz w:val="21"/>
      <w:szCs w:val="22"/>
    </w:rPr>
  </w:style>
  <w:style w:type="paragraph" w:customStyle="1" w:styleId="Normal50">
    <w:name w:val="Normal_5_0"/>
    <w:qFormat/>
    <w:pPr>
      <w:widowControl w:val="0"/>
      <w:jc w:val="both"/>
    </w:pPr>
    <w:rPr>
      <w:rFonts w:ascii="Calibri" w:eastAsia="宋体" w:hAnsi="Calibri" w:cs="Times New Roman"/>
      <w:kern w:val="2"/>
      <w:sz w:val="21"/>
      <w:szCs w:val="22"/>
    </w:rPr>
  </w:style>
  <w:style w:type="paragraph" w:customStyle="1" w:styleId="Normal60">
    <w:name w:val="Normal_6_0"/>
    <w:qFormat/>
    <w:pPr>
      <w:widowControl w:val="0"/>
      <w:jc w:val="both"/>
    </w:pPr>
    <w:rPr>
      <w:rFonts w:ascii="Calibri" w:eastAsia="宋体" w:hAnsi="Calibri" w:cs="Times New Roman"/>
      <w:kern w:val="2"/>
      <w:sz w:val="21"/>
      <w:szCs w:val="22"/>
    </w:rPr>
  </w:style>
  <w:style w:type="paragraph" w:customStyle="1" w:styleId="Normal70">
    <w:name w:val="Normal_7_0"/>
    <w:qFormat/>
    <w:pPr>
      <w:widowControl w:val="0"/>
      <w:jc w:val="both"/>
    </w:pPr>
    <w:rPr>
      <w:rFonts w:ascii="Calibri" w:eastAsia="宋体" w:hAnsi="Calibri" w:cs="Times New Roman"/>
      <w:kern w:val="2"/>
      <w:sz w:val="21"/>
      <w:szCs w:val="22"/>
    </w:rPr>
  </w:style>
  <w:style w:type="paragraph" w:customStyle="1" w:styleId="Normal80">
    <w:name w:val="Normal_8_0"/>
    <w:qFormat/>
    <w:pPr>
      <w:widowControl w:val="0"/>
      <w:jc w:val="both"/>
    </w:pPr>
    <w:rPr>
      <w:rFonts w:ascii="Calibri" w:eastAsia="宋体" w:hAnsi="Calibri" w:cs="Times New Roman"/>
      <w:kern w:val="2"/>
      <w:sz w:val="21"/>
      <w:szCs w:val="22"/>
    </w:rPr>
  </w:style>
  <w:style w:type="paragraph" w:customStyle="1" w:styleId="Normal90">
    <w:name w:val="Normal_9_0"/>
    <w:qFormat/>
    <w:pPr>
      <w:widowControl w:val="0"/>
      <w:jc w:val="both"/>
    </w:pPr>
    <w:rPr>
      <w:rFonts w:ascii="Calibri" w:eastAsia="宋体" w:hAnsi="Calibri" w:cs="Times New Roman"/>
      <w:kern w:val="2"/>
      <w:sz w:val="21"/>
      <w:szCs w:val="22"/>
    </w:rPr>
  </w:style>
  <w:style w:type="paragraph" w:customStyle="1" w:styleId="Normal1000">
    <w:name w:val="Normal_10_0"/>
    <w:qFormat/>
    <w:pPr>
      <w:widowControl w:val="0"/>
      <w:jc w:val="both"/>
    </w:pPr>
    <w:rPr>
      <w:rFonts w:ascii="Calibri" w:eastAsia="宋体" w:hAnsi="Calibri" w:cs="Times New Roman"/>
      <w:kern w:val="2"/>
      <w:sz w:val="21"/>
      <w:szCs w:val="22"/>
    </w:rPr>
  </w:style>
  <w:style w:type="paragraph" w:customStyle="1" w:styleId="Normal110">
    <w:name w:val="Normal_11_0"/>
    <w:qFormat/>
    <w:pPr>
      <w:widowControl w:val="0"/>
      <w:jc w:val="both"/>
    </w:pPr>
    <w:rPr>
      <w:rFonts w:ascii="Calibri" w:eastAsia="宋体" w:hAnsi="Calibri" w:cs="Times New Roman"/>
      <w:kern w:val="2"/>
      <w:sz w:val="21"/>
      <w:szCs w:val="22"/>
    </w:rPr>
  </w:style>
  <w:style w:type="paragraph" w:customStyle="1" w:styleId="Normal120">
    <w:name w:val="Normal_12_0"/>
    <w:qFormat/>
    <w:pPr>
      <w:widowControl w:val="0"/>
      <w:jc w:val="both"/>
    </w:pPr>
    <w:rPr>
      <w:rFonts w:ascii="Calibri" w:eastAsia="宋体" w:hAnsi="Calibri" w:cs="Times New Roman"/>
      <w:kern w:val="2"/>
      <w:sz w:val="21"/>
      <w:szCs w:val="22"/>
    </w:rPr>
  </w:style>
  <w:style w:type="paragraph" w:customStyle="1" w:styleId="Normal130">
    <w:name w:val="Normal_13_0"/>
    <w:qFormat/>
    <w:pPr>
      <w:widowControl w:val="0"/>
      <w:jc w:val="both"/>
    </w:pPr>
    <w:rPr>
      <w:rFonts w:ascii="Calibri" w:eastAsia="宋体" w:hAnsi="Calibri" w:cs="Times New Roman"/>
      <w:kern w:val="2"/>
      <w:sz w:val="21"/>
      <w:szCs w:val="22"/>
    </w:rPr>
  </w:style>
  <w:style w:type="paragraph" w:customStyle="1" w:styleId="Normal140">
    <w:name w:val="Normal_14_0"/>
    <w:qFormat/>
    <w:pPr>
      <w:widowControl w:val="0"/>
      <w:jc w:val="both"/>
    </w:pPr>
    <w:rPr>
      <w:rFonts w:ascii="Calibri" w:eastAsia="宋体" w:hAnsi="Calibri" w:cs="Times New Roman"/>
      <w:kern w:val="2"/>
      <w:sz w:val="21"/>
      <w:szCs w:val="22"/>
    </w:rPr>
  </w:style>
  <w:style w:type="paragraph" w:customStyle="1" w:styleId="Normal150">
    <w:name w:val="Normal_15_0"/>
    <w:qFormat/>
    <w:pPr>
      <w:widowControl w:val="0"/>
      <w:jc w:val="both"/>
    </w:pPr>
    <w:rPr>
      <w:rFonts w:ascii="Calibri" w:eastAsia="宋体" w:hAnsi="Calibri" w:cs="Times New Roman"/>
      <w:kern w:val="2"/>
      <w:sz w:val="21"/>
      <w:szCs w:val="22"/>
    </w:rPr>
  </w:style>
  <w:style w:type="paragraph" w:customStyle="1" w:styleId="Normal160">
    <w:name w:val="Normal_16_0"/>
    <w:qFormat/>
    <w:pPr>
      <w:widowControl w:val="0"/>
      <w:jc w:val="both"/>
    </w:pPr>
    <w:rPr>
      <w:rFonts w:ascii="Calibri" w:eastAsia="宋体" w:hAnsi="Calibri" w:cs="Times New Roman"/>
      <w:kern w:val="2"/>
      <w:sz w:val="21"/>
      <w:szCs w:val="22"/>
    </w:rPr>
  </w:style>
  <w:style w:type="paragraph" w:customStyle="1" w:styleId="Normal170">
    <w:name w:val="Normal_17_0"/>
    <w:qFormat/>
    <w:pPr>
      <w:widowControl w:val="0"/>
      <w:jc w:val="both"/>
    </w:pPr>
    <w:rPr>
      <w:rFonts w:ascii="Calibri" w:eastAsia="宋体" w:hAnsi="Calibri" w:cs="Times New Roman"/>
      <w:kern w:val="2"/>
      <w:sz w:val="21"/>
      <w:szCs w:val="22"/>
    </w:rPr>
  </w:style>
  <w:style w:type="paragraph" w:customStyle="1" w:styleId="Normal180">
    <w:name w:val="Normal_18_0"/>
    <w:qFormat/>
    <w:pPr>
      <w:widowControl w:val="0"/>
      <w:jc w:val="both"/>
    </w:pPr>
    <w:rPr>
      <w:rFonts w:ascii="Calibri" w:eastAsia="宋体" w:hAnsi="Calibri" w:cs="Times New Roman"/>
      <w:kern w:val="2"/>
      <w:sz w:val="21"/>
      <w:szCs w:val="22"/>
    </w:rPr>
  </w:style>
  <w:style w:type="paragraph" w:customStyle="1" w:styleId="Normal190">
    <w:name w:val="Normal_19_0"/>
    <w:qFormat/>
    <w:pPr>
      <w:widowControl w:val="0"/>
      <w:jc w:val="both"/>
    </w:pPr>
    <w:rPr>
      <w:rFonts w:ascii="Calibri" w:eastAsia="宋体" w:hAnsi="Calibri" w:cs="Times New Roman"/>
      <w:kern w:val="2"/>
      <w:sz w:val="21"/>
      <w:szCs w:val="22"/>
    </w:rPr>
  </w:style>
  <w:style w:type="paragraph" w:customStyle="1" w:styleId="Normal2000">
    <w:name w:val="Normal_20_0"/>
    <w:qFormat/>
    <w:pPr>
      <w:widowControl w:val="0"/>
      <w:jc w:val="both"/>
    </w:pPr>
    <w:rPr>
      <w:rFonts w:ascii="Calibri" w:eastAsia="宋体" w:hAnsi="Calibri" w:cs="Times New Roman"/>
      <w:kern w:val="2"/>
      <w:sz w:val="21"/>
      <w:szCs w:val="22"/>
    </w:rPr>
  </w:style>
  <w:style w:type="paragraph" w:customStyle="1" w:styleId="Normal210">
    <w:name w:val="Normal_21_0"/>
    <w:qFormat/>
    <w:pPr>
      <w:widowControl w:val="0"/>
      <w:jc w:val="both"/>
    </w:pPr>
    <w:rPr>
      <w:rFonts w:ascii="Calibri" w:eastAsia="宋体" w:hAnsi="Calibri" w:cs="Times New Roman"/>
      <w:kern w:val="2"/>
      <w:sz w:val="21"/>
      <w:szCs w:val="22"/>
    </w:rPr>
  </w:style>
  <w:style w:type="paragraph" w:customStyle="1" w:styleId="Normal220">
    <w:name w:val="Normal_22_0"/>
    <w:qFormat/>
    <w:pPr>
      <w:widowControl w:val="0"/>
      <w:jc w:val="both"/>
    </w:pPr>
    <w:rPr>
      <w:rFonts w:ascii="Calibri" w:eastAsia="宋体" w:hAnsi="Calibri" w:cs="Times New Roman"/>
      <w:kern w:val="2"/>
      <w:sz w:val="21"/>
      <w:szCs w:val="22"/>
    </w:rPr>
  </w:style>
  <w:style w:type="paragraph" w:customStyle="1" w:styleId="Normal230">
    <w:name w:val="Normal_23_0"/>
    <w:qFormat/>
    <w:pPr>
      <w:widowControl w:val="0"/>
      <w:jc w:val="both"/>
    </w:pPr>
    <w:rPr>
      <w:rFonts w:ascii="Calibri" w:eastAsia="宋体" w:hAnsi="Calibri" w:cs="Times New Roman"/>
      <w:kern w:val="2"/>
      <w:sz w:val="21"/>
      <w:szCs w:val="22"/>
    </w:rPr>
  </w:style>
  <w:style w:type="paragraph" w:customStyle="1" w:styleId="Normal240">
    <w:name w:val="Normal_24_0"/>
    <w:qFormat/>
    <w:pPr>
      <w:widowControl w:val="0"/>
      <w:jc w:val="both"/>
    </w:pPr>
    <w:rPr>
      <w:rFonts w:ascii="Calibri" w:eastAsia="宋体" w:hAnsi="Calibri" w:cs="Times New Roman"/>
      <w:kern w:val="2"/>
      <w:sz w:val="21"/>
      <w:szCs w:val="22"/>
    </w:rPr>
  </w:style>
  <w:style w:type="paragraph" w:customStyle="1" w:styleId="Normal250">
    <w:name w:val="Normal_25_0"/>
    <w:qFormat/>
    <w:pPr>
      <w:widowControl w:val="0"/>
      <w:jc w:val="both"/>
    </w:pPr>
    <w:rPr>
      <w:rFonts w:ascii="Calibri" w:eastAsia="宋体" w:hAnsi="Calibri" w:cs="Times New Roman"/>
      <w:kern w:val="2"/>
      <w:sz w:val="21"/>
      <w:szCs w:val="22"/>
    </w:rPr>
  </w:style>
  <w:style w:type="paragraph" w:customStyle="1" w:styleId="Normal260">
    <w:name w:val="Normal_26_0"/>
    <w:qFormat/>
    <w:pPr>
      <w:widowControl w:val="0"/>
      <w:jc w:val="both"/>
    </w:pPr>
    <w:rPr>
      <w:rFonts w:ascii="Calibri" w:eastAsia="宋体" w:hAnsi="Calibri" w:cs="Times New Roman"/>
      <w:kern w:val="2"/>
      <w:sz w:val="21"/>
      <w:szCs w:val="22"/>
    </w:rPr>
  </w:style>
  <w:style w:type="paragraph" w:customStyle="1" w:styleId="Normal270">
    <w:name w:val="Normal_27_0"/>
    <w:qFormat/>
    <w:pPr>
      <w:widowControl w:val="0"/>
      <w:jc w:val="both"/>
    </w:pPr>
    <w:rPr>
      <w:rFonts w:ascii="Calibri" w:eastAsia="宋体" w:hAnsi="Calibri" w:cs="Times New Roman"/>
      <w:kern w:val="2"/>
      <w:sz w:val="21"/>
      <w:szCs w:val="22"/>
    </w:rPr>
  </w:style>
  <w:style w:type="paragraph" w:customStyle="1" w:styleId="Normal280">
    <w:name w:val="Normal_28_0"/>
    <w:qFormat/>
    <w:pPr>
      <w:widowControl w:val="0"/>
      <w:jc w:val="both"/>
    </w:pPr>
    <w:rPr>
      <w:rFonts w:ascii="Calibri" w:eastAsia="宋体" w:hAnsi="Calibri" w:cs="Times New Roman"/>
      <w:kern w:val="2"/>
      <w:sz w:val="21"/>
      <w:szCs w:val="22"/>
    </w:rPr>
  </w:style>
  <w:style w:type="paragraph" w:customStyle="1" w:styleId="Normal290">
    <w:name w:val="Normal_29_0"/>
    <w:qFormat/>
    <w:pPr>
      <w:widowControl w:val="0"/>
      <w:jc w:val="both"/>
    </w:pPr>
    <w:rPr>
      <w:rFonts w:ascii="Calibri" w:eastAsia="宋体" w:hAnsi="Calibri" w:cs="Times New Roman"/>
      <w:kern w:val="2"/>
      <w:sz w:val="21"/>
      <w:szCs w:val="22"/>
    </w:rPr>
  </w:style>
  <w:style w:type="paragraph" w:customStyle="1" w:styleId="Normal3000">
    <w:name w:val="Normal_30_0"/>
    <w:qFormat/>
    <w:pPr>
      <w:widowControl w:val="0"/>
      <w:jc w:val="both"/>
    </w:pPr>
    <w:rPr>
      <w:rFonts w:ascii="Calibri" w:eastAsia="宋体" w:hAnsi="Calibri" w:cs="Times New Roman"/>
      <w:kern w:val="2"/>
      <w:sz w:val="21"/>
      <w:szCs w:val="22"/>
    </w:rPr>
  </w:style>
  <w:style w:type="paragraph" w:customStyle="1" w:styleId="Normal310">
    <w:name w:val="Normal_31_0"/>
    <w:qFormat/>
    <w:pPr>
      <w:widowControl w:val="0"/>
      <w:jc w:val="both"/>
    </w:pPr>
    <w:rPr>
      <w:rFonts w:ascii="Calibri" w:eastAsia="宋体" w:hAnsi="Calibri" w:cs="Times New Roman"/>
      <w:kern w:val="2"/>
      <w:sz w:val="21"/>
      <w:szCs w:val="22"/>
    </w:rPr>
  </w:style>
  <w:style w:type="paragraph" w:customStyle="1" w:styleId="Normal320">
    <w:name w:val="Normal_32_0"/>
    <w:qFormat/>
    <w:pPr>
      <w:widowControl w:val="0"/>
      <w:jc w:val="both"/>
    </w:pPr>
    <w:rPr>
      <w:rFonts w:ascii="Calibri" w:eastAsia="宋体" w:hAnsi="Calibri" w:cs="Times New Roman"/>
      <w:kern w:val="2"/>
      <w:sz w:val="21"/>
      <w:szCs w:val="22"/>
    </w:rPr>
  </w:style>
  <w:style w:type="paragraph" w:customStyle="1" w:styleId="Normal330">
    <w:name w:val="Normal_33_0"/>
    <w:qFormat/>
    <w:pPr>
      <w:widowControl w:val="0"/>
      <w:jc w:val="both"/>
    </w:pPr>
    <w:rPr>
      <w:rFonts w:ascii="Calibri" w:eastAsia="宋体" w:hAnsi="Calibri" w:cs="Times New Roman"/>
      <w:kern w:val="2"/>
      <w:sz w:val="21"/>
      <w:szCs w:val="22"/>
    </w:rPr>
  </w:style>
  <w:style w:type="paragraph" w:customStyle="1" w:styleId="Normal340">
    <w:name w:val="Normal_34_0"/>
    <w:qFormat/>
    <w:pPr>
      <w:widowControl w:val="0"/>
      <w:jc w:val="both"/>
    </w:pPr>
    <w:rPr>
      <w:rFonts w:ascii="Calibri" w:eastAsia="宋体" w:hAnsi="Calibri" w:cs="Times New Roman"/>
      <w:kern w:val="2"/>
      <w:sz w:val="21"/>
      <w:szCs w:val="22"/>
    </w:rPr>
  </w:style>
  <w:style w:type="paragraph" w:customStyle="1" w:styleId="Normal350">
    <w:name w:val="Normal_35_0"/>
    <w:qFormat/>
    <w:pPr>
      <w:widowControl w:val="0"/>
      <w:jc w:val="both"/>
    </w:pPr>
    <w:rPr>
      <w:rFonts w:ascii="Calibri" w:eastAsia="宋体" w:hAnsi="Calibri" w:cs="Times New Roman"/>
      <w:kern w:val="2"/>
      <w:sz w:val="21"/>
      <w:szCs w:val="22"/>
    </w:rPr>
  </w:style>
  <w:style w:type="paragraph" w:customStyle="1" w:styleId="Normal360">
    <w:name w:val="Normal_36_0"/>
    <w:qFormat/>
    <w:pPr>
      <w:widowControl w:val="0"/>
      <w:jc w:val="both"/>
    </w:pPr>
    <w:rPr>
      <w:rFonts w:ascii="Calibri" w:eastAsia="宋体" w:hAnsi="Calibri" w:cs="Times New Roman"/>
      <w:kern w:val="2"/>
      <w:sz w:val="21"/>
      <w:szCs w:val="22"/>
    </w:rPr>
  </w:style>
  <w:style w:type="paragraph" w:customStyle="1" w:styleId="Normal370">
    <w:name w:val="Normal_37_0"/>
    <w:qFormat/>
    <w:pPr>
      <w:widowControl w:val="0"/>
      <w:jc w:val="both"/>
    </w:pPr>
    <w:rPr>
      <w:rFonts w:ascii="Calibri" w:eastAsia="宋体" w:hAnsi="Calibri" w:cs="Times New Roman"/>
      <w:kern w:val="2"/>
      <w:sz w:val="21"/>
      <w:szCs w:val="22"/>
    </w:rPr>
  </w:style>
  <w:style w:type="paragraph" w:customStyle="1" w:styleId="Normal380">
    <w:name w:val="Normal_38_0"/>
    <w:qFormat/>
    <w:pPr>
      <w:widowControl w:val="0"/>
      <w:jc w:val="both"/>
    </w:pPr>
    <w:rPr>
      <w:rFonts w:ascii="Calibri" w:eastAsia="宋体" w:hAnsi="Calibri" w:cs="Times New Roman"/>
      <w:kern w:val="2"/>
      <w:sz w:val="21"/>
      <w:szCs w:val="22"/>
    </w:rPr>
  </w:style>
  <w:style w:type="paragraph" w:customStyle="1" w:styleId="Normal390">
    <w:name w:val="Normal_39_0"/>
    <w:qFormat/>
    <w:pPr>
      <w:widowControl w:val="0"/>
      <w:jc w:val="both"/>
    </w:pPr>
    <w:rPr>
      <w:rFonts w:ascii="Calibri" w:eastAsia="宋体" w:hAnsi="Calibri" w:cs="Times New Roman"/>
      <w:kern w:val="2"/>
      <w:sz w:val="21"/>
      <w:szCs w:val="22"/>
    </w:rPr>
  </w:style>
  <w:style w:type="paragraph" w:customStyle="1" w:styleId="Normal4000">
    <w:name w:val="Normal_40_0"/>
    <w:qFormat/>
    <w:pPr>
      <w:widowControl w:val="0"/>
      <w:jc w:val="both"/>
    </w:pPr>
    <w:rPr>
      <w:rFonts w:ascii="Calibri" w:eastAsia="宋体" w:hAnsi="Calibri" w:cs="Times New Roman"/>
      <w:kern w:val="2"/>
      <w:sz w:val="21"/>
      <w:szCs w:val="22"/>
    </w:rPr>
  </w:style>
  <w:style w:type="paragraph" w:customStyle="1" w:styleId="Normal410">
    <w:name w:val="Normal_41_0"/>
    <w:qFormat/>
    <w:pPr>
      <w:widowControl w:val="0"/>
      <w:jc w:val="both"/>
    </w:pPr>
    <w:rPr>
      <w:rFonts w:ascii="Calibri" w:eastAsia="宋体" w:hAnsi="Calibri" w:cs="Times New Roman"/>
      <w:kern w:val="2"/>
      <w:sz w:val="21"/>
      <w:szCs w:val="22"/>
    </w:rPr>
  </w:style>
  <w:style w:type="paragraph" w:customStyle="1" w:styleId="Normal420">
    <w:name w:val="Normal_42_0"/>
    <w:qFormat/>
    <w:pPr>
      <w:widowControl w:val="0"/>
      <w:jc w:val="both"/>
    </w:pPr>
    <w:rPr>
      <w:rFonts w:ascii="Calibri" w:eastAsia="宋体" w:hAnsi="Calibri" w:cs="Times New Roman"/>
      <w:kern w:val="2"/>
      <w:sz w:val="21"/>
      <w:szCs w:val="22"/>
    </w:rPr>
  </w:style>
  <w:style w:type="paragraph" w:customStyle="1" w:styleId="Normal430">
    <w:name w:val="Normal_43_0"/>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image" Target="media/image2.png" /><Relationship Id="rId13" Type="http://schemas.openxmlformats.org/officeDocument/2006/relationships/image" Target="media/image3.png" /><Relationship Id="rId14" Type="http://schemas.openxmlformats.org/officeDocument/2006/relationships/hyperlink" Target="https://d.book118.com/837166036022006044" TargetMode="External" /><Relationship Id="rId15" Type="http://schemas.openxmlformats.org/officeDocument/2006/relationships/footer" Target="footer7.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image" Target="media/image1.png"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8</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