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水杀菌消毒设备项目计划设计方案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35" w:history="1">
        <w:r>
          <w:rPr>
            <w:rFonts w:ascii="仿宋" w:eastAsia="仿宋" w:hAnsi="仿宋" w:cs="仿宋" w:hint="eastAsia"/>
            <w:lang w:eastAsia="zh-CN"/>
          </w:rPr>
          <w:t>概论</w:t>
        </w:r>
        <w:r>
          <w:tab/>
        </w:r>
        <w:r>
          <w:fldChar w:fldCharType="begin"/>
        </w:r>
        <w:r>
          <w:instrText xml:space="preserve"> PAGEREF _Toc8835 \h </w:instrText>
        </w:r>
        <w:r>
          <w:fldChar w:fldCharType="separate"/>
        </w:r>
        <w:r>
          <w:t>3</w:t>
        </w:r>
        <w:r>
          <w:fldChar w:fldCharType="end"/>
        </w:r>
      </w:hyperlink>
    </w:p>
    <w:p>
      <w:pPr>
        <w:pStyle w:val="TOC1"/>
        <w:tabs>
          <w:tab w:val="right" w:leader="dot" w:pos="8306"/>
        </w:tabs>
      </w:pPr>
      <w:hyperlink w:anchor="_Toc7803" w:history="1">
        <w:r>
          <w:rPr>
            <w:rFonts w:ascii="仿宋" w:eastAsia="仿宋" w:hAnsi="仿宋" w:cs="仿宋" w:hint="eastAsia"/>
            <w:lang w:eastAsia="zh-CN"/>
          </w:rPr>
          <w:t>一、水杀菌消毒设备项目可持续发展</w:t>
        </w:r>
        <w:r>
          <w:tab/>
        </w:r>
        <w:r>
          <w:fldChar w:fldCharType="begin"/>
        </w:r>
        <w:r>
          <w:instrText xml:space="preserve"> PAGEREF _Toc7803 \h </w:instrText>
        </w:r>
        <w:r>
          <w:fldChar w:fldCharType="separate"/>
        </w:r>
        <w:r>
          <w:t>3</w:t>
        </w:r>
        <w:r>
          <w:fldChar w:fldCharType="end"/>
        </w:r>
      </w:hyperlink>
    </w:p>
    <w:p>
      <w:pPr>
        <w:pStyle w:val="TOC2"/>
        <w:tabs>
          <w:tab w:val="right" w:leader="dot" w:pos="8306"/>
        </w:tabs>
      </w:pPr>
      <w:hyperlink w:anchor="_Toc30045" w:history="1">
        <w:r>
          <w:rPr>
            <w:rFonts w:ascii="仿宋" w:eastAsia="仿宋" w:hAnsi="仿宋" w:cs="仿宋" w:hint="eastAsia"/>
            <w:lang w:eastAsia="zh-CN"/>
          </w:rPr>
          <w:t>(一)、可持续战略与实践</w:t>
        </w:r>
        <w:r>
          <w:tab/>
        </w:r>
        <w:r>
          <w:fldChar w:fldCharType="begin"/>
        </w:r>
        <w:r>
          <w:instrText xml:space="preserve"> PAGEREF _Toc30045 \h </w:instrText>
        </w:r>
        <w:r>
          <w:fldChar w:fldCharType="separate"/>
        </w:r>
        <w:r>
          <w:t>3</w:t>
        </w:r>
        <w:r>
          <w:fldChar w:fldCharType="end"/>
        </w:r>
      </w:hyperlink>
    </w:p>
    <w:p>
      <w:pPr>
        <w:pStyle w:val="TOC2"/>
        <w:tabs>
          <w:tab w:val="right" w:leader="dot" w:pos="8306"/>
        </w:tabs>
      </w:pPr>
      <w:hyperlink w:anchor="_Toc11080" w:history="1">
        <w:r>
          <w:rPr>
            <w:rFonts w:ascii="仿宋" w:eastAsia="仿宋" w:hAnsi="仿宋" w:cs="仿宋" w:hint="eastAsia"/>
            <w:lang w:eastAsia="zh-CN"/>
          </w:rPr>
          <w:t>(二)、环保与社会责任</w:t>
        </w:r>
        <w:r>
          <w:tab/>
        </w:r>
        <w:r>
          <w:fldChar w:fldCharType="begin"/>
        </w:r>
        <w:r>
          <w:instrText xml:space="preserve"> PAGEREF _Toc11080 \h </w:instrText>
        </w:r>
        <w:r>
          <w:fldChar w:fldCharType="separate"/>
        </w:r>
        <w:r>
          <w:t>4</w:t>
        </w:r>
        <w:r>
          <w:fldChar w:fldCharType="end"/>
        </w:r>
      </w:hyperlink>
    </w:p>
    <w:p>
      <w:pPr>
        <w:pStyle w:val="TOC1"/>
        <w:tabs>
          <w:tab w:val="right" w:leader="dot" w:pos="8306"/>
        </w:tabs>
      </w:pPr>
      <w:hyperlink w:anchor="_Toc18690" w:history="1">
        <w:r>
          <w:rPr>
            <w:rFonts w:ascii="仿宋" w:eastAsia="仿宋" w:hAnsi="仿宋" w:cs="仿宋" w:hint="eastAsia"/>
            <w:lang w:eastAsia="zh-CN"/>
          </w:rPr>
          <w:t>二、水杀菌消毒设备项目土建工程</w:t>
        </w:r>
        <w:r>
          <w:tab/>
        </w:r>
        <w:r>
          <w:fldChar w:fldCharType="begin"/>
        </w:r>
        <w:r>
          <w:instrText xml:space="preserve"> PAGEREF _Toc18690 \h </w:instrText>
        </w:r>
        <w:r>
          <w:fldChar w:fldCharType="separate"/>
        </w:r>
        <w:r>
          <w:t>5</w:t>
        </w:r>
        <w:r>
          <w:fldChar w:fldCharType="end"/>
        </w:r>
      </w:hyperlink>
    </w:p>
    <w:p>
      <w:pPr>
        <w:pStyle w:val="TOC2"/>
        <w:tabs>
          <w:tab w:val="right" w:leader="dot" w:pos="8306"/>
        </w:tabs>
      </w:pPr>
      <w:hyperlink w:anchor="_Toc9173" w:history="1">
        <w:r>
          <w:rPr>
            <w:rFonts w:ascii="仿宋" w:eastAsia="仿宋" w:hAnsi="仿宋" w:cs="仿宋" w:hint="eastAsia"/>
            <w:lang w:eastAsia="zh-CN"/>
          </w:rPr>
          <w:t>(一)、建筑工程设计原则</w:t>
        </w:r>
        <w:r>
          <w:tab/>
        </w:r>
        <w:r>
          <w:fldChar w:fldCharType="begin"/>
        </w:r>
        <w:r>
          <w:instrText xml:space="preserve"> PAGEREF _Toc9173 \h </w:instrText>
        </w:r>
        <w:r>
          <w:fldChar w:fldCharType="separate"/>
        </w:r>
        <w:r>
          <w:t>5</w:t>
        </w:r>
        <w:r>
          <w:fldChar w:fldCharType="end"/>
        </w:r>
      </w:hyperlink>
    </w:p>
    <w:p>
      <w:pPr>
        <w:pStyle w:val="TOC2"/>
        <w:tabs>
          <w:tab w:val="right" w:leader="dot" w:pos="8306"/>
        </w:tabs>
      </w:pPr>
      <w:hyperlink w:anchor="_Toc24580" w:history="1">
        <w:r>
          <w:rPr>
            <w:rFonts w:ascii="仿宋" w:eastAsia="仿宋" w:hAnsi="仿宋" w:cs="仿宋" w:hint="eastAsia"/>
            <w:lang w:eastAsia="zh-CN"/>
          </w:rPr>
          <w:t>(二)、土建工程设计年限及安全等级</w:t>
        </w:r>
        <w:r>
          <w:tab/>
        </w:r>
        <w:r>
          <w:fldChar w:fldCharType="begin"/>
        </w:r>
        <w:r>
          <w:instrText xml:space="preserve"> PAGEREF _Toc24580 \h </w:instrText>
        </w:r>
        <w:r>
          <w:fldChar w:fldCharType="separate"/>
        </w:r>
        <w:r>
          <w:t>6</w:t>
        </w:r>
        <w:r>
          <w:fldChar w:fldCharType="end"/>
        </w:r>
      </w:hyperlink>
    </w:p>
    <w:p>
      <w:pPr>
        <w:pStyle w:val="TOC2"/>
        <w:tabs>
          <w:tab w:val="right" w:leader="dot" w:pos="8306"/>
        </w:tabs>
      </w:pPr>
      <w:hyperlink w:anchor="_Toc19309" w:history="1">
        <w:r>
          <w:rPr>
            <w:rFonts w:ascii="仿宋" w:eastAsia="仿宋" w:hAnsi="仿宋" w:cs="仿宋" w:hint="eastAsia"/>
            <w:lang w:eastAsia="zh-CN"/>
          </w:rPr>
          <w:t>(三)、建筑工程设计总体要求</w:t>
        </w:r>
        <w:r>
          <w:tab/>
        </w:r>
        <w:r>
          <w:fldChar w:fldCharType="begin"/>
        </w:r>
        <w:r>
          <w:instrText xml:space="preserve"> PAGEREF _Toc19309 \h </w:instrText>
        </w:r>
        <w:r>
          <w:fldChar w:fldCharType="separate"/>
        </w:r>
        <w:r>
          <w:t>7</w:t>
        </w:r>
        <w:r>
          <w:fldChar w:fldCharType="end"/>
        </w:r>
      </w:hyperlink>
    </w:p>
    <w:p>
      <w:pPr>
        <w:pStyle w:val="TOC2"/>
        <w:tabs>
          <w:tab w:val="right" w:leader="dot" w:pos="8306"/>
        </w:tabs>
      </w:pPr>
      <w:hyperlink w:anchor="_Toc22402" w:history="1">
        <w:r>
          <w:rPr>
            <w:rFonts w:ascii="仿宋" w:eastAsia="仿宋" w:hAnsi="仿宋" w:cs="仿宋" w:hint="eastAsia"/>
            <w:lang w:eastAsia="zh-CN"/>
          </w:rPr>
          <w:t>(四)、土建工程建设指标</w:t>
        </w:r>
        <w:r>
          <w:tab/>
        </w:r>
        <w:r>
          <w:fldChar w:fldCharType="begin"/>
        </w:r>
        <w:r>
          <w:instrText xml:space="preserve"> PAGEREF _Toc22402 \h </w:instrText>
        </w:r>
        <w:r>
          <w:fldChar w:fldCharType="separate"/>
        </w:r>
        <w:r>
          <w:t>8</w:t>
        </w:r>
        <w:r>
          <w:fldChar w:fldCharType="end"/>
        </w:r>
      </w:hyperlink>
    </w:p>
    <w:p>
      <w:pPr>
        <w:pStyle w:val="TOC1"/>
        <w:tabs>
          <w:tab w:val="right" w:leader="dot" w:pos="8306"/>
        </w:tabs>
      </w:pPr>
      <w:hyperlink w:anchor="_Toc32200" w:history="1">
        <w:r>
          <w:rPr>
            <w:rFonts w:ascii="仿宋" w:eastAsia="仿宋" w:hAnsi="仿宋" w:cs="仿宋" w:hint="eastAsia"/>
            <w:lang w:eastAsia="zh-CN"/>
          </w:rPr>
          <w:t>三、市场分析、调研</w:t>
        </w:r>
        <w:r>
          <w:tab/>
        </w:r>
        <w:r>
          <w:fldChar w:fldCharType="begin"/>
        </w:r>
        <w:r>
          <w:instrText xml:space="preserve"> PAGEREF _Toc32200 \h </w:instrText>
        </w:r>
        <w:r>
          <w:fldChar w:fldCharType="separate"/>
        </w:r>
        <w:r>
          <w:t>8</w:t>
        </w:r>
        <w:r>
          <w:fldChar w:fldCharType="end"/>
        </w:r>
      </w:hyperlink>
    </w:p>
    <w:p>
      <w:pPr>
        <w:pStyle w:val="TOC2"/>
        <w:tabs>
          <w:tab w:val="right" w:leader="dot" w:pos="8306"/>
        </w:tabs>
      </w:pPr>
      <w:hyperlink w:anchor="_Toc19224" w:history="1">
        <w:r>
          <w:rPr>
            <w:rFonts w:ascii="仿宋" w:eastAsia="仿宋" w:hAnsi="仿宋" w:cs="仿宋" w:hint="eastAsia"/>
            <w:lang w:eastAsia="zh-CN"/>
          </w:rPr>
          <w:t>(一)、水杀菌消毒设备行业分析</w:t>
        </w:r>
        <w:r>
          <w:tab/>
        </w:r>
        <w:r>
          <w:fldChar w:fldCharType="begin"/>
        </w:r>
        <w:r>
          <w:instrText xml:space="preserve"> PAGEREF _Toc19224 \h </w:instrText>
        </w:r>
        <w:r>
          <w:fldChar w:fldCharType="separate"/>
        </w:r>
        <w:r>
          <w:t>8</w:t>
        </w:r>
        <w:r>
          <w:fldChar w:fldCharType="end"/>
        </w:r>
      </w:hyperlink>
    </w:p>
    <w:p>
      <w:pPr>
        <w:pStyle w:val="TOC2"/>
        <w:tabs>
          <w:tab w:val="right" w:leader="dot" w:pos="8306"/>
        </w:tabs>
      </w:pPr>
      <w:hyperlink w:anchor="_Toc941" w:history="1">
        <w:r>
          <w:rPr>
            <w:rFonts w:ascii="仿宋" w:eastAsia="仿宋" w:hAnsi="仿宋" w:cs="仿宋" w:hint="eastAsia"/>
            <w:lang w:eastAsia="zh-CN"/>
          </w:rPr>
          <w:t>(二)、水杀菌消毒设备市场分析预测</w:t>
        </w:r>
        <w:r>
          <w:tab/>
        </w:r>
        <w:r>
          <w:fldChar w:fldCharType="begin"/>
        </w:r>
        <w:r>
          <w:instrText xml:space="preserve"> PAGEREF _Toc941 \h </w:instrText>
        </w:r>
        <w:r>
          <w:fldChar w:fldCharType="separate"/>
        </w:r>
        <w:r>
          <w:t>9</w:t>
        </w:r>
        <w:r>
          <w:fldChar w:fldCharType="end"/>
        </w:r>
      </w:hyperlink>
    </w:p>
    <w:p>
      <w:pPr>
        <w:pStyle w:val="TOC1"/>
        <w:tabs>
          <w:tab w:val="right" w:leader="dot" w:pos="8306"/>
        </w:tabs>
      </w:pPr>
      <w:hyperlink w:anchor="_Toc5519" w:history="1">
        <w:r>
          <w:rPr>
            <w:rFonts w:ascii="仿宋" w:eastAsia="仿宋" w:hAnsi="仿宋" w:cs="仿宋" w:hint="eastAsia"/>
            <w:lang w:eastAsia="zh-CN"/>
          </w:rPr>
          <w:t>四、水杀菌消毒设备项目建设背景及必要性分析</w:t>
        </w:r>
        <w:r>
          <w:tab/>
        </w:r>
        <w:r>
          <w:fldChar w:fldCharType="begin"/>
        </w:r>
        <w:r>
          <w:instrText xml:space="preserve"> PAGEREF _Toc5519 \h </w:instrText>
        </w:r>
        <w:r>
          <w:fldChar w:fldCharType="separate"/>
        </w:r>
        <w:r>
          <w:t>10</w:t>
        </w:r>
        <w:r>
          <w:fldChar w:fldCharType="end"/>
        </w:r>
      </w:hyperlink>
    </w:p>
    <w:p>
      <w:pPr>
        <w:pStyle w:val="TOC2"/>
        <w:tabs>
          <w:tab w:val="right" w:leader="dot" w:pos="8306"/>
        </w:tabs>
      </w:pPr>
      <w:hyperlink w:anchor="_Toc5498" w:history="1">
        <w:r>
          <w:rPr>
            <w:rFonts w:ascii="仿宋" w:eastAsia="仿宋" w:hAnsi="仿宋" w:cs="仿宋" w:hint="eastAsia"/>
            <w:lang w:eastAsia="zh-CN"/>
          </w:rPr>
          <w:t>(一)、水杀菌消毒设备项目背景分析</w:t>
        </w:r>
        <w:r>
          <w:tab/>
        </w:r>
        <w:r>
          <w:fldChar w:fldCharType="begin"/>
        </w:r>
        <w:r>
          <w:instrText xml:space="preserve"> PAGEREF _Toc5498 \h </w:instrText>
        </w:r>
        <w:r>
          <w:fldChar w:fldCharType="separate"/>
        </w:r>
        <w:r>
          <w:t>10</w:t>
        </w:r>
        <w:r>
          <w:fldChar w:fldCharType="end"/>
        </w:r>
      </w:hyperlink>
    </w:p>
    <w:p>
      <w:pPr>
        <w:pStyle w:val="TOC2"/>
        <w:tabs>
          <w:tab w:val="right" w:leader="dot" w:pos="8306"/>
        </w:tabs>
      </w:pPr>
      <w:hyperlink w:anchor="_Toc31669" w:history="1">
        <w:r>
          <w:rPr>
            <w:rFonts w:ascii="仿宋" w:eastAsia="仿宋" w:hAnsi="仿宋" w:cs="仿宋" w:hint="eastAsia"/>
            <w:lang w:eastAsia="zh-CN"/>
          </w:rPr>
          <w:t>(二)、水杀菌消毒设备项目建设必要性分析</w:t>
        </w:r>
        <w:r>
          <w:tab/>
        </w:r>
        <w:r>
          <w:fldChar w:fldCharType="begin"/>
        </w:r>
        <w:r>
          <w:instrText xml:space="preserve"> PAGEREF _Toc31669 \h </w:instrText>
        </w:r>
        <w:r>
          <w:fldChar w:fldCharType="separate"/>
        </w:r>
        <w:r>
          <w:t>11</w:t>
        </w:r>
        <w:r>
          <w:fldChar w:fldCharType="end"/>
        </w:r>
      </w:hyperlink>
    </w:p>
    <w:p>
      <w:pPr>
        <w:pStyle w:val="TOC1"/>
        <w:tabs>
          <w:tab w:val="right" w:leader="dot" w:pos="8306"/>
        </w:tabs>
      </w:pPr>
      <w:hyperlink w:anchor="_Toc17157" w:history="1">
        <w:r>
          <w:rPr>
            <w:rFonts w:ascii="仿宋" w:eastAsia="仿宋" w:hAnsi="仿宋" w:cs="仿宋" w:hint="eastAsia"/>
            <w:lang w:eastAsia="zh-CN"/>
          </w:rPr>
          <w:t>五、水杀菌消毒设备项目文档管理</w:t>
        </w:r>
        <w:r>
          <w:tab/>
        </w:r>
        <w:r>
          <w:fldChar w:fldCharType="begin"/>
        </w:r>
        <w:r>
          <w:instrText xml:space="preserve"> PAGEREF _Toc17157 \h </w:instrText>
        </w:r>
        <w:r>
          <w:fldChar w:fldCharType="separate"/>
        </w:r>
        <w:r>
          <w:t>13</w:t>
        </w:r>
        <w:r>
          <w:fldChar w:fldCharType="end"/>
        </w:r>
      </w:hyperlink>
    </w:p>
    <w:p>
      <w:pPr>
        <w:pStyle w:val="TOC2"/>
        <w:tabs>
          <w:tab w:val="right" w:leader="dot" w:pos="8306"/>
        </w:tabs>
      </w:pPr>
      <w:hyperlink w:anchor="_Toc15169" w:history="1">
        <w:r>
          <w:rPr>
            <w:rFonts w:ascii="仿宋" w:eastAsia="仿宋" w:hAnsi="仿宋" w:cs="仿宋" w:hint="eastAsia"/>
            <w:lang w:eastAsia="zh-CN"/>
          </w:rPr>
          <w:t>(一)、文档编制与审查</w:t>
        </w:r>
        <w:r>
          <w:tab/>
        </w:r>
        <w:r>
          <w:fldChar w:fldCharType="begin"/>
        </w:r>
        <w:r>
          <w:instrText xml:space="preserve"> PAGEREF _Toc15169 \h </w:instrText>
        </w:r>
        <w:r>
          <w:fldChar w:fldCharType="separate"/>
        </w:r>
        <w:r>
          <w:t>13</w:t>
        </w:r>
        <w:r>
          <w:fldChar w:fldCharType="end"/>
        </w:r>
      </w:hyperlink>
    </w:p>
    <w:p>
      <w:pPr>
        <w:pStyle w:val="TOC2"/>
        <w:tabs>
          <w:tab w:val="right" w:leader="dot" w:pos="8306"/>
        </w:tabs>
      </w:pPr>
      <w:hyperlink w:anchor="_Toc29560" w:history="1">
        <w:r>
          <w:rPr>
            <w:rFonts w:ascii="仿宋" w:eastAsia="仿宋" w:hAnsi="仿宋" w:cs="仿宋" w:hint="eastAsia"/>
            <w:lang w:eastAsia="zh-CN"/>
          </w:rPr>
          <w:t>(二)、文档发布与分发</w:t>
        </w:r>
        <w:r>
          <w:tab/>
        </w:r>
        <w:r>
          <w:fldChar w:fldCharType="begin"/>
        </w:r>
        <w:r>
          <w:instrText xml:space="preserve"> PAGEREF _Toc29560 \h </w:instrText>
        </w:r>
        <w:r>
          <w:fldChar w:fldCharType="separate"/>
        </w:r>
        <w:r>
          <w:t>14</w:t>
        </w:r>
        <w:r>
          <w:fldChar w:fldCharType="end"/>
        </w:r>
      </w:hyperlink>
    </w:p>
    <w:p>
      <w:pPr>
        <w:pStyle w:val="TOC2"/>
        <w:tabs>
          <w:tab w:val="right" w:leader="dot" w:pos="8306"/>
        </w:tabs>
      </w:pPr>
      <w:hyperlink w:anchor="_Toc1471" w:history="1">
        <w:r>
          <w:rPr>
            <w:rFonts w:ascii="仿宋" w:eastAsia="仿宋" w:hAnsi="仿宋" w:cs="仿宋" w:hint="eastAsia"/>
            <w:lang w:eastAsia="zh-CN"/>
          </w:rPr>
          <w:t>(三)、文档存档与归档</w:t>
        </w:r>
        <w:r>
          <w:tab/>
        </w:r>
        <w:r>
          <w:fldChar w:fldCharType="begin"/>
        </w:r>
        <w:r>
          <w:instrText xml:space="preserve"> PAGEREF _Toc1471 \h </w:instrText>
        </w:r>
        <w:r>
          <w:fldChar w:fldCharType="separate"/>
        </w:r>
        <w:r>
          <w:t>15</w:t>
        </w:r>
        <w:r>
          <w:fldChar w:fldCharType="end"/>
        </w:r>
      </w:hyperlink>
    </w:p>
    <w:p>
      <w:pPr>
        <w:pStyle w:val="TOC1"/>
        <w:tabs>
          <w:tab w:val="right" w:leader="dot" w:pos="8306"/>
        </w:tabs>
      </w:pPr>
      <w:hyperlink w:anchor="_Toc1300" w:history="1">
        <w:r>
          <w:rPr>
            <w:rFonts w:ascii="仿宋" w:eastAsia="仿宋" w:hAnsi="仿宋" w:cs="仿宋" w:hint="eastAsia"/>
            <w:lang w:eastAsia="zh-CN"/>
          </w:rPr>
          <w:t>六、产品规划分析</w:t>
        </w:r>
        <w:r>
          <w:tab/>
        </w:r>
        <w:r>
          <w:fldChar w:fldCharType="begin"/>
        </w:r>
        <w:r>
          <w:instrText xml:space="preserve"> PAGEREF _Toc1300 \h </w:instrText>
        </w:r>
        <w:r>
          <w:fldChar w:fldCharType="separate"/>
        </w:r>
        <w:r>
          <w:t>16</w:t>
        </w:r>
        <w:r>
          <w:fldChar w:fldCharType="end"/>
        </w:r>
      </w:hyperlink>
    </w:p>
    <w:p>
      <w:pPr>
        <w:pStyle w:val="TOC2"/>
        <w:tabs>
          <w:tab w:val="right" w:leader="dot" w:pos="8306"/>
        </w:tabs>
      </w:pPr>
      <w:hyperlink w:anchor="_Toc28616" w:history="1">
        <w:r>
          <w:rPr>
            <w:rFonts w:ascii="仿宋" w:eastAsia="仿宋" w:hAnsi="仿宋" w:cs="仿宋" w:hint="eastAsia"/>
            <w:lang w:eastAsia="zh-CN"/>
          </w:rPr>
          <w:t>(一)、产品规划</w:t>
        </w:r>
        <w:r>
          <w:tab/>
        </w:r>
        <w:r>
          <w:fldChar w:fldCharType="begin"/>
        </w:r>
        <w:r>
          <w:instrText xml:space="preserve"> PAGEREF _Toc28616 \h </w:instrText>
        </w:r>
        <w:r>
          <w:fldChar w:fldCharType="separate"/>
        </w:r>
        <w:r>
          <w:t>16</w:t>
        </w:r>
        <w:r>
          <w:fldChar w:fldCharType="end"/>
        </w:r>
      </w:hyperlink>
    </w:p>
    <w:p>
      <w:pPr>
        <w:pStyle w:val="TOC2"/>
        <w:tabs>
          <w:tab w:val="right" w:leader="dot" w:pos="8306"/>
        </w:tabs>
      </w:pPr>
      <w:hyperlink w:anchor="_Toc5117" w:history="1">
        <w:r>
          <w:rPr>
            <w:rFonts w:ascii="仿宋" w:eastAsia="仿宋" w:hAnsi="仿宋" w:cs="仿宋" w:hint="eastAsia"/>
            <w:lang w:eastAsia="zh-CN"/>
          </w:rPr>
          <w:t>(二)、建设规模</w:t>
        </w:r>
        <w:r>
          <w:tab/>
        </w:r>
        <w:r>
          <w:fldChar w:fldCharType="begin"/>
        </w:r>
        <w:r>
          <w:instrText xml:space="preserve"> PAGEREF _Toc5117 \h </w:instrText>
        </w:r>
        <w:r>
          <w:fldChar w:fldCharType="separate"/>
        </w:r>
        <w:r>
          <w:t>17</w:t>
        </w:r>
        <w:r>
          <w:fldChar w:fldCharType="end"/>
        </w:r>
      </w:hyperlink>
    </w:p>
    <w:p>
      <w:pPr>
        <w:pStyle w:val="TOC1"/>
        <w:tabs>
          <w:tab w:val="right" w:leader="dot" w:pos="8306"/>
        </w:tabs>
      </w:pPr>
      <w:hyperlink w:anchor="_Toc24346" w:history="1">
        <w:r>
          <w:rPr>
            <w:rFonts w:ascii="仿宋" w:eastAsia="仿宋" w:hAnsi="仿宋" w:cs="仿宋" w:hint="eastAsia"/>
            <w:lang w:eastAsia="zh-CN"/>
          </w:rPr>
          <w:t>七、水杀菌消毒设备项目财务管理</w:t>
        </w:r>
        <w:r>
          <w:tab/>
        </w:r>
        <w:r>
          <w:fldChar w:fldCharType="begin"/>
        </w:r>
        <w:r>
          <w:instrText xml:space="preserve"> PAGEREF _Toc24346 \h </w:instrText>
        </w:r>
        <w:r>
          <w:fldChar w:fldCharType="separate"/>
        </w:r>
        <w:r>
          <w:t>18</w:t>
        </w:r>
        <w:r>
          <w:fldChar w:fldCharType="end"/>
        </w:r>
      </w:hyperlink>
    </w:p>
    <w:p>
      <w:pPr>
        <w:pStyle w:val="TOC2"/>
        <w:tabs>
          <w:tab w:val="right" w:leader="dot" w:pos="8306"/>
        </w:tabs>
      </w:pPr>
      <w:hyperlink w:anchor="_Toc26752" w:history="1">
        <w:r>
          <w:rPr>
            <w:rFonts w:ascii="仿宋" w:eastAsia="仿宋" w:hAnsi="仿宋" w:cs="仿宋" w:hint="eastAsia"/>
            <w:lang w:eastAsia="zh-CN"/>
          </w:rPr>
          <w:t>(一)、资金需求大</w:t>
        </w:r>
        <w:r>
          <w:tab/>
        </w:r>
        <w:r>
          <w:fldChar w:fldCharType="begin"/>
        </w:r>
        <w:r>
          <w:instrText xml:space="preserve"> PAGEREF _Toc26752 \h </w:instrText>
        </w:r>
        <w:r>
          <w:fldChar w:fldCharType="separate"/>
        </w:r>
        <w:r>
          <w:t>18</w:t>
        </w:r>
        <w:r>
          <w:fldChar w:fldCharType="end"/>
        </w:r>
      </w:hyperlink>
    </w:p>
    <w:p>
      <w:pPr>
        <w:pStyle w:val="TOC2"/>
        <w:tabs>
          <w:tab w:val="right" w:leader="dot" w:pos="8306"/>
        </w:tabs>
      </w:pPr>
      <w:hyperlink w:anchor="_Toc5705" w:history="1">
        <w:r>
          <w:rPr>
            <w:rFonts w:ascii="仿宋" w:eastAsia="仿宋" w:hAnsi="仿宋" w:cs="仿宋" w:hint="eastAsia"/>
            <w:lang w:eastAsia="zh-CN"/>
          </w:rPr>
          <w:t>(二)、研发周期长</w:t>
        </w:r>
        <w:r>
          <w:tab/>
        </w:r>
        <w:r>
          <w:fldChar w:fldCharType="begin"/>
        </w:r>
        <w:r>
          <w:instrText xml:space="preserve"> PAGEREF _Toc5705 \h </w:instrText>
        </w:r>
        <w:r>
          <w:fldChar w:fldCharType="separate"/>
        </w:r>
        <w:r>
          <w:t>19</w:t>
        </w:r>
        <w:r>
          <w:fldChar w:fldCharType="end"/>
        </w:r>
      </w:hyperlink>
    </w:p>
    <w:p>
      <w:pPr>
        <w:pStyle w:val="TOC2"/>
        <w:tabs>
          <w:tab w:val="right" w:leader="dot" w:pos="8306"/>
        </w:tabs>
      </w:pPr>
      <w:hyperlink w:anchor="_Toc20594" w:history="1">
        <w:r>
          <w:rPr>
            <w:rFonts w:ascii="仿宋" w:eastAsia="仿宋" w:hAnsi="仿宋" w:cs="仿宋" w:hint="eastAsia"/>
            <w:lang w:eastAsia="zh-CN"/>
          </w:rPr>
          <w:t>(三)、市场风险大</w:t>
        </w:r>
        <w:r>
          <w:tab/>
        </w:r>
        <w:r>
          <w:fldChar w:fldCharType="begin"/>
        </w:r>
        <w:r>
          <w:instrText xml:space="preserve"> PAGEREF _Toc20594 \h </w:instrText>
        </w:r>
        <w:r>
          <w:fldChar w:fldCharType="separate"/>
        </w:r>
        <w:r>
          <w:t>21</w:t>
        </w:r>
        <w:r>
          <w:fldChar w:fldCharType="end"/>
        </w:r>
      </w:hyperlink>
    </w:p>
    <w:p>
      <w:pPr>
        <w:pStyle w:val="TOC2"/>
        <w:tabs>
          <w:tab w:val="right" w:leader="dot" w:pos="8306"/>
        </w:tabs>
      </w:pPr>
      <w:hyperlink w:anchor="_Toc13086" w:history="1">
        <w:r>
          <w:rPr>
            <w:rFonts w:ascii="仿宋" w:eastAsia="仿宋" w:hAnsi="仿宋" w:cs="仿宋" w:hint="eastAsia"/>
            <w:lang w:eastAsia="zh-CN"/>
          </w:rPr>
          <w:t>(四)、利润率高</w:t>
        </w:r>
        <w:r>
          <w:tab/>
        </w:r>
        <w:r>
          <w:fldChar w:fldCharType="begin"/>
        </w:r>
        <w:r>
          <w:instrText xml:space="preserve"> PAGEREF _Toc13086 \h </w:instrText>
        </w:r>
        <w:r>
          <w:fldChar w:fldCharType="separate"/>
        </w:r>
        <w:r>
          <w:t>23</w:t>
        </w:r>
        <w:r>
          <w:fldChar w:fldCharType="end"/>
        </w:r>
      </w:hyperlink>
    </w:p>
    <w:p>
      <w:pPr>
        <w:pStyle w:val="TOC1"/>
        <w:tabs>
          <w:tab w:val="right" w:leader="dot" w:pos="8306"/>
        </w:tabs>
      </w:pPr>
      <w:hyperlink w:anchor="_Toc1174" w:history="1">
        <w:r>
          <w:rPr>
            <w:rFonts w:ascii="仿宋" w:eastAsia="仿宋" w:hAnsi="仿宋" w:cs="仿宋" w:hint="eastAsia"/>
            <w:lang w:eastAsia="zh-CN"/>
          </w:rPr>
          <w:t>八、水杀菌消毒设备项目环境影响分析</w:t>
        </w:r>
        <w:r>
          <w:tab/>
        </w:r>
        <w:r>
          <w:fldChar w:fldCharType="begin"/>
        </w:r>
        <w:r>
          <w:instrText xml:space="preserve"> PAGEREF _Toc1174 \h </w:instrText>
        </w:r>
        <w:r>
          <w:fldChar w:fldCharType="separate"/>
        </w:r>
        <w:r>
          <w:t>25</w:t>
        </w:r>
        <w:r>
          <w:fldChar w:fldCharType="end"/>
        </w:r>
      </w:hyperlink>
    </w:p>
    <w:p>
      <w:pPr>
        <w:pStyle w:val="TOC2"/>
        <w:tabs>
          <w:tab w:val="right" w:leader="dot" w:pos="8306"/>
        </w:tabs>
      </w:pPr>
      <w:hyperlink w:anchor="_Toc23785" w:history="1">
        <w:r>
          <w:rPr>
            <w:rFonts w:ascii="仿宋" w:eastAsia="仿宋" w:hAnsi="仿宋" w:cs="仿宋" w:hint="eastAsia"/>
            <w:lang w:eastAsia="zh-CN"/>
          </w:rPr>
          <w:t>(一)、建设区域环境质量现状</w:t>
        </w:r>
        <w:r>
          <w:tab/>
        </w:r>
        <w:r>
          <w:fldChar w:fldCharType="begin"/>
        </w:r>
        <w:r>
          <w:instrText xml:space="preserve"> PAGEREF _Toc23785 \h </w:instrText>
        </w:r>
        <w:r>
          <w:fldChar w:fldCharType="separate"/>
        </w:r>
        <w:r>
          <w:t>25</w:t>
        </w:r>
        <w:r>
          <w:fldChar w:fldCharType="end"/>
        </w:r>
      </w:hyperlink>
    </w:p>
    <w:p>
      <w:pPr>
        <w:pStyle w:val="TOC2"/>
        <w:tabs>
          <w:tab w:val="right" w:leader="dot" w:pos="8306"/>
        </w:tabs>
      </w:pPr>
      <w:hyperlink w:anchor="_Toc561" w:history="1">
        <w:r>
          <w:rPr>
            <w:rFonts w:ascii="仿宋" w:eastAsia="仿宋" w:hAnsi="仿宋" w:cs="仿宋" w:hint="eastAsia"/>
            <w:lang w:eastAsia="zh-CN"/>
          </w:rPr>
          <w:t>(二)、建设期环境保护</w:t>
        </w:r>
        <w:r>
          <w:tab/>
        </w:r>
        <w:r>
          <w:fldChar w:fldCharType="begin"/>
        </w:r>
        <w:r>
          <w:instrText xml:space="preserve"> PAGEREF _Toc561 \h </w:instrText>
        </w:r>
        <w:r>
          <w:fldChar w:fldCharType="separate"/>
        </w:r>
        <w:r>
          <w:t>27</w:t>
        </w:r>
        <w:r>
          <w:fldChar w:fldCharType="end"/>
        </w:r>
      </w:hyperlink>
    </w:p>
    <w:p>
      <w:pPr>
        <w:pStyle w:val="TOC2"/>
        <w:tabs>
          <w:tab w:val="right" w:leader="dot" w:pos="8306"/>
        </w:tabs>
      </w:pPr>
      <w:hyperlink w:anchor="_Toc2629" w:history="1">
        <w:r>
          <w:rPr>
            <w:rFonts w:ascii="仿宋" w:eastAsia="仿宋" w:hAnsi="仿宋" w:cs="仿宋" w:hint="eastAsia"/>
            <w:lang w:eastAsia="zh-CN"/>
          </w:rPr>
          <w:t>(三)、运营期环境保护</w:t>
        </w:r>
        <w:r>
          <w:tab/>
        </w:r>
        <w:r>
          <w:fldChar w:fldCharType="begin"/>
        </w:r>
        <w:r>
          <w:instrText xml:space="preserve"> PAGEREF _Toc2629 \h </w:instrText>
        </w:r>
        <w:r>
          <w:fldChar w:fldCharType="separate"/>
        </w:r>
        <w:r>
          <w:t>28</w:t>
        </w:r>
        <w:r>
          <w:fldChar w:fldCharType="end"/>
        </w:r>
      </w:hyperlink>
    </w:p>
    <w:p>
      <w:pPr>
        <w:pStyle w:val="TOC2"/>
        <w:tabs>
          <w:tab w:val="right" w:leader="dot" w:pos="8306"/>
        </w:tabs>
      </w:pPr>
      <w:hyperlink w:anchor="_Toc16944" w:history="1">
        <w:r>
          <w:rPr>
            <w:rFonts w:ascii="仿宋" w:eastAsia="仿宋" w:hAnsi="仿宋" w:cs="仿宋" w:hint="eastAsia"/>
            <w:lang w:eastAsia="zh-CN"/>
          </w:rPr>
          <w:t>(四)、水杀菌消毒设备项目建设对区域经济的影响</w:t>
        </w:r>
        <w:r>
          <w:tab/>
        </w:r>
        <w:r>
          <w:fldChar w:fldCharType="begin"/>
        </w:r>
        <w:r>
          <w:instrText xml:space="preserve"> PAGEREF _Toc16944 \h </w:instrText>
        </w:r>
        <w:r>
          <w:fldChar w:fldCharType="separate"/>
        </w:r>
        <w:r>
          <w:t>30</w:t>
        </w:r>
        <w:r>
          <w:fldChar w:fldCharType="end"/>
        </w:r>
      </w:hyperlink>
    </w:p>
    <w:p>
      <w:pPr>
        <w:pStyle w:val="TOC2"/>
        <w:tabs>
          <w:tab w:val="right" w:leader="dot" w:pos="8306"/>
        </w:tabs>
      </w:pPr>
      <w:hyperlink w:anchor="_Toc16935" w:history="1">
        <w:r>
          <w:rPr>
            <w:rFonts w:ascii="仿宋" w:eastAsia="仿宋" w:hAnsi="仿宋" w:cs="仿宋" w:hint="eastAsia"/>
            <w:lang w:eastAsia="zh-CN"/>
          </w:rPr>
          <w:t>(五)、废弃物处理</w:t>
        </w:r>
        <w:r>
          <w:tab/>
        </w:r>
        <w:r>
          <w:fldChar w:fldCharType="begin"/>
        </w:r>
        <w:r>
          <w:instrText xml:space="preserve"> PAGEREF _Toc16935 \h </w:instrText>
        </w:r>
        <w:r>
          <w:fldChar w:fldCharType="separate"/>
        </w:r>
        <w:r>
          <w:t>31</w:t>
        </w:r>
        <w:r>
          <w:fldChar w:fldCharType="end"/>
        </w:r>
      </w:hyperlink>
    </w:p>
    <w:p>
      <w:pPr>
        <w:pStyle w:val="TOC2"/>
        <w:tabs>
          <w:tab w:val="right" w:leader="dot" w:pos="8306"/>
        </w:tabs>
      </w:pPr>
      <w:hyperlink w:anchor="_Toc17038" w:history="1">
        <w:r>
          <w:rPr>
            <w:rFonts w:ascii="仿宋" w:eastAsia="仿宋" w:hAnsi="仿宋" w:cs="仿宋" w:hint="eastAsia"/>
            <w:lang w:eastAsia="zh-CN"/>
          </w:rPr>
          <w:t>(六)、特殊环境影响分析</w:t>
        </w:r>
        <w:r>
          <w:tab/>
        </w:r>
        <w:r>
          <w:fldChar w:fldCharType="begin"/>
        </w:r>
        <w:r>
          <w:instrText xml:space="preserve"> PAGEREF _Toc17038 \h </w:instrText>
        </w:r>
        <w:r>
          <w:fldChar w:fldCharType="separate"/>
        </w:r>
        <w:r>
          <w:t>33</w:t>
        </w:r>
        <w:r>
          <w:fldChar w:fldCharType="end"/>
        </w:r>
      </w:hyperlink>
    </w:p>
    <w:p>
      <w:pPr>
        <w:pStyle w:val="TOC2"/>
        <w:tabs>
          <w:tab w:val="right" w:leader="dot" w:pos="8306"/>
        </w:tabs>
      </w:pPr>
      <w:hyperlink w:anchor="_Toc6695" w:history="1">
        <w:r>
          <w:rPr>
            <w:rFonts w:ascii="仿宋" w:eastAsia="仿宋" w:hAnsi="仿宋" w:cs="仿宋" w:hint="eastAsia"/>
            <w:lang w:eastAsia="zh-CN"/>
          </w:rPr>
          <w:t>(七)、清洁生产</w:t>
        </w:r>
        <w:r>
          <w:tab/>
        </w:r>
        <w:r>
          <w:fldChar w:fldCharType="begin"/>
        </w:r>
        <w:r>
          <w:instrText xml:space="preserve"> PAGEREF _Toc6695 \h </w:instrText>
        </w:r>
        <w:r>
          <w:fldChar w:fldCharType="separate"/>
        </w:r>
        <w:r>
          <w:t>34</w:t>
        </w:r>
        <w:r>
          <w:fldChar w:fldCharType="end"/>
        </w:r>
      </w:hyperlink>
    </w:p>
    <w:p>
      <w:pPr>
        <w:pStyle w:val="TOC2"/>
        <w:tabs>
          <w:tab w:val="right" w:leader="dot" w:pos="8306"/>
        </w:tabs>
      </w:pPr>
      <w:hyperlink w:anchor="_Toc15324" w:history="1">
        <w:r>
          <w:rPr>
            <w:rFonts w:ascii="仿宋" w:eastAsia="仿宋" w:hAnsi="仿宋" w:cs="仿宋" w:hint="eastAsia"/>
            <w:lang w:eastAsia="zh-CN"/>
          </w:rPr>
          <w:t>(八)、环境保护综合评价</w:t>
        </w:r>
        <w:r>
          <w:tab/>
        </w:r>
        <w:r>
          <w:fldChar w:fldCharType="begin"/>
        </w:r>
        <w:r>
          <w:instrText xml:space="preserve"> PAGEREF _Toc15324 \h </w:instrText>
        </w:r>
        <w:r>
          <w:fldChar w:fldCharType="separate"/>
        </w:r>
        <w:r>
          <w:t>35</w:t>
        </w:r>
        <w:r>
          <w:fldChar w:fldCharType="end"/>
        </w:r>
      </w:hyperlink>
    </w:p>
    <w:p>
      <w:pPr>
        <w:pStyle w:val="TOC1"/>
        <w:tabs>
          <w:tab w:val="right" w:leader="dot" w:pos="8306"/>
        </w:tabs>
      </w:pPr>
      <w:hyperlink w:anchor="_Toc1134" w:history="1">
        <w:r>
          <w:rPr>
            <w:rFonts w:ascii="仿宋" w:eastAsia="仿宋" w:hAnsi="仿宋" w:cs="仿宋" w:hint="eastAsia"/>
            <w:lang w:eastAsia="zh-CN"/>
          </w:rPr>
          <w:t>九、水杀菌消毒设备项目社会影响</w:t>
        </w:r>
        <w:r>
          <w:tab/>
        </w:r>
        <w:r>
          <w:fldChar w:fldCharType="begin"/>
        </w:r>
        <w:r>
          <w:instrText xml:space="preserve"> PAGEREF _Toc1134 \h </w:instrText>
        </w:r>
        <w:r>
          <w:fldChar w:fldCharType="separate"/>
        </w:r>
        <w:r>
          <w:t>36</w:t>
        </w:r>
        <w:r>
          <w:fldChar w:fldCharType="end"/>
        </w:r>
      </w:hyperlink>
    </w:p>
    <w:p>
      <w:pPr>
        <w:pStyle w:val="TOC2"/>
        <w:tabs>
          <w:tab w:val="right" w:leader="dot" w:pos="8306"/>
        </w:tabs>
      </w:pPr>
      <w:hyperlink w:anchor="_Toc27672" w:history="1">
        <w:r>
          <w:rPr>
            <w:rFonts w:ascii="仿宋" w:eastAsia="仿宋" w:hAnsi="仿宋" w:cs="仿宋" w:hint="eastAsia"/>
            <w:lang w:eastAsia="zh-CN"/>
          </w:rPr>
          <w:t>(一)、社会责任与义务</w:t>
        </w:r>
        <w:r>
          <w:tab/>
        </w:r>
        <w:r>
          <w:fldChar w:fldCharType="begin"/>
        </w:r>
        <w:r>
          <w:instrText xml:space="preserve"> PAGEREF _Toc27672 \h </w:instrText>
        </w:r>
        <w:r>
          <w:fldChar w:fldCharType="separate"/>
        </w:r>
        <w:r>
          <w:t>36</w:t>
        </w:r>
        <w:r>
          <w:fldChar w:fldCharType="end"/>
        </w:r>
      </w:hyperlink>
    </w:p>
    <w:p>
      <w:pPr>
        <w:pStyle w:val="TOC2"/>
        <w:tabs>
          <w:tab w:val="right" w:leader="dot" w:pos="8306"/>
        </w:tabs>
      </w:pPr>
      <w:hyperlink w:anchor="_Toc20905" w:history="1">
        <w:r>
          <w:rPr>
            <w:rFonts w:ascii="仿宋" w:eastAsia="仿宋" w:hAnsi="仿宋" w:cs="仿宋" w:hint="eastAsia"/>
            <w:lang w:eastAsia="zh-CN"/>
          </w:rPr>
          <w:t>(二)、社会参与与沟通</w:t>
        </w:r>
        <w:r>
          <w:tab/>
        </w:r>
        <w:r>
          <w:fldChar w:fldCharType="begin"/>
        </w:r>
        <w:r>
          <w:instrText xml:space="preserve"> PAGEREF _Toc20905 \h </w:instrText>
        </w:r>
        <w:r>
          <w:fldChar w:fldCharType="separate"/>
        </w:r>
        <w:r>
          <w:t>37</w:t>
        </w:r>
        <w:r>
          <w:fldChar w:fldCharType="end"/>
        </w:r>
      </w:hyperlink>
    </w:p>
    <w:p>
      <w:pPr>
        <w:pStyle w:val="TOC1"/>
        <w:tabs>
          <w:tab w:val="right" w:leader="dot" w:pos="8306"/>
        </w:tabs>
      </w:pPr>
      <w:hyperlink w:anchor="_Toc26938" w:history="1">
        <w:r>
          <w:rPr>
            <w:rFonts w:ascii="仿宋" w:eastAsia="仿宋" w:hAnsi="仿宋" w:cs="仿宋" w:hint="eastAsia"/>
            <w:lang w:eastAsia="zh-CN"/>
          </w:rPr>
          <w:t>十、水杀菌消毒设备项目人力资源培养与发展</w:t>
        </w:r>
        <w:r>
          <w:tab/>
        </w:r>
        <w:r>
          <w:fldChar w:fldCharType="begin"/>
        </w:r>
        <w:r>
          <w:instrText xml:space="preserve"> PAGEREF _Toc26938 \h </w:instrText>
        </w:r>
        <w:r>
          <w:fldChar w:fldCharType="separate"/>
        </w:r>
        <w:r>
          <w:t>38</w:t>
        </w:r>
        <w:r>
          <w:fldChar w:fldCharType="end"/>
        </w:r>
      </w:hyperlink>
    </w:p>
    <w:p>
      <w:pPr>
        <w:pStyle w:val="TOC2"/>
        <w:tabs>
          <w:tab w:val="right" w:leader="dot" w:pos="8306"/>
        </w:tabs>
      </w:pPr>
      <w:hyperlink w:anchor="_Toc12266" w:history="1">
        <w:r>
          <w:rPr>
            <w:rFonts w:ascii="仿宋" w:eastAsia="仿宋" w:hAnsi="仿宋" w:cs="仿宋" w:hint="eastAsia"/>
            <w:lang w:eastAsia="zh-CN"/>
          </w:rPr>
          <w:t>(一)、人才需求与规划</w:t>
        </w:r>
        <w:r>
          <w:tab/>
        </w:r>
        <w:r>
          <w:fldChar w:fldCharType="begin"/>
        </w:r>
        <w:r>
          <w:instrText xml:space="preserve"> PAGEREF _Toc12266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68" w:history="1">
        <w:r>
          <w:rPr>
            <w:rFonts w:ascii="仿宋" w:eastAsia="仿宋" w:hAnsi="仿宋" w:cs="仿宋" w:hint="eastAsia"/>
            <w:lang w:eastAsia="zh-CN"/>
          </w:rPr>
          <w:t>(二)、培训与发展计划</w:t>
        </w:r>
        <w:r>
          <w:tab/>
        </w:r>
        <w:r>
          <w:fldChar w:fldCharType="begin"/>
        </w:r>
        <w:r>
          <w:instrText xml:space="preserve"> PAGEREF _Toc16668 \h </w:instrText>
        </w:r>
        <w:r>
          <w:fldChar w:fldCharType="separate"/>
        </w:r>
        <w:r>
          <w:t>39</w:t>
        </w:r>
        <w:r>
          <w:fldChar w:fldCharType="end"/>
        </w:r>
      </w:hyperlink>
    </w:p>
    <w:p>
      <w:pPr>
        <w:pStyle w:val="TOC1"/>
        <w:tabs>
          <w:tab w:val="right" w:leader="dot" w:pos="8306"/>
        </w:tabs>
      </w:pPr>
      <w:hyperlink w:anchor="_Toc30065" w:history="1">
        <w:r>
          <w:rPr>
            <w:rFonts w:ascii="仿宋" w:eastAsia="仿宋" w:hAnsi="仿宋" w:cs="仿宋" w:hint="eastAsia"/>
            <w:lang w:eastAsia="zh-CN"/>
          </w:rPr>
          <w:t>十一、水杀菌消毒设备项目人力资源管理</w:t>
        </w:r>
        <w:r>
          <w:tab/>
        </w:r>
        <w:r>
          <w:fldChar w:fldCharType="begin"/>
        </w:r>
        <w:r>
          <w:instrText xml:space="preserve"> PAGEREF _Toc30065 \h </w:instrText>
        </w:r>
        <w:r>
          <w:fldChar w:fldCharType="separate"/>
        </w:r>
        <w:r>
          <w:t>39</w:t>
        </w:r>
        <w:r>
          <w:fldChar w:fldCharType="end"/>
        </w:r>
      </w:hyperlink>
    </w:p>
    <w:p>
      <w:pPr>
        <w:pStyle w:val="TOC2"/>
        <w:tabs>
          <w:tab w:val="right" w:leader="dot" w:pos="8306"/>
        </w:tabs>
      </w:pPr>
      <w:hyperlink w:anchor="_Toc6566" w:history="1">
        <w:r>
          <w:rPr>
            <w:rFonts w:ascii="仿宋" w:eastAsia="仿宋" w:hAnsi="仿宋" w:cs="仿宋" w:hint="eastAsia"/>
            <w:lang w:eastAsia="zh-CN"/>
          </w:rPr>
          <w:t>(一)、建立健全的预算管理制度</w:t>
        </w:r>
        <w:r>
          <w:tab/>
        </w:r>
        <w:r>
          <w:fldChar w:fldCharType="begin"/>
        </w:r>
        <w:r>
          <w:instrText xml:space="preserve"> PAGEREF _Toc6566 \h </w:instrText>
        </w:r>
        <w:r>
          <w:fldChar w:fldCharType="separate"/>
        </w:r>
        <w:r>
          <w:t>39</w:t>
        </w:r>
        <w:r>
          <w:fldChar w:fldCharType="end"/>
        </w:r>
      </w:hyperlink>
    </w:p>
    <w:p>
      <w:pPr>
        <w:pStyle w:val="TOC2"/>
        <w:tabs>
          <w:tab w:val="right" w:leader="dot" w:pos="8306"/>
        </w:tabs>
      </w:pPr>
      <w:hyperlink w:anchor="_Toc16028" w:history="1">
        <w:r>
          <w:rPr>
            <w:rFonts w:ascii="仿宋" w:eastAsia="仿宋" w:hAnsi="仿宋" w:cs="仿宋" w:hint="eastAsia"/>
            <w:lang w:eastAsia="zh-CN"/>
          </w:rPr>
          <w:t>(二)、加强资金流动监控</w:t>
        </w:r>
        <w:r>
          <w:tab/>
        </w:r>
        <w:r>
          <w:fldChar w:fldCharType="begin"/>
        </w:r>
        <w:r>
          <w:instrText xml:space="preserve"> PAGEREF _Toc16028 \h </w:instrText>
        </w:r>
        <w:r>
          <w:fldChar w:fldCharType="separate"/>
        </w:r>
        <w:r>
          <w:t>41</w:t>
        </w:r>
        <w:r>
          <w:fldChar w:fldCharType="end"/>
        </w:r>
      </w:hyperlink>
    </w:p>
    <w:p>
      <w:pPr>
        <w:pStyle w:val="TOC2"/>
        <w:tabs>
          <w:tab w:val="right" w:leader="dot" w:pos="8306"/>
        </w:tabs>
      </w:pPr>
      <w:hyperlink w:anchor="_Toc23403" w:history="1">
        <w:r>
          <w:rPr>
            <w:rFonts w:ascii="仿宋" w:eastAsia="仿宋" w:hAnsi="仿宋" w:cs="仿宋" w:hint="eastAsia"/>
            <w:lang w:eastAsia="zh-CN"/>
          </w:rPr>
          <w:t>(三)、制定完善的风险控制机制</w:t>
        </w:r>
        <w:r>
          <w:tab/>
        </w:r>
        <w:r>
          <w:fldChar w:fldCharType="begin"/>
        </w:r>
        <w:r>
          <w:instrText xml:space="preserve"> PAGEREF _Toc23403 \h </w:instrText>
        </w:r>
        <w:r>
          <w:fldChar w:fldCharType="separate"/>
        </w:r>
        <w:r>
          <w:t>42</w:t>
        </w:r>
        <w:r>
          <w:fldChar w:fldCharType="end"/>
        </w:r>
      </w:hyperlink>
    </w:p>
    <w:p>
      <w:pPr>
        <w:pStyle w:val="TOC2"/>
        <w:tabs>
          <w:tab w:val="right" w:leader="dot" w:pos="8306"/>
        </w:tabs>
      </w:pPr>
      <w:hyperlink w:anchor="_Toc24733" w:history="1">
        <w:r>
          <w:rPr>
            <w:rFonts w:ascii="仿宋" w:eastAsia="仿宋" w:hAnsi="仿宋" w:cs="仿宋" w:hint="eastAsia"/>
            <w:lang w:eastAsia="zh-CN"/>
          </w:rPr>
          <w:t>(四)、优化成本管理</w:t>
        </w:r>
        <w:r>
          <w:tab/>
        </w:r>
        <w:r>
          <w:fldChar w:fldCharType="begin"/>
        </w:r>
        <w:r>
          <w:instrText xml:space="preserve"> PAGEREF _Toc24733 \h </w:instrText>
        </w:r>
        <w:r>
          <w:fldChar w:fldCharType="separate"/>
        </w:r>
        <w:r>
          <w:t>43</w:t>
        </w:r>
        <w:r>
          <w:fldChar w:fldCharType="end"/>
        </w:r>
      </w:hyperlink>
    </w:p>
    <w:p>
      <w:pPr>
        <w:pStyle w:val="TOC1"/>
        <w:tabs>
          <w:tab w:val="right" w:leader="dot" w:pos="8306"/>
        </w:tabs>
      </w:pPr>
      <w:hyperlink w:anchor="_Toc535" w:history="1">
        <w:r>
          <w:rPr>
            <w:rFonts w:ascii="仿宋" w:eastAsia="仿宋" w:hAnsi="仿宋" w:cs="仿宋" w:hint="eastAsia"/>
            <w:lang w:eastAsia="zh-CN"/>
          </w:rPr>
          <w:t>十二、水杀菌消毒设备项目创新与研发</w:t>
        </w:r>
        <w:r>
          <w:tab/>
        </w:r>
        <w:r>
          <w:fldChar w:fldCharType="begin"/>
        </w:r>
        <w:r>
          <w:instrText xml:space="preserve"> PAGEREF _Toc535 \h </w:instrText>
        </w:r>
        <w:r>
          <w:fldChar w:fldCharType="separate"/>
        </w:r>
        <w:r>
          <w:t>45</w:t>
        </w:r>
        <w:r>
          <w:fldChar w:fldCharType="end"/>
        </w:r>
      </w:hyperlink>
    </w:p>
    <w:p>
      <w:pPr>
        <w:pStyle w:val="TOC2"/>
        <w:tabs>
          <w:tab w:val="right" w:leader="dot" w:pos="8306"/>
        </w:tabs>
      </w:pPr>
      <w:hyperlink w:anchor="_Toc32425" w:history="1">
        <w:r>
          <w:rPr>
            <w:rFonts w:ascii="仿宋" w:eastAsia="仿宋" w:hAnsi="仿宋" w:cs="仿宋" w:hint="eastAsia"/>
            <w:lang w:eastAsia="zh-CN"/>
          </w:rPr>
          <w:t>(一)、创新策略与方向</w:t>
        </w:r>
        <w:r>
          <w:tab/>
        </w:r>
        <w:r>
          <w:fldChar w:fldCharType="begin"/>
        </w:r>
        <w:r>
          <w:instrText xml:space="preserve"> PAGEREF _Toc32425 \h </w:instrText>
        </w:r>
        <w:r>
          <w:fldChar w:fldCharType="separate"/>
        </w:r>
        <w:r>
          <w:t>45</w:t>
        </w:r>
        <w:r>
          <w:fldChar w:fldCharType="end"/>
        </w:r>
      </w:hyperlink>
    </w:p>
    <w:p>
      <w:pPr>
        <w:pStyle w:val="TOC2"/>
        <w:tabs>
          <w:tab w:val="right" w:leader="dot" w:pos="8306"/>
        </w:tabs>
      </w:pPr>
      <w:hyperlink w:anchor="_Toc18781" w:history="1">
        <w:r>
          <w:rPr>
            <w:rFonts w:ascii="仿宋" w:eastAsia="仿宋" w:hAnsi="仿宋" w:cs="仿宋" w:hint="eastAsia"/>
            <w:lang w:eastAsia="zh-CN"/>
          </w:rPr>
          <w:t>(二)、研发规划与投入</w:t>
        </w:r>
        <w:r>
          <w:tab/>
        </w:r>
        <w:r>
          <w:fldChar w:fldCharType="begin"/>
        </w:r>
        <w:r>
          <w:instrText xml:space="preserve"> PAGEREF _Toc18781 \h </w:instrText>
        </w:r>
        <w:r>
          <w:fldChar w:fldCharType="separate"/>
        </w:r>
        <w:r>
          <w:t>46</w:t>
        </w:r>
        <w:r>
          <w:fldChar w:fldCharType="end"/>
        </w:r>
      </w:hyperlink>
    </w:p>
    <w:p>
      <w:pPr>
        <w:pStyle w:val="TOC1"/>
        <w:tabs>
          <w:tab w:val="right" w:leader="dot" w:pos="8306"/>
        </w:tabs>
      </w:pPr>
      <w:hyperlink w:anchor="_Toc15796" w:history="1">
        <w:r>
          <w:rPr>
            <w:rFonts w:ascii="仿宋" w:eastAsia="仿宋" w:hAnsi="仿宋" w:cs="仿宋" w:hint="eastAsia"/>
            <w:lang w:eastAsia="zh-CN"/>
          </w:rPr>
          <w:t>十三、营销与推广策略</w:t>
        </w:r>
        <w:r>
          <w:tab/>
        </w:r>
        <w:r>
          <w:fldChar w:fldCharType="begin"/>
        </w:r>
        <w:r>
          <w:instrText xml:space="preserve"> PAGEREF _Toc15796 \h </w:instrText>
        </w:r>
        <w:r>
          <w:fldChar w:fldCharType="separate"/>
        </w:r>
        <w:r>
          <w:t>48</w:t>
        </w:r>
        <w:r>
          <w:fldChar w:fldCharType="end"/>
        </w:r>
      </w:hyperlink>
    </w:p>
    <w:p>
      <w:pPr>
        <w:pStyle w:val="TOC2"/>
        <w:tabs>
          <w:tab w:val="right" w:leader="dot" w:pos="8306"/>
        </w:tabs>
      </w:pPr>
      <w:hyperlink w:anchor="_Toc25159" w:history="1">
        <w:r>
          <w:rPr>
            <w:rFonts w:ascii="仿宋" w:eastAsia="仿宋" w:hAnsi="仿宋" w:cs="仿宋" w:hint="eastAsia"/>
            <w:lang w:eastAsia="zh-CN"/>
          </w:rPr>
          <w:t>(一)、产品/服务定位与特点</w:t>
        </w:r>
        <w:r>
          <w:tab/>
        </w:r>
        <w:r>
          <w:fldChar w:fldCharType="begin"/>
        </w:r>
        <w:r>
          <w:instrText xml:space="preserve"> PAGEREF _Toc25159 \h </w:instrText>
        </w:r>
        <w:r>
          <w:fldChar w:fldCharType="separate"/>
        </w:r>
        <w:r>
          <w:t>48</w:t>
        </w:r>
        <w:r>
          <w:fldChar w:fldCharType="end"/>
        </w:r>
      </w:hyperlink>
    </w:p>
    <w:p>
      <w:pPr>
        <w:pStyle w:val="TOC2"/>
        <w:tabs>
          <w:tab w:val="right" w:leader="dot" w:pos="8306"/>
        </w:tabs>
      </w:pPr>
      <w:hyperlink w:anchor="_Toc13048" w:history="1">
        <w:r>
          <w:rPr>
            <w:rFonts w:ascii="仿宋" w:eastAsia="仿宋" w:hAnsi="仿宋" w:cs="仿宋" w:hint="eastAsia"/>
            <w:lang w:eastAsia="zh-CN"/>
          </w:rPr>
          <w:t>(二)、市场定位与竞争分析</w:t>
        </w:r>
        <w:r>
          <w:tab/>
        </w:r>
        <w:r>
          <w:fldChar w:fldCharType="begin"/>
        </w:r>
        <w:r>
          <w:instrText xml:space="preserve"> PAGEREF _Toc13048 \h </w:instrText>
        </w:r>
        <w:r>
          <w:fldChar w:fldCharType="separate"/>
        </w:r>
        <w:r>
          <w:t>49</w:t>
        </w:r>
        <w:r>
          <w:fldChar w:fldCharType="end"/>
        </w:r>
      </w:hyperlink>
    </w:p>
    <w:p>
      <w:pPr>
        <w:pStyle w:val="TOC2"/>
        <w:tabs>
          <w:tab w:val="right" w:leader="dot" w:pos="8306"/>
        </w:tabs>
      </w:pPr>
      <w:hyperlink w:anchor="_Toc31766" w:history="1">
        <w:r>
          <w:rPr>
            <w:rFonts w:ascii="仿宋" w:eastAsia="仿宋" w:hAnsi="仿宋" w:cs="仿宋" w:hint="eastAsia"/>
            <w:lang w:eastAsia="zh-CN"/>
          </w:rPr>
          <w:t>(三)、营销渠道与策略</w:t>
        </w:r>
        <w:r>
          <w:tab/>
        </w:r>
        <w:r>
          <w:fldChar w:fldCharType="begin"/>
        </w:r>
        <w:r>
          <w:instrText xml:space="preserve"> PAGEREF _Toc31766 \h </w:instrText>
        </w:r>
        <w:r>
          <w:fldChar w:fldCharType="separate"/>
        </w:r>
        <w:r>
          <w:t>51</w:t>
        </w:r>
        <w:r>
          <w:fldChar w:fldCharType="end"/>
        </w:r>
      </w:hyperlink>
    </w:p>
    <w:p>
      <w:pPr>
        <w:pStyle w:val="TOC2"/>
        <w:tabs>
          <w:tab w:val="right" w:leader="dot" w:pos="8306"/>
        </w:tabs>
      </w:pPr>
      <w:hyperlink w:anchor="_Toc19420" w:history="1">
        <w:r>
          <w:rPr>
            <w:rFonts w:ascii="仿宋" w:eastAsia="仿宋" w:hAnsi="仿宋" w:cs="仿宋" w:hint="eastAsia"/>
            <w:lang w:eastAsia="zh-CN"/>
          </w:rPr>
          <w:t>(四)、推广与宣传活动</w:t>
        </w:r>
        <w:r>
          <w:tab/>
        </w:r>
        <w:r>
          <w:fldChar w:fldCharType="begin"/>
        </w:r>
        <w:r>
          <w:instrText xml:space="preserve"> PAGEREF _Toc19420 \h </w:instrText>
        </w:r>
        <w:r>
          <w:fldChar w:fldCharType="separate"/>
        </w:r>
        <w:r>
          <w:t>52</w:t>
        </w:r>
        <w:r>
          <w:fldChar w:fldCharType="end"/>
        </w:r>
      </w:hyperlink>
    </w:p>
    <w:p>
      <w:pPr>
        <w:pStyle w:val="TOC1"/>
        <w:tabs>
          <w:tab w:val="right" w:leader="dot" w:pos="8306"/>
        </w:tabs>
      </w:pPr>
      <w:hyperlink w:anchor="_Toc1301" w:history="1">
        <w:r>
          <w:rPr>
            <w:rFonts w:ascii="仿宋" w:eastAsia="仿宋" w:hAnsi="仿宋" w:cs="仿宋" w:hint="eastAsia"/>
            <w:lang w:eastAsia="zh-CN"/>
          </w:rPr>
          <w:t>十四、水杀菌消毒设备项目治理与监督</w:t>
        </w:r>
        <w:r>
          <w:tab/>
        </w:r>
        <w:r>
          <w:fldChar w:fldCharType="begin"/>
        </w:r>
        <w:r>
          <w:instrText xml:space="preserve"> PAGEREF _Toc1301 \h </w:instrText>
        </w:r>
        <w:r>
          <w:fldChar w:fldCharType="separate"/>
        </w:r>
        <w:r>
          <w:t>57</w:t>
        </w:r>
        <w:r>
          <w:fldChar w:fldCharType="end"/>
        </w:r>
      </w:hyperlink>
    </w:p>
    <w:p>
      <w:pPr>
        <w:pStyle w:val="TOC2"/>
        <w:tabs>
          <w:tab w:val="right" w:leader="dot" w:pos="8306"/>
        </w:tabs>
      </w:pPr>
      <w:hyperlink w:anchor="_Toc8699" w:history="1">
        <w:r>
          <w:rPr>
            <w:rFonts w:ascii="仿宋" w:eastAsia="仿宋" w:hAnsi="仿宋" w:cs="仿宋" w:hint="eastAsia"/>
            <w:lang w:eastAsia="zh-CN"/>
          </w:rPr>
          <w:t>(一)、水杀菌消毒设备项目治理结构</w:t>
        </w:r>
        <w:r>
          <w:tab/>
        </w:r>
        <w:r>
          <w:fldChar w:fldCharType="begin"/>
        </w:r>
        <w:r>
          <w:instrText xml:space="preserve"> PAGEREF _Toc8699 \h </w:instrText>
        </w:r>
        <w:r>
          <w:fldChar w:fldCharType="separate"/>
        </w:r>
        <w:r>
          <w:t>57</w:t>
        </w:r>
        <w:r>
          <w:fldChar w:fldCharType="end"/>
        </w:r>
      </w:hyperlink>
    </w:p>
    <w:p>
      <w:pPr>
        <w:pStyle w:val="TOC2"/>
        <w:tabs>
          <w:tab w:val="right" w:leader="dot" w:pos="8306"/>
        </w:tabs>
      </w:pPr>
      <w:hyperlink w:anchor="_Toc27400" w:history="1">
        <w:r>
          <w:rPr>
            <w:rFonts w:ascii="仿宋" w:eastAsia="仿宋" w:hAnsi="仿宋" w:cs="仿宋" w:hint="eastAsia"/>
            <w:lang w:eastAsia="zh-CN"/>
          </w:rPr>
          <w:t>(二)、监督与审计</w:t>
        </w:r>
        <w:r>
          <w:tab/>
        </w:r>
        <w:r>
          <w:fldChar w:fldCharType="begin"/>
        </w:r>
        <w:r>
          <w:instrText xml:space="preserve"> PAGEREF _Toc27400 \h </w:instrText>
        </w:r>
        <w:r>
          <w:fldChar w:fldCharType="separate"/>
        </w:r>
        <w:r>
          <w:t>59</w:t>
        </w:r>
        <w:r>
          <w:fldChar w:fldCharType="end"/>
        </w:r>
      </w:hyperlink>
    </w:p>
    <w:p>
      <w:pPr>
        <w:pStyle w:val="TOC1"/>
        <w:tabs>
          <w:tab w:val="right" w:leader="dot" w:pos="8306"/>
        </w:tabs>
      </w:pPr>
      <w:hyperlink w:anchor="_Toc1102" w:history="1">
        <w:r>
          <w:rPr>
            <w:rFonts w:ascii="仿宋" w:eastAsia="仿宋" w:hAnsi="仿宋" w:cs="仿宋" w:hint="eastAsia"/>
            <w:lang w:eastAsia="zh-CN"/>
          </w:rPr>
          <w:t>十五、水杀菌消毒设备项目变更管理</w:t>
        </w:r>
        <w:r>
          <w:tab/>
        </w:r>
        <w:r>
          <w:fldChar w:fldCharType="begin"/>
        </w:r>
        <w:r>
          <w:instrText xml:space="preserve"> PAGEREF _Toc1102 \h </w:instrText>
        </w:r>
        <w:r>
          <w:fldChar w:fldCharType="separate"/>
        </w:r>
        <w:r>
          <w:t>60</w:t>
        </w:r>
        <w:r>
          <w:fldChar w:fldCharType="end"/>
        </w:r>
      </w:hyperlink>
    </w:p>
    <w:p>
      <w:pPr>
        <w:pStyle w:val="TOC2"/>
        <w:tabs>
          <w:tab w:val="right" w:leader="dot" w:pos="8306"/>
        </w:tabs>
      </w:pPr>
      <w:hyperlink w:anchor="_Toc8231" w:history="1">
        <w:r>
          <w:rPr>
            <w:rFonts w:ascii="仿宋" w:eastAsia="仿宋" w:hAnsi="仿宋" w:cs="仿宋" w:hint="eastAsia"/>
            <w:lang w:eastAsia="zh-CN"/>
          </w:rPr>
          <w:t>(一)、变更申请与评估</w:t>
        </w:r>
        <w:r>
          <w:tab/>
        </w:r>
        <w:r>
          <w:fldChar w:fldCharType="begin"/>
        </w:r>
        <w:r>
          <w:instrText xml:space="preserve"> PAGEREF _Toc8231 \h </w:instrText>
        </w:r>
        <w:r>
          <w:fldChar w:fldCharType="separate"/>
        </w:r>
        <w:r>
          <w:t>60</w:t>
        </w:r>
        <w:r>
          <w:fldChar w:fldCharType="end"/>
        </w:r>
      </w:hyperlink>
    </w:p>
    <w:p>
      <w:pPr>
        <w:pStyle w:val="TOC2"/>
        <w:tabs>
          <w:tab w:val="right" w:leader="dot" w:pos="8306"/>
        </w:tabs>
      </w:pPr>
      <w:hyperlink w:anchor="_Toc1741" w:history="1">
        <w:r>
          <w:rPr>
            <w:rFonts w:ascii="仿宋" w:eastAsia="仿宋" w:hAnsi="仿宋" w:cs="仿宋" w:hint="eastAsia"/>
            <w:lang w:eastAsia="zh-CN"/>
          </w:rPr>
          <w:t>(二)、变更实施与控制</w:t>
        </w:r>
        <w:r>
          <w:tab/>
        </w:r>
        <w:r>
          <w:fldChar w:fldCharType="begin"/>
        </w:r>
        <w:r>
          <w:instrText xml:space="preserve"> PAGEREF _Toc1741 \h </w:instrText>
        </w:r>
        <w:r>
          <w:fldChar w:fldCharType="separate"/>
        </w:r>
        <w:r>
          <w:t>61</w:t>
        </w:r>
        <w:r>
          <w:fldChar w:fldCharType="end"/>
        </w:r>
      </w:hyperlink>
    </w:p>
    <w:p>
      <w:pPr>
        <w:pStyle w:val="TOC1"/>
        <w:tabs>
          <w:tab w:val="right" w:leader="dot" w:pos="8306"/>
        </w:tabs>
      </w:pPr>
      <w:hyperlink w:anchor="_Toc4281" w:history="1">
        <w:r>
          <w:rPr>
            <w:rFonts w:ascii="仿宋" w:eastAsia="仿宋" w:hAnsi="仿宋" w:cs="仿宋" w:hint="eastAsia"/>
            <w:lang w:eastAsia="zh-CN"/>
          </w:rPr>
          <w:t>十六、质量管理体系</w:t>
        </w:r>
        <w:r>
          <w:tab/>
        </w:r>
        <w:r>
          <w:fldChar w:fldCharType="begin"/>
        </w:r>
        <w:r>
          <w:instrText xml:space="preserve"> PAGEREF _Toc4281 \h </w:instrText>
        </w:r>
        <w:r>
          <w:fldChar w:fldCharType="separate"/>
        </w:r>
        <w:r>
          <w:t>61</w:t>
        </w:r>
        <w:r>
          <w:fldChar w:fldCharType="end"/>
        </w:r>
      </w:hyperlink>
    </w:p>
    <w:p>
      <w:pPr>
        <w:pStyle w:val="TOC2"/>
        <w:tabs>
          <w:tab w:val="right" w:leader="dot" w:pos="8306"/>
        </w:tabs>
      </w:pPr>
      <w:hyperlink w:anchor="_Toc13320" w:history="1">
        <w:r>
          <w:rPr>
            <w:rFonts w:ascii="仿宋" w:eastAsia="仿宋" w:hAnsi="仿宋" w:cs="仿宋" w:hint="eastAsia"/>
            <w:lang w:eastAsia="zh-CN"/>
          </w:rPr>
          <w:t>(一)、质量目标与方针</w:t>
        </w:r>
        <w:r>
          <w:tab/>
        </w:r>
        <w:r>
          <w:fldChar w:fldCharType="begin"/>
        </w:r>
        <w:r>
          <w:instrText xml:space="preserve"> PAGEREF _Toc13320 \h </w:instrText>
        </w:r>
        <w:r>
          <w:fldChar w:fldCharType="separate"/>
        </w:r>
        <w:r>
          <w:t>61</w:t>
        </w:r>
        <w:r>
          <w:fldChar w:fldCharType="end"/>
        </w:r>
      </w:hyperlink>
    </w:p>
    <w:p>
      <w:pPr>
        <w:pStyle w:val="TOC2"/>
        <w:tabs>
          <w:tab w:val="right" w:leader="dot" w:pos="8306"/>
        </w:tabs>
      </w:pPr>
      <w:hyperlink w:anchor="_Toc22227" w:history="1">
        <w:r>
          <w:rPr>
            <w:rFonts w:ascii="仿宋" w:eastAsia="仿宋" w:hAnsi="仿宋" w:cs="仿宋" w:hint="eastAsia"/>
            <w:lang w:eastAsia="zh-CN"/>
          </w:rPr>
          <w:t>(二)、质量管理责任</w:t>
        </w:r>
        <w:r>
          <w:tab/>
        </w:r>
        <w:r>
          <w:fldChar w:fldCharType="begin"/>
        </w:r>
        <w:r>
          <w:instrText xml:space="preserve"> PAGEREF _Toc22227 \h </w:instrText>
        </w:r>
        <w:r>
          <w:fldChar w:fldCharType="separate"/>
        </w:r>
        <w:r>
          <w:t>62</w:t>
        </w:r>
        <w:r>
          <w:fldChar w:fldCharType="end"/>
        </w:r>
      </w:hyperlink>
    </w:p>
    <w:p>
      <w:pPr>
        <w:pStyle w:val="TOC2"/>
        <w:tabs>
          <w:tab w:val="right" w:leader="dot" w:pos="8306"/>
        </w:tabs>
      </w:pPr>
      <w:hyperlink w:anchor="_Toc6270" w:history="1">
        <w:r>
          <w:rPr>
            <w:rFonts w:ascii="仿宋" w:eastAsia="仿宋" w:hAnsi="仿宋" w:cs="仿宋" w:hint="eastAsia"/>
            <w:lang w:eastAsia="zh-CN"/>
          </w:rPr>
          <w:t>(三)、质量管理体系文件</w:t>
        </w:r>
        <w:r>
          <w:tab/>
        </w:r>
        <w:r>
          <w:fldChar w:fldCharType="begin"/>
        </w:r>
        <w:r>
          <w:instrText xml:space="preserve"> PAGEREF _Toc6270 \h </w:instrText>
        </w:r>
        <w:r>
          <w:fldChar w:fldCharType="separate"/>
        </w:r>
        <w:r>
          <w:t>64</w:t>
        </w:r>
        <w:r>
          <w:fldChar w:fldCharType="end"/>
        </w:r>
      </w:hyperlink>
    </w:p>
    <w:p>
      <w:pPr>
        <w:pStyle w:val="TOC2"/>
        <w:tabs>
          <w:tab w:val="right" w:leader="dot" w:pos="8306"/>
        </w:tabs>
      </w:pPr>
      <w:hyperlink w:anchor="_Toc9415" w:history="1">
        <w:r>
          <w:rPr>
            <w:rFonts w:ascii="仿宋" w:eastAsia="仿宋" w:hAnsi="仿宋" w:cs="仿宋" w:hint="eastAsia"/>
            <w:lang w:eastAsia="zh-CN"/>
          </w:rPr>
          <w:t>(四)、质量培训与教育</w:t>
        </w:r>
        <w:r>
          <w:tab/>
        </w:r>
        <w:r>
          <w:fldChar w:fldCharType="begin"/>
        </w:r>
        <w:r>
          <w:instrText xml:space="preserve"> PAGEREF _Toc9415 \h </w:instrText>
        </w:r>
        <w:r>
          <w:fldChar w:fldCharType="separate"/>
        </w:r>
        <w:r>
          <w:t>66</w:t>
        </w:r>
        <w:r>
          <w:fldChar w:fldCharType="end"/>
        </w:r>
      </w:hyperlink>
    </w:p>
    <w:p>
      <w:pPr>
        <w:pStyle w:val="TOC2"/>
        <w:tabs>
          <w:tab w:val="right" w:leader="dot" w:pos="8306"/>
        </w:tabs>
      </w:pPr>
      <w:hyperlink w:anchor="_Toc24001" w:history="1">
        <w:r>
          <w:rPr>
            <w:rFonts w:ascii="仿宋" w:eastAsia="仿宋" w:hAnsi="仿宋" w:cs="仿宋" w:hint="eastAsia"/>
            <w:lang w:eastAsia="zh-CN"/>
          </w:rPr>
          <w:t>(五)、质量审核与评价</w:t>
        </w:r>
        <w:r>
          <w:tab/>
        </w:r>
        <w:r>
          <w:fldChar w:fldCharType="begin"/>
        </w:r>
        <w:r>
          <w:instrText xml:space="preserve"> PAGEREF _Toc24001 \h </w:instrText>
        </w:r>
        <w:r>
          <w:fldChar w:fldCharType="separate"/>
        </w:r>
        <w:r>
          <w:t>67</w:t>
        </w:r>
        <w:r>
          <w:fldChar w:fldCharType="end"/>
        </w:r>
      </w:hyperlink>
    </w:p>
    <w:p>
      <w:pPr>
        <w:pStyle w:val="TOC2"/>
        <w:tabs>
          <w:tab w:val="right" w:leader="dot" w:pos="8306"/>
        </w:tabs>
      </w:pPr>
      <w:hyperlink w:anchor="_Toc25664" w:history="1">
        <w:r>
          <w:rPr>
            <w:rFonts w:ascii="仿宋" w:eastAsia="仿宋" w:hAnsi="仿宋" w:cs="仿宋" w:hint="eastAsia"/>
            <w:lang w:eastAsia="zh-CN"/>
          </w:rPr>
          <w:t>(六)、不符合与纠正措施</w:t>
        </w:r>
        <w:r>
          <w:tab/>
        </w:r>
        <w:r>
          <w:fldChar w:fldCharType="begin"/>
        </w:r>
        <w:r>
          <w:instrText xml:space="preserve"> PAGEREF _Toc25664 \h </w:instrText>
        </w:r>
        <w:r>
          <w:fldChar w:fldCharType="separate"/>
        </w:r>
        <w:r>
          <w:t>68</w:t>
        </w:r>
        <w:r>
          <w:fldChar w:fldCharType="end"/>
        </w:r>
      </w:hyperlink>
    </w:p>
    <w:p>
      <w:pPr>
        <w:pStyle w:val="TOC1"/>
        <w:tabs>
          <w:tab w:val="right" w:leader="dot" w:pos="8306"/>
        </w:tabs>
      </w:pPr>
      <w:hyperlink w:anchor="_Toc7083" w:history="1">
        <w:r>
          <w:rPr>
            <w:rFonts w:ascii="仿宋" w:eastAsia="仿宋" w:hAnsi="仿宋" w:cs="仿宋" w:hint="eastAsia"/>
            <w:lang w:eastAsia="zh-CN"/>
          </w:rPr>
          <w:t>十七、水杀菌消毒设备项目实施时间节点</w:t>
        </w:r>
        <w:r>
          <w:tab/>
        </w:r>
        <w:r>
          <w:fldChar w:fldCharType="begin"/>
        </w:r>
        <w:r>
          <w:instrText xml:space="preserve"> PAGEREF _Toc7083 \h </w:instrText>
        </w:r>
        <w:r>
          <w:fldChar w:fldCharType="separate"/>
        </w:r>
        <w:r>
          <w:t>69</w:t>
        </w:r>
        <w:r>
          <w:fldChar w:fldCharType="end"/>
        </w:r>
      </w:hyperlink>
    </w:p>
    <w:p>
      <w:pPr>
        <w:pStyle w:val="TOC2"/>
        <w:tabs>
          <w:tab w:val="right" w:leader="dot" w:pos="8306"/>
        </w:tabs>
      </w:pPr>
      <w:hyperlink w:anchor="_Toc14121" w:history="1">
        <w:r>
          <w:rPr>
            <w:rFonts w:ascii="仿宋" w:eastAsia="仿宋" w:hAnsi="仿宋" w:cs="仿宋" w:hint="eastAsia"/>
            <w:lang w:eastAsia="zh-CN"/>
          </w:rPr>
          <w:t>(一)、水杀菌消毒设备项目启动阶段时间节点</w:t>
        </w:r>
        <w:r>
          <w:tab/>
        </w:r>
        <w:r>
          <w:fldChar w:fldCharType="begin"/>
        </w:r>
        <w:r>
          <w:instrText xml:space="preserve"> PAGEREF _Toc14121 \h </w:instrText>
        </w:r>
        <w:r>
          <w:fldChar w:fldCharType="separate"/>
        </w:r>
        <w:r>
          <w:t>69</w:t>
        </w:r>
        <w:r>
          <w:fldChar w:fldCharType="end"/>
        </w:r>
      </w:hyperlink>
    </w:p>
    <w:p>
      <w:pPr>
        <w:pStyle w:val="TOC2"/>
        <w:tabs>
          <w:tab w:val="right" w:leader="dot" w:pos="8306"/>
        </w:tabs>
      </w:pPr>
      <w:hyperlink w:anchor="_Toc30754" w:history="1">
        <w:r>
          <w:rPr>
            <w:rFonts w:ascii="仿宋" w:eastAsia="仿宋" w:hAnsi="仿宋" w:cs="仿宋" w:hint="eastAsia"/>
            <w:lang w:eastAsia="zh-CN"/>
          </w:rPr>
          <w:t>(二)、水杀菌消毒设备项目执行阶段时间节点</w:t>
        </w:r>
        <w:r>
          <w:tab/>
        </w:r>
        <w:r>
          <w:fldChar w:fldCharType="begin"/>
        </w:r>
        <w:r>
          <w:instrText xml:space="preserve"> PAGEREF _Toc30754 \h </w:instrText>
        </w:r>
        <w:r>
          <w:fldChar w:fldCharType="separate"/>
        </w:r>
        <w:r>
          <w:t>71</w:t>
        </w:r>
        <w:r>
          <w:fldChar w:fldCharType="end"/>
        </w:r>
      </w:hyperlink>
    </w:p>
    <w:p>
      <w:pPr>
        <w:pStyle w:val="TOC2"/>
        <w:tabs>
          <w:tab w:val="right" w:leader="dot" w:pos="8306"/>
        </w:tabs>
      </w:pPr>
      <w:hyperlink w:anchor="_Toc12488" w:history="1">
        <w:r>
          <w:rPr>
            <w:rFonts w:ascii="仿宋" w:eastAsia="仿宋" w:hAnsi="仿宋" w:cs="仿宋" w:hint="eastAsia"/>
            <w:lang w:eastAsia="zh-CN"/>
          </w:rPr>
          <w:t>(三)、水杀菌消毒设备项目完成阶段时间节点</w:t>
        </w:r>
        <w:r>
          <w:tab/>
        </w:r>
        <w:r>
          <w:fldChar w:fldCharType="begin"/>
        </w:r>
        <w:r>
          <w:instrText xml:space="preserve"> PAGEREF _Toc12488 \h </w:instrText>
        </w:r>
        <w:r>
          <w:fldChar w:fldCharType="separate"/>
        </w:r>
        <w:r>
          <w:t>72</w:t>
        </w:r>
        <w:r>
          <w:fldChar w:fldCharType="end"/>
        </w:r>
      </w:hyperlink>
    </w:p>
    <w:p>
      <w:pPr>
        <w:pStyle w:val="TOC1"/>
        <w:tabs>
          <w:tab w:val="right" w:leader="dot" w:pos="8306"/>
        </w:tabs>
      </w:pPr>
      <w:hyperlink w:anchor="_Toc12881" w:history="1">
        <w:r>
          <w:rPr>
            <w:rFonts w:ascii="仿宋" w:eastAsia="仿宋" w:hAnsi="仿宋" w:cs="仿宋" w:hint="eastAsia"/>
            <w:lang w:eastAsia="zh-CN"/>
          </w:rPr>
          <w:t>十八、风险识别与分类</w:t>
        </w:r>
        <w:r>
          <w:tab/>
        </w:r>
        <w:r>
          <w:fldChar w:fldCharType="begin"/>
        </w:r>
        <w:r>
          <w:instrText xml:space="preserve"> PAGEREF _Toc12881 \h </w:instrText>
        </w:r>
        <w:r>
          <w:fldChar w:fldCharType="separate"/>
        </w:r>
        <w:r>
          <w:t>73</w:t>
        </w:r>
        <w:r>
          <w:fldChar w:fldCharType="end"/>
        </w:r>
      </w:hyperlink>
    </w:p>
    <w:p>
      <w:pPr>
        <w:pStyle w:val="TOC2"/>
        <w:tabs>
          <w:tab w:val="right" w:leader="dot" w:pos="8306"/>
        </w:tabs>
      </w:pPr>
      <w:hyperlink w:anchor="_Toc4279" w:history="1">
        <w:r>
          <w:rPr>
            <w:rFonts w:ascii="仿宋" w:eastAsia="仿宋" w:hAnsi="仿宋" w:cs="仿宋" w:hint="eastAsia"/>
            <w:lang w:eastAsia="zh-CN"/>
          </w:rPr>
          <w:t>(一)、风险识别</w:t>
        </w:r>
        <w:r>
          <w:tab/>
        </w:r>
        <w:r>
          <w:fldChar w:fldCharType="begin"/>
        </w:r>
        <w:r>
          <w:instrText xml:space="preserve"> PAGEREF _Toc4279 \h </w:instrText>
        </w:r>
        <w:r>
          <w:fldChar w:fldCharType="separate"/>
        </w:r>
        <w:r>
          <w:t>73</w:t>
        </w:r>
        <w:r>
          <w:fldChar w:fldCharType="end"/>
        </w:r>
      </w:hyperlink>
    </w:p>
    <w:p>
      <w:pPr>
        <w:pStyle w:val="TOC2"/>
        <w:tabs>
          <w:tab w:val="right" w:leader="dot" w:pos="8306"/>
        </w:tabs>
      </w:pPr>
      <w:hyperlink w:anchor="_Toc23603" w:history="1">
        <w:r>
          <w:rPr>
            <w:rFonts w:ascii="仿宋" w:eastAsia="仿宋" w:hAnsi="仿宋" w:cs="仿宋" w:hint="eastAsia"/>
            <w:lang w:eastAsia="zh-CN"/>
          </w:rPr>
          <w:t>(二)、风险分类</w:t>
        </w:r>
        <w:r>
          <w:tab/>
        </w:r>
        <w:r>
          <w:fldChar w:fldCharType="begin"/>
        </w:r>
        <w:r>
          <w:instrText xml:space="preserve"> PAGEREF _Toc23603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03"/>
      <w:r>
        <w:rPr>
          <w:rFonts w:ascii="仿宋" w:eastAsia="仿宋" w:hAnsi="仿宋" w:cs="仿宋" w:hint="eastAsia"/>
          <w:sz w:val="28"/>
          <w:lang w:eastAsia="zh-CN"/>
        </w:rPr>
        <w:t>一、水杀菌消毒设备项目可持续发展</w:t>
      </w:r>
      <w:bookmarkEnd w:id="2"/>
    </w:p>
    <w:p>
      <w:pPr>
        <w:pStyle w:val="Heading2"/>
        <w:rPr>
          <w:rFonts w:ascii="仿宋" w:eastAsia="仿宋" w:hAnsi="仿宋" w:cs="仿宋" w:hint="eastAsia"/>
          <w:lang w:eastAsia="zh-CN"/>
        </w:rPr>
      </w:pPr>
      <w:bookmarkStart w:id="3" w:name="_Toc300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杀菌消毒设备项目中，水杀菌消毒设备项目团队着眼于未来，明确了可持续发展的战略方向。制定的具体可持续发展目标包括降低资源使用、采用环保技术、最大化社会效益等。这一步骤不仅有助于水杀菌消毒设备项目在环保和社会责任方面达到最高标准，也为未来提供了明确的指引，确保水杀菌消毒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可持续实践的融入水杀菌消毒设备项目管理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杀菌消毒设备项目管理周期。从水杀菌消毒设备项目规划开始，水杀菌消毒设备项目团队就考虑了环境和社会的因素。在执行阶段，水杀菌消毒设备项目团队积极推动绿色技术的应用，优化资源利用。此外，关注员工的社会责任，通过培训和沟通活动提高员工对可持续发展的认知，使他们能够在日常工作中践行可持续实践。这些举措不仅为水杀菌消毒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0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扎根于水杀菌消毒设备项目的可持续发展理念，我们深信环保与社会责任是水杀菌消毒设备项目成功的关键支柱。在水杀菌消毒设备项目的每一步，我们都致力于通过创新和实践，履行对环境和社会的坚定责任。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团队通过引入先进的环保技术、建立高效的废物处理系统以及推动能源节约措施，积极履行环保责任。定期的环保监测和评估确保水杀菌消毒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水杀菌消毒设备项目不仅致力于自身可持续发展，还注重对社会的回馈。通过支持社区水杀菌消毒设备项目、参与慈善事业、提供培训机会等方式，水杀菌消毒设备项目积极履行社会责任。与当地社区建立积极互动，关注员工的工作与生活平衡，以及员工的身心健康，是水杀菌消毒设备项目在社会责任层面的关键举措。这样的实践不仅增强了水杀菌消毒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690"/>
      <w:r>
        <w:rPr>
          <w:rFonts w:ascii="仿宋" w:eastAsia="仿宋" w:hAnsi="仿宋" w:cs="仿宋" w:hint="eastAsia"/>
          <w:sz w:val="28"/>
          <w:lang w:eastAsia="zh-CN"/>
        </w:rPr>
        <w:t>二、水杀菌消毒设备项目土建工程</w:t>
      </w:r>
      <w:bookmarkEnd w:id="5"/>
    </w:p>
    <w:p>
      <w:pPr>
        <w:pStyle w:val="Heading2"/>
        <w:rPr>
          <w:rFonts w:ascii="仿宋" w:eastAsia="仿宋" w:hAnsi="仿宋" w:cs="仿宋" w:hint="eastAsia"/>
          <w:lang w:eastAsia="zh-CN"/>
        </w:rPr>
      </w:pPr>
      <w:bookmarkStart w:id="6" w:name="_Toc917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在水杀菌消毒设备项目的建筑工程设计中，我们将秉承一系列重要的设计原则，以确保水杀菌消毒设备项目建筑在功能、美观、可持续性等方面达到最佳效果。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首要原则是确保建筑的功能性得到最大化的发挥。我们将充分理解水杀菌消毒设备项目的实际需求，合理布局各个功能区域，保证建筑在满足业务需求的同时，提供高效的工作环境。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在建筑设计中，我们将综合考虑建设和运营成本。通过精细的经济效益分析，确保设计方案在高效利用资源的同时，对水杀菌消毒设备项目的长期盈利能力有积极的贡献。</w:t>
      </w:r>
    </w:p>
    <w:p>
      <w:pPr>
        <w:pStyle w:val="Heading2"/>
        <w:ind w:firstLine="560" w:firstLineChars="200"/>
        <w:rPr>
          <w:rFonts w:ascii="仿宋" w:eastAsia="仿宋" w:hAnsi="仿宋" w:cs="仿宋" w:hint="eastAsia"/>
          <w:sz w:val="28"/>
          <w:lang w:eastAsia="zh-CN"/>
        </w:rPr>
      </w:pPr>
      <w:bookmarkStart w:id="7" w:name="_Toc2458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杀菌消毒设备项目的土建工程设计中，我们将精准设定设计年限，结合水杀菌消毒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杀菌消毒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30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水杀菌消毒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杀菌消毒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杀菌消毒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40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本期工程水杀菌消毒设备项目预计总建筑面积XXX平方米，其中：计容建筑面积XXX平方米，计划建筑工程投资XX万元，占水杀菌消毒设备项目总投资的XX%。</w:t>
      </w:r>
    </w:p>
    <w:p>
      <w:pPr>
        <w:pStyle w:val="Heading1"/>
        <w:ind w:firstLine="560" w:firstLineChars="200"/>
        <w:rPr>
          <w:rFonts w:ascii="仿宋" w:eastAsia="仿宋" w:hAnsi="仿宋" w:cs="仿宋" w:hint="eastAsia"/>
          <w:sz w:val="28"/>
          <w:lang w:eastAsia="zh-CN"/>
        </w:rPr>
      </w:pPr>
      <w:bookmarkStart w:id="10" w:name="_Toc3220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9224"/>
      <w:r>
        <w:rPr>
          <w:rFonts w:ascii="仿宋" w:eastAsia="仿宋" w:hAnsi="仿宋" w:cs="仿宋" w:hint="eastAsia"/>
          <w:lang w:eastAsia="zh-CN"/>
        </w:rPr>
        <w:t>(一)、水杀菌消毒设备行业分析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行业一直以来都是市场的关注焦点。行业内的发展趋势、竞争态势以及潜在机会都对水杀菌消毒设备项目的推进产生深远的影响。通过深入研究行业的整体概貌，我们将更好地理解行业的核心特征，为水杀菌消毒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杀菌消毒设备行业，技术一直是推动创新和发展的关键因素。我们将对当前技术趋势进行详尽分析，包括但不限于人工智能、大数据应用、先进制造技术等。这有助于水杀菌消毒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杀菌消毒设备项目成功的基础。我们将对主要竞争对手进行深入研究，包括其市场份额、产品特点、市场定位等。通过全面了解竞争对手的优势和劣势，水杀菌消毒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941"/>
      <w:r>
        <w:rPr>
          <w:rFonts w:ascii="仿宋" w:eastAsia="仿宋" w:hAnsi="仿宋" w:cs="仿宋" w:hint="eastAsia"/>
          <w:sz w:val="28"/>
          <w:lang w:eastAsia="zh-CN"/>
        </w:rPr>
        <w:t>(二)、水杀菌消毒设备市场分析预测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杀菌消毒设备市场未来的增长趋势。这包括市场的整体规模、各细分领域的发展趋势等。水杀菌消毒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杀菌消毒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水杀菌消毒设备项目实施过程中需要充分考虑的因素。我们将对市场风险进行全面评估，包括但不限于政策法规风险、市场竞争风险、技术变革风险等。通过对潜在风险的深入分析，水杀菌消毒设备项目可以制定相应的风险缓解策略，降低不确定性对水杀菌消毒设备项目的影响。</w:t>
      </w:r>
    </w:p>
    <w:p>
      <w:pPr>
        <w:pStyle w:val="Heading1"/>
        <w:ind w:firstLine="560" w:firstLineChars="200"/>
        <w:rPr>
          <w:rFonts w:ascii="仿宋" w:eastAsia="仿宋" w:hAnsi="仿宋" w:cs="仿宋" w:hint="eastAsia"/>
          <w:sz w:val="28"/>
          <w:lang w:eastAsia="zh-CN"/>
        </w:rPr>
      </w:pPr>
      <w:bookmarkStart w:id="13" w:name="_Toc5519"/>
      <w:r>
        <w:rPr>
          <w:rFonts w:ascii="仿宋" w:eastAsia="仿宋" w:hAnsi="仿宋" w:cs="仿宋" w:hint="eastAsia"/>
          <w:sz w:val="28"/>
          <w:lang w:eastAsia="zh-CN"/>
        </w:rPr>
        <w:t>四、水杀菌消毒设备项目建设背景及必要性分析</w:t>
      </w:r>
      <w:bookmarkEnd w:id="13"/>
    </w:p>
    <w:p>
      <w:pPr>
        <w:pStyle w:val="Heading2"/>
        <w:rPr>
          <w:rFonts w:ascii="仿宋" w:eastAsia="仿宋" w:hAnsi="仿宋" w:cs="仿宋" w:hint="eastAsia"/>
          <w:lang w:eastAsia="zh-CN"/>
        </w:rPr>
      </w:pPr>
      <w:bookmarkStart w:id="14" w:name="_Toc5498"/>
      <w:r>
        <w:rPr>
          <w:rFonts w:ascii="仿宋" w:eastAsia="仿宋" w:hAnsi="仿宋" w:cs="仿宋" w:hint="eastAsia"/>
          <w:lang w:eastAsia="zh-CN"/>
        </w:rPr>
        <w:t>(一)、水杀菌消毒设备项目背景分析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杀菌消毒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杀菌消毒设备项目在这个潮流中的定位。同时，我们将关注行业内涌现的新兴机遇，以便水杀菌消毒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杀菌消毒设备项目提供了强大的发展动力。我们将聚焦于行业内最新的技术发展趋势，包括但不限于人工智能、大数据分析、物联网等领域。通过深度的技术研究，我们将确保水杀菌消毒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杀菌消毒设备项目发展的源泉。我们将投入更多的精力对市场需求进行深入剖析，超越表面的需求，深入挖掘潜在的市场痛点和机遇。通过对市场需求的细致了解，水杀菌消毒设备项目将更有针对性地设计解决方案，满足市场的多样化需求，从而更好地促进水杀菌消毒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杀菌消毒设备项目战略至关重要。我们将对竞争态势进行更为深入的分析，包括但不限于市场份额、产品特点、客户满意度等多个维度。通过深度的竞争分析，水杀菌消毒设备项目将能够更准确地把握市场脉搏，制定具有竞争力的水杀菌消毒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杀菌消毒设备项目的发展具有直接的影响。我们将进行更为全面的法规和政策分析，了解行业发展中的潜在法律风险和合规挑战。通过充分了解和遵守相关法规，水杀菌消毒设备项目将确保在法律框架内合法合规运营，为水杀菌消毒设备项目的稳健发展提供有力支持。</w:t>
      </w:r>
    </w:p>
    <w:p>
      <w:pPr>
        <w:pStyle w:val="Heading2"/>
        <w:ind w:firstLine="560" w:firstLineChars="200"/>
        <w:rPr>
          <w:rFonts w:ascii="仿宋" w:eastAsia="仿宋" w:hAnsi="仿宋" w:cs="仿宋" w:hint="eastAsia"/>
          <w:sz w:val="28"/>
          <w:lang w:eastAsia="zh-CN"/>
        </w:rPr>
      </w:pPr>
      <w:bookmarkStart w:id="15" w:name="_Toc31669"/>
      <w:r>
        <w:rPr>
          <w:rFonts w:ascii="仿宋" w:eastAsia="仿宋" w:hAnsi="仿宋" w:cs="仿宋" w:hint="eastAsia"/>
          <w:sz w:val="28"/>
          <w:lang w:eastAsia="zh-CN"/>
        </w:rPr>
        <w:t>(二)、水杀菌消毒设备项目建设必要性分析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建设的迫切性源于对行业发展趋势的深刻洞察。我们正处于一个行业变革的时代，科技创新、数字化转型成为企业发展的关键动力。水杀菌消毒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建设不仅仅是为了跟上潮流，更是为了通过技术创新推动企业的持续发展。通过引入先进的技术和解决方案，水杀菌消毒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杀菌消毒设备项目的建设成为必然选择，通过提高产品质量、拓展服务领域，从而在竞争中获得更多的机会。水杀菌消毒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杀菌消毒设备项目建设的必要性体现在对客户需求更精准的满足。通过水杀菌消毒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建设的背后是对企业持续创新的追求。只有通过不断创新，企业才能在竞争中立于不败之地。水杀菌消毒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7157"/>
      <w:r>
        <w:rPr>
          <w:rFonts w:ascii="仿宋" w:eastAsia="仿宋" w:hAnsi="仿宋" w:cs="仿宋" w:hint="eastAsia"/>
          <w:sz w:val="28"/>
          <w:lang w:eastAsia="zh-CN"/>
        </w:rPr>
        <w:t>五、水杀菌消毒设备项目文档管理</w:t>
      </w:r>
      <w:bookmarkEnd w:id="16"/>
    </w:p>
    <w:p>
      <w:pPr>
        <w:pStyle w:val="Heading2"/>
        <w:rPr>
          <w:rFonts w:ascii="仿宋" w:eastAsia="仿宋" w:hAnsi="仿宋" w:cs="仿宋" w:hint="eastAsia"/>
          <w:lang w:eastAsia="zh-CN"/>
        </w:rPr>
      </w:pPr>
      <w:bookmarkStart w:id="17" w:name="_Toc1516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水杀菌消毒设备项目高度重视文档的质量和准确性，以支持水杀菌消毒设备项目的各项活动和决策。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文档的编制始于水杀菌消毒设备项目计划的初期，我们制定了详细的文档编制计划，明确了每个文档的内容、格式和编写责任人。在水杀菌消毒设备项目启动阶段，我们首先编制了水杀菌消毒设备项目章程，明确定义了水杀菌消毒设备项目的目标、范围、风险等关键要素。随后，水杀菌消毒设备项目团队根据计划陆续编制了需求文档、设计文档、测试文档等各类文档，确保水杀菌消毒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杀菌消毒设备项目管理中的重要环节，旨在确保水杀菌消毒设备项目文档符合质量标准和水杀菌消毒设备项目需求。在水杀菌消毒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杀菌消毒设备项目相关利益方和专业领域的专家对文档进行独立审查。这有助于获取更全面、客观的反馈，确保水杀菌消毒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水杀菌消毒设备项目在文档编制与审查方面建立了严格的管理机制，通过规范的流程和多维度的审查，确保水杀菌消毒设备项目文档的质量、准确性和可靠性，为水杀菌消毒设备项目的顺利推进提供了有力支持。</w:t>
      </w:r>
    </w:p>
    <w:p>
      <w:pPr>
        <w:pStyle w:val="Heading2"/>
        <w:ind w:firstLine="560" w:firstLineChars="200"/>
        <w:rPr>
          <w:rFonts w:ascii="仿宋" w:eastAsia="仿宋" w:hAnsi="仿宋" w:cs="仿宋" w:hint="eastAsia"/>
          <w:sz w:val="28"/>
          <w:lang w:eastAsia="zh-CN"/>
        </w:rPr>
      </w:pPr>
      <w:bookmarkStart w:id="18" w:name="_Toc2956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在水杀菌消毒设备项目中，我们致力于优化文档发布与分发过程，以确保信息的高效传递和团队间协作的顺畅进行。以下是我们采取的关键优化策略：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我们通过多渠道发布文档，包括电子邮件、水杀菌消毒设备项目管理平台、内部网站等，以满足不同团队成员的偏好和需求。多渠道发布确保了信息的全面覆盖。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我们采用了精细的权限控制，确保只有授权人员可以访问敏感信息。这种安全措施保护了水杀菌消毒设备项目文档的机密性，防止了未经授权的信息泄露。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47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杀菌消毒设备项目生命周期中一个至关重要的环节，直接关系到水杀菌消毒设备项目信息的长期保存和历史记录的完整性。在水杀菌消毒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300"/>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8616"/>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水杀菌消毒设备项目的主要产品是XXXX，预计年产值为XXX万元。这一产品在市场中占据着重要的地位，其广泛的应用范围使得该水杀菌消毒设备项目的市场前景非常广阔。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https://d.book118.com/837201162026006040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6C057C"/>
    <w:rsid w:val="1D6C05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201162026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2024-02-02T04:17:00Z</dcterms:created>
  <dcterms:modified xsi:type="dcterms:W3CDTF">2024-02-02T04:17:54Z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576CC2259469479BB5F1E87666F1085E_11</vt:lpwstr>
  </property>
  <property fmtid="{D5CDD505-2E9C-101B-9397-08002B2CF9AE}" pid="3" name="KSOProductBuildVer">
    <vt:lpwstr>2052-12.1.0.16250</vt:lpwstr>
  </property>
</Properties>
</file>