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塑料机械自动化项目规划设计方案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0" w:history="1">
        <w:r>
          <w:rPr>
            <w:rFonts w:ascii="仿宋" w:eastAsia="仿宋" w:hAnsi="仿宋" w:cs="仿宋" w:hint="eastAsia"/>
            <w:lang w:eastAsia="zh-CN"/>
          </w:rPr>
          <w:t>序言</w:t>
        </w:r>
        <w:r>
          <w:tab/>
        </w:r>
        <w:r>
          <w:fldChar w:fldCharType="begin"/>
        </w:r>
        <w:r>
          <w:instrText xml:space="preserve"> PAGEREF _Toc1350 \h </w:instrText>
        </w:r>
        <w:r>
          <w:fldChar w:fldCharType="separate"/>
        </w:r>
        <w:r>
          <w:t>3</w:t>
        </w:r>
        <w:r>
          <w:fldChar w:fldCharType="end"/>
        </w:r>
      </w:hyperlink>
    </w:p>
    <w:p>
      <w:pPr>
        <w:pStyle w:val="TOC1"/>
        <w:tabs>
          <w:tab w:val="right" w:leader="dot" w:pos="8306"/>
        </w:tabs>
      </w:pPr>
      <w:hyperlink w:anchor="_Toc7292" w:history="1">
        <w:r>
          <w:rPr>
            <w:rFonts w:ascii="仿宋" w:eastAsia="仿宋" w:hAnsi="仿宋" w:cs="仿宋" w:hint="eastAsia"/>
            <w:lang w:eastAsia="zh-CN"/>
          </w:rPr>
          <w:t>一、塑料机械自动化项目可持续发展</w:t>
        </w:r>
        <w:r>
          <w:tab/>
        </w:r>
        <w:r>
          <w:fldChar w:fldCharType="begin"/>
        </w:r>
        <w:r>
          <w:instrText xml:space="preserve"> PAGEREF _Toc7292 \h </w:instrText>
        </w:r>
        <w:r>
          <w:fldChar w:fldCharType="separate"/>
        </w:r>
        <w:r>
          <w:t>3</w:t>
        </w:r>
        <w:r>
          <w:fldChar w:fldCharType="end"/>
        </w:r>
      </w:hyperlink>
    </w:p>
    <w:p>
      <w:pPr>
        <w:pStyle w:val="TOC2"/>
        <w:tabs>
          <w:tab w:val="right" w:leader="dot" w:pos="8306"/>
        </w:tabs>
      </w:pPr>
      <w:hyperlink w:anchor="_Toc24431" w:history="1">
        <w:r>
          <w:rPr>
            <w:rFonts w:ascii="仿宋" w:eastAsia="仿宋" w:hAnsi="仿宋" w:cs="仿宋" w:hint="eastAsia"/>
            <w:lang w:eastAsia="zh-CN"/>
          </w:rPr>
          <w:t>(一)、可持续战略与实践</w:t>
        </w:r>
        <w:r>
          <w:tab/>
        </w:r>
        <w:r>
          <w:fldChar w:fldCharType="begin"/>
        </w:r>
        <w:r>
          <w:instrText xml:space="preserve"> PAGEREF _Toc24431 \h </w:instrText>
        </w:r>
        <w:r>
          <w:fldChar w:fldCharType="separate"/>
        </w:r>
        <w:r>
          <w:t>3</w:t>
        </w:r>
        <w:r>
          <w:fldChar w:fldCharType="end"/>
        </w:r>
      </w:hyperlink>
    </w:p>
    <w:p>
      <w:pPr>
        <w:pStyle w:val="TOC2"/>
        <w:tabs>
          <w:tab w:val="right" w:leader="dot" w:pos="8306"/>
        </w:tabs>
      </w:pPr>
      <w:hyperlink w:anchor="_Toc31747" w:history="1">
        <w:r>
          <w:rPr>
            <w:rFonts w:ascii="仿宋" w:eastAsia="仿宋" w:hAnsi="仿宋" w:cs="仿宋" w:hint="eastAsia"/>
            <w:lang w:eastAsia="zh-CN"/>
          </w:rPr>
          <w:t>(二)、环保与社会责任</w:t>
        </w:r>
        <w:r>
          <w:tab/>
        </w:r>
        <w:r>
          <w:fldChar w:fldCharType="begin"/>
        </w:r>
        <w:r>
          <w:instrText xml:space="preserve"> PAGEREF _Toc31747 \h </w:instrText>
        </w:r>
        <w:r>
          <w:fldChar w:fldCharType="separate"/>
        </w:r>
        <w:r>
          <w:t>4</w:t>
        </w:r>
        <w:r>
          <w:fldChar w:fldCharType="end"/>
        </w:r>
      </w:hyperlink>
    </w:p>
    <w:p>
      <w:pPr>
        <w:pStyle w:val="TOC1"/>
        <w:tabs>
          <w:tab w:val="right" w:leader="dot" w:pos="8306"/>
        </w:tabs>
      </w:pPr>
      <w:hyperlink w:anchor="_Toc14446" w:history="1">
        <w:r>
          <w:rPr>
            <w:rFonts w:ascii="仿宋" w:eastAsia="仿宋" w:hAnsi="仿宋" w:cs="仿宋" w:hint="eastAsia"/>
            <w:lang w:eastAsia="zh-CN"/>
          </w:rPr>
          <w:t>二、塑料机械自动化项目建设背景及必要性分析</w:t>
        </w:r>
        <w:r>
          <w:tab/>
        </w:r>
        <w:r>
          <w:fldChar w:fldCharType="begin"/>
        </w:r>
        <w:r>
          <w:instrText xml:space="preserve"> PAGEREF _Toc14446 \h </w:instrText>
        </w:r>
        <w:r>
          <w:fldChar w:fldCharType="separate"/>
        </w:r>
        <w:r>
          <w:t>5</w:t>
        </w:r>
        <w:r>
          <w:fldChar w:fldCharType="end"/>
        </w:r>
      </w:hyperlink>
    </w:p>
    <w:p>
      <w:pPr>
        <w:pStyle w:val="TOC2"/>
        <w:tabs>
          <w:tab w:val="right" w:leader="dot" w:pos="8306"/>
        </w:tabs>
      </w:pPr>
      <w:hyperlink w:anchor="_Toc17768" w:history="1">
        <w:r>
          <w:rPr>
            <w:rFonts w:ascii="仿宋" w:eastAsia="仿宋" w:hAnsi="仿宋" w:cs="仿宋" w:hint="eastAsia"/>
            <w:lang w:eastAsia="zh-CN"/>
          </w:rPr>
          <w:t>(一)、塑料机械自动化项目背景分析</w:t>
        </w:r>
        <w:r>
          <w:tab/>
        </w:r>
        <w:r>
          <w:fldChar w:fldCharType="begin"/>
        </w:r>
        <w:r>
          <w:instrText xml:space="preserve"> PAGEREF _Toc17768 \h </w:instrText>
        </w:r>
        <w:r>
          <w:fldChar w:fldCharType="separate"/>
        </w:r>
        <w:r>
          <w:t>5</w:t>
        </w:r>
        <w:r>
          <w:fldChar w:fldCharType="end"/>
        </w:r>
      </w:hyperlink>
    </w:p>
    <w:p>
      <w:pPr>
        <w:pStyle w:val="TOC2"/>
        <w:tabs>
          <w:tab w:val="right" w:leader="dot" w:pos="8306"/>
        </w:tabs>
      </w:pPr>
      <w:hyperlink w:anchor="_Toc11700" w:history="1">
        <w:r>
          <w:rPr>
            <w:rFonts w:ascii="仿宋" w:eastAsia="仿宋" w:hAnsi="仿宋" w:cs="仿宋" w:hint="eastAsia"/>
            <w:lang w:eastAsia="zh-CN"/>
          </w:rPr>
          <w:t>(二)、塑料机械自动化项目建设必要性分析</w:t>
        </w:r>
        <w:r>
          <w:tab/>
        </w:r>
        <w:r>
          <w:fldChar w:fldCharType="begin"/>
        </w:r>
        <w:r>
          <w:instrText xml:space="preserve"> PAGEREF _Toc11700 \h </w:instrText>
        </w:r>
        <w:r>
          <w:fldChar w:fldCharType="separate"/>
        </w:r>
        <w:r>
          <w:t>6</w:t>
        </w:r>
        <w:r>
          <w:fldChar w:fldCharType="end"/>
        </w:r>
      </w:hyperlink>
    </w:p>
    <w:p>
      <w:pPr>
        <w:pStyle w:val="TOC1"/>
        <w:tabs>
          <w:tab w:val="right" w:leader="dot" w:pos="8306"/>
        </w:tabs>
      </w:pPr>
      <w:hyperlink w:anchor="_Toc1364" w:history="1">
        <w:r>
          <w:rPr>
            <w:rFonts w:ascii="仿宋" w:eastAsia="仿宋" w:hAnsi="仿宋" w:cs="仿宋" w:hint="eastAsia"/>
            <w:lang w:eastAsia="zh-CN"/>
          </w:rPr>
          <w:t>三、塑料机械自动化项目建设单位说明</w:t>
        </w:r>
        <w:r>
          <w:tab/>
        </w:r>
        <w:r>
          <w:fldChar w:fldCharType="begin"/>
        </w:r>
        <w:r>
          <w:instrText xml:space="preserve"> PAGEREF _Toc1364 \h </w:instrText>
        </w:r>
        <w:r>
          <w:fldChar w:fldCharType="separate"/>
        </w:r>
        <w:r>
          <w:t>8</w:t>
        </w:r>
        <w:r>
          <w:fldChar w:fldCharType="end"/>
        </w:r>
      </w:hyperlink>
    </w:p>
    <w:p>
      <w:pPr>
        <w:pStyle w:val="TOC2"/>
        <w:tabs>
          <w:tab w:val="right" w:leader="dot" w:pos="8306"/>
        </w:tabs>
      </w:pPr>
      <w:hyperlink w:anchor="_Toc21085" w:history="1">
        <w:r>
          <w:rPr>
            <w:rFonts w:ascii="仿宋" w:eastAsia="仿宋" w:hAnsi="仿宋" w:cs="仿宋" w:hint="eastAsia"/>
            <w:lang w:eastAsia="zh-CN"/>
          </w:rPr>
          <w:t>(一)、塑料机械自动化项目承办单位基本情况</w:t>
        </w:r>
        <w:r>
          <w:tab/>
        </w:r>
        <w:r>
          <w:fldChar w:fldCharType="begin"/>
        </w:r>
        <w:r>
          <w:instrText xml:space="preserve"> PAGEREF _Toc21085 \h </w:instrText>
        </w:r>
        <w:r>
          <w:fldChar w:fldCharType="separate"/>
        </w:r>
        <w:r>
          <w:t>8</w:t>
        </w:r>
        <w:r>
          <w:fldChar w:fldCharType="end"/>
        </w:r>
      </w:hyperlink>
    </w:p>
    <w:p>
      <w:pPr>
        <w:pStyle w:val="TOC2"/>
        <w:tabs>
          <w:tab w:val="right" w:leader="dot" w:pos="8306"/>
        </w:tabs>
      </w:pPr>
      <w:hyperlink w:anchor="_Toc7993" w:history="1">
        <w:r>
          <w:rPr>
            <w:rFonts w:ascii="仿宋" w:eastAsia="仿宋" w:hAnsi="仿宋" w:cs="仿宋" w:hint="eastAsia"/>
            <w:lang w:eastAsia="zh-CN"/>
          </w:rPr>
          <w:t>(二)、公司经济效益分析</w:t>
        </w:r>
        <w:r>
          <w:tab/>
        </w:r>
        <w:r>
          <w:fldChar w:fldCharType="begin"/>
        </w:r>
        <w:r>
          <w:instrText xml:space="preserve"> PAGEREF _Toc7993 \h </w:instrText>
        </w:r>
        <w:r>
          <w:fldChar w:fldCharType="separate"/>
        </w:r>
        <w:r>
          <w:t>8</w:t>
        </w:r>
        <w:r>
          <w:fldChar w:fldCharType="end"/>
        </w:r>
      </w:hyperlink>
    </w:p>
    <w:p>
      <w:pPr>
        <w:pStyle w:val="TOC1"/>
        <w:tabs>
          <w:tab w:val="right" w:leader="dot" w:pos="8306"/>
        </w:tabs>
      </w:pPr>
      <w:hyperlink w:anchor="_Toc19887" w:history="1">
        <w:r>
          <w:rPr>
            <w:rFonts w:ascii="仿宋" w:eastAsia="仿宋" w:hAnsi="仿宋" w:cs="仿宋" w:hint="eastAsia"/>
            <w:lang w:eastAsia="zh-CN"/>
          </w:rPr>
          <w:t>四、塑料机械自动化项目选址可行性分析</w:t>
        </w:r>
        <w:r>
          <w:tab/>
        </w:r>
        <w:r>
          <w:fldChar w:fldCharType="begin"/>
        </w:r>
        <w:r>
          <w:instrText xml:space="preserve"> PAGEREF _Toc19887 \h </w:instrText>
        </w:r>
        <w:r>
          <w:fldChar w:fldCharType="separate"/>
        </w:r>
        <w:r>
          <w:t>9</w:t>
        </w:r>
        <w:r>
          <w:fldChar w:fldCharType="end"/>
        </w:r>
      </w:hyperlink>
    </w:p>
    <w:p>
      <w:pPr>
        <w:pStyle w:val="TOC2"/>
        <w:tabs>
          <w:tab w:val="right" w:leader="dot" w:pos="8306"/>
        </w:tabs>
      </w:pPr>
      <w:hyperlink w:anchor="_Toc12383" w:history="1">
        <w:r>
          <w:rPr>
            <w:rFonts w:ascii="仿宋" w:eastAsia="仿宋" w:hAnsi="仿宋" w:cs="仿宋" w:hint="eastAsia"/>
            <w:lang w:eastAsia="zh-CN"/>
          </w:rPr>
          <w:t>(一)、塑料机械自动化项目选址</w:t>
        </w:r>
        <w:r>
          <w:tab/>
        </w:r>
        <w:r>
          <w:fldChar w:fldCharType="begin"/>
        </w:r>
        <w:r>
          <w:instrText xml:space="preserve"> PAGEREF _Toc12383 \h </w:instrText>
        </w:r>
        <w:r>
          <w:fldChar w:fldCharType="separate"/>
        </w:r>
        <w:r>
          <w:t>9</w:t>
        </w:r>
        <w:r>
          <w:fldChar w:fldCharType="end"/>
        </w:r>
      </w:hyperlink>
    </w:p>
    <w:p>
      <w:pPr>
        <w:pStyle w:val="TOC2"/>
        <w:tabs>
          <w:tab w:val="right" w:leader="dot" w:pos="8306"/>
        </w:tabs>
      </w:pPr>
      <w:hyperlink w:anchor="_Toc30340" w:history="1">
        <w:r>
          <w:rPr>
            <w:rFonts w:ascii="仿宋" w:eastAsia="仿宋" w:hAnsi="仿宋" w:cs="仿宋" w:hint="eastAsia"/>
            <w:lang w:eastAsia="zh-CN"/>
          </w:rPr>
          <w:t>(二)、用地控制指标</w:t>
        </w:r>
        <w:r>
          <w:tab/>
        </w:r>
        <w:r>
          <w:fldChar w:fldCharType="begin"/>
        </w:r>
        <w:r>
          <w:instrText xml:space="preserve"> PAGEREF _Toc30340 \h </w:instrText>
        </w:r>
        <w:r>
          <w:fldChar w:fldCharType="separate"/>
        </w:r>
        <w:r>
          <w:t>9</w:t>
        </w:r>
        <w:r>
          <w:fldChar w:fldCharType="end"/>
        </w:r>
      </w:hyperlink>
    </w:p>
    <w:p>
      <w:pPr>
        <w:pStyle w:val="TOC2"/>
        <w:tabs>
          <w:tab w:val="right" w:leader="dot" w:pos="8306"/>
        </w:tabs>
      </w:pPr>
      <w:hyperlink w:anchor="_Toc28708" w:history="1">
        <w:r>
          <w:rPr>
            <w:rFonts w:ascii="仿宋" w:eastAsia="仿宋" w:hAnsi="仿宋" w:cs="仿宋" w:hint="eastAsia"/>
            <w:lang w:eastAsia="zh-CN"/>
          </w:rPr>
          <w:t>(三)、节约用地措施</w:t>
        </w:r>
        <w:r>
          <w:tab/>
        </w:r>
        <w:r>
          <w:fldChar w:fldCharType="begin"/>
        </w:r>
        <w:r>
          <w:instrText xml:space="preserve"> PAGEREF _Toc28708 \h </w:instrText>
        </w:r>
        <w:r>
          <w:fldChar w:fldCharType="separate"/>
        </w:r>
        <w:r>
          <w:t>11</w:t>
        </w:r>
        <w:r>
          <w:fldChar w:fldCharType="end"/>
        </w:r>
      </w:hyperlink>
    </w:p>
    <w:p>
      <w:pPr>
        <w:pStyle w:val="TOC2"/>
        <w:tabs>
          <w:tab w:val="right" w:leader="dot" w:pos="8306"/>
        </w:tabs>
      </w:pPr>
      <w:hyperlink w:anchor="_Toc6922" w:history="1">
        <w:r>
          <w:rPr>
            <w:rFonts w:ascii="仿宋" w:eastAsia="仿宋" w:hAnsi="仿宋" w:cs="仿宋" w:hint="eastAsia"/>
            <w:lang w:eastAsia="zh-CN"/>
          </w:rPr>
          <w:t>(四)、总图布置方案</w:t>
        </w:r>
        <w:r>
          <w:tab/>
        </w:r>
        <w:r>
          <w:fldChar w:fldCharType="begin"/>
        </w:r>
        <w:r>
          <w:instrText xml:space="preserve"> PAGEREF _Toc6922 \h </w:instrText>
        </w:r>
        <w:r>
          <w:fldChar w:fldCharType="separate"/>
        </w:r>
        <w:r>
          <w:t>13</w:t>
        </w:r>
        <w:r>
          <w:fldChar w:fldCharType="end"/>
        </w:r>
      </w:hyperlink>
    </w:p>
    <w:p>
      <w:pPr>
        <w:pStyle w:val="TOC2"/>
        <w:tabs>
          <w:tab w:val="right" w:leader="dot" w:pos="8306"/>
        </w:tabs>
      </w:pPr>
      <w:hyperlink w:anchor="_Toc7992" w:history="1">
        <w:r>
          <w:rPr>
            <w:rFonts w:ascii="仿宋" w:eastAsia="仿宋" w:hAnsi="仿宋" w:cs="仿宋" w:hint="eastAsia"/>
            <w:lang w:eastAsia="zh-CN"/>
          </w:rPr>
          <w:t>(五)、选址综合评价</w:t>
        </w:r>
        <w:r>
          <w:tab/>
        </w:r>
        <w:r>
          <w:fldChar w:fldCharType="begin"/>
        </w:r>
        <w:r>
          <w:instrText xml:space="preserve"> PAGEREF _Toc7992 \h </w:instrText>
        </w:r>
        <w:r>
          <w:fldChar w:fldCharType="separate"/>
        </w:r>
        <w:r>
          <w:t>14</w:t>
        </w:r>
        <w:r>
          <w:fldChar w:fldCharType="end"/>
        </w:r>
      </w:hyperlink>
    </w:p>
    <w:p>
      <w:pPr>
        <w:pStyle w:val="TOC1"/>
        <w:tabs>
          <w:tab w:val="right" w:leader="dot" w:pos="8306"/>
        </w:tabs>
      </w:pPr>
      <w:hyperlink w:anchor="_Toc24446" w:history="1">
        <w:r>
          <w:rPr>
            <w:rFonts w:ascii="仿宋" w:eastAsia="仿宋" w:hAnsi="仿宋" w:cs="仿宋" w:hint="eastAsia"/>
            <w:lang w:eastAsia="zh-CN"/>
          </w:rPr>
          <w:t>五、塑料机械自动化项目土建工程</w:t>
        </w:r>
        <w:r>
          <w:tab/>
        </w:r>
        <w:r>
          <w:fldChar w:fldCharType="begin"/>
        </w:r>
        <w:r>
          <w:instrText xml:space="preserve"> PAGEREF _Toc24446 \h </w:instrText>
        </w:r>
        <w:r>
          <w:fldChar w:fldCharType="separate"/>
        </w:r>
        <w:r>
          <w:t>15</w:t>
        </w:r>
        <w:r>
          <w:fldChar w:fldCharType="end"/>
        </w:r>
      </w:hyperlink>
    </w:p>
    <w:p>
      <w:pPr>
        <w:pStyle w:val="TOC2"/>
        <w:tabs>
          <w:tab w:val="right" w:leader="dot" w:pos="8306"/>
        </w:tabs>
      </w:pPr>
      <w:hyperlink w:anchor="_Toc26092" w:history="1">
        <w:r>
          <w:rPr>
            <w:rFonts w:ascii="仿宋" w:eastAsia="仿宋" w:hAnsi="仿宋" w:cs="仿宋" w:hint="eastAsia"/>
            <w:lang w:eastAsia="zh-CN"/>
          </w:rPr>
          <w:t>(一)、建筑工程设计原则</w:t>
        </w:r>
        <w:r>
          <w:tab/>
        </w:r>
        <w:r>
          <w:fldChar w:fldCharType="begin"/>
        </w:r>
        <w:r>
          <w:instrText xml:space="preserve"> PAGEREF _Toc26092 \h </w:instrText>
        </w:r>
        <w:r>
          <w:fldChar w:fldCharType="separate"/>
        </w:r>
        <w:r>
          <w:t>15</w:t>
        </w:r>
        <w:r>
          <w:fldChar w:fldCharType="end"/>
        </w:r>
      </w:hyperlink>
    </w:p>
    <w:p>
      <w:pPr>
        <w:pStyle w:val="TOC2"/>
        <w:tabs>
          <w:tab w:val="right" w:leader="dot" w:pos="8306"/>
        </w:tabs>
      </w:pPr>
      <w:hyperlink w:anchor="_Toc13264" w:history="1">
        <w:r>
          <w:rPr>
            <w:rFonts w:ascii="仿宋" w:eastAsia="仿宋" w:hAnsi="仿宋" w:cs="仿宋" w:hint="eastAsia"/>
            <w:lang w:eastAsia="zh-CN"/>
          </w:rPr>
          <w:t>(二)、土建工程设计年限及安全等级</w:t>
        </w:r>
        <w:r>
          <w:tab/>
        </w:r>
        <w:r>
          <w:fldChar w:fldCharType="begin"/>
        </w:r>
        <w:r>
          <w:instrText xml:space="preserve"> PAGEREF _Toc13264 \h </w:instrText>
        </w:r>
        <w:r>
          <w:fldChar w:fldCharType="separate"/>
        </w:r>
        <w:r>
          <w:t>16</w:t>
        </w:r>
        <w:r>
          <w:fldChar w:fldCharType="end"/>
        </w:r>
      </w:hyperlink>
    </w:p>
    <w:p>
      <w:pPr>
        <w:pStyle w:val="TOC2"/>
        <w:tabs>
          <w:tab w:val="right" w:leader="dot" w:pos="8306"/>
        </w:tabs>
      </w:pPr>
      <w:hyperlink w:anchor="_Toc16843" w:history="1">
        <w:r>
          <w:rPr>
            <w:rFonts w:ascii="仿宋" w:eastAsia="仿宋" w:hAnsi="仿宋" w:cs="仿宋" w:hint="eastAsia"/>
            <w:lang w:eastAsia="zh-CN"/>
          </w:rPr>
          <w:t>(三)、建筑工程设计总体要求</w:t>
        </w:r>
        <w:r>
          <w:tab/>
        </w:r>
        <w:r>
          <w:fldChar w:fldCharType="begin"/>
        </w:r>
        <w:r>
          <w:instrText xml:space="preserve"> PAGEREF _Toc16843 \h </w:instrText>
        </w:r>
        <w:r>
          <w:fldChar w:fldCharType="separate"/>
        </w:r>
        <w:r>
          <w:t>17</w:t>
        </w:r>
        <w:r>
          <w:fldChar w:fldCharType="end"/>
        </w:r>
      </w:hyperlink>
    </w:p>
    <w:p>
      <w:pPr>
        <w:pStyle w:val="TOC2"/>
        <w:tabs>
          <w:tab w:val="right" w:leader="dot" w:pos="8306"/>
        </w:tabs>
      </w:pPr>
      <w:hyperlink w:anchor="_Toc8017" w:history="1">
        <w:r>
          <w:rPr>
            <w:rFonts w:ascii="仿宋" w:eastAsia="仿宋" w:hAnsi="仿宋" w:cs="仿宋" w:hint="eastAsia"/>
            <w:lang w:eastAsia="zh-CN"/>
          </w:rPr>
          <w:t>(四)、土建工程建设指标</w:t>
        </w:r>
        <w:r>
          <w:tab/>
        </w:r>
        <w:r>
          <w:fldChar w:fldCharType="begin"/>
        </w:r>
        <w:r>
          <w:instrText xml:space="preserve"> PAGEREF _Toc8017 \h </w:instrText>
        </w:r>
        <w:r>
          <w:fldChar w:fldCharType="separate"/>
        </w:r>
        <w:r>
          <w:t>18</w:t>
        </w:r>
        <w:r>
          <w:fldChar w:fldCharType="end"/>
        </w:r>
      </w:hyperlink>
    </w:p>
    <w:p>
      <w:pPr>
        <w:pStyle w:val="TOC1"/>
        <w:tabs>
          <w:tab w:val="right" w:leader="dot" w:pos="8306"/>
        </w:tabs>
      </w:pPr>
      <w:hyperlink w:anchor="_Toc25872" w:history="1">
        <w:r>
          <w:rPr>
            <w:rFonts w:ascii="仿宋" w:eastAsia="仿宋" w:hAnsi="仿宋" w:cs="仿宋" w:hint="eastAsia"/>
            <w:lang w:eastAsia="zh-CN"/>
          </w:rPr>
          <w:t>六、塑料机械自动化项目文档管理</w:t>
        </w:r>
        <w:r>
          <w:tab/>
        </w:r>
        <w:r>
          <w:fldChar w:fldCharType="begin"/>
        </w:r>
        <w:r>
          <w:instrText xml:space="preserve"> PAGEREF _Toc25872 \h </w:instrText>
        </w:r>
        <w:r>
          <w:fldChar w:fldCharType="separate"/>
        </w:r>
        <w:r>
          <w:t>18</w:t>
        </w:r>
        <w:r>
          <w:fldChar w:fldCharType="end"/>
        </w:r>
      </w:hyperlink>
    </w:p>
    <w:p>
      <w:pPr>
        <w:pStyle w:val="TOC2"/>
        <w:tabs>
          <w:tab w:val="right" w:leader="dot" w:pos="8306"/>
        </w:tabs>
      </w:pPr>
      <w:hyperlink w:anchor="_Toc23251" w:history="1">
        <w:r>
          <w:rPr>
            <w:rFonts w:ascii="仿宋" w:eastAsia="仿宋" w:hAnsi="仿宋" w:cs="仿宋" w:hint="eastAsia"/>
            <w:lang w:eastAsia="zh-CN"/>
          </w:rPr>
          <w:t>(一)、文档编制与审查</w:t>
        </w:r>
        <w:r>
          <w:tab/>
        </w:r>
        <w:r>
          <w:fldChar w:fldCharType="begin"/>
        </w:r>
        <w:r>
          <w:instrText xml:space="preserve"> PAGEREF _Toc23251 \h </w:instrText>
        </w:r>
        <w:r>
          <w:fldChar w:fldCharType="separate"/>
        </w:r>
        <w:r>
          <w:t>18</w:t>
        </w:r>
        <w:r>
          <w:fldChar w:fldCharType="end"/>
        </w:r>
      </w:hyperlink>
    </w:p>
    <w:p>
      <w:pPr>
        <w:pStyle w:val="TOC2"/>
        <w:tabs>
          <w:tab w:val="right" w:leader="dot" w:pos="8306"/>
        </w:tabs>
      </w:pPr>
      <w:hyperlink w:anchor="_Toc16056" w:history="1">
        <w:r>
          <w:rPr>
            <w:rFonts w:ascii="仿宋" w:eastAsia="仿宋" w:hAnsi="仿宋" w:cs="仿宋" w:hint="eastAsia"/>
            <w:lang w:eastAsia="zh-CN"/>
          </w:rPr>
          <w:t>(二)、文档发布与分发</w:t>
        </w:r>
        <w:r>
          <w:tab/>
        </w:r>
        <w:r>
          <w:fldChar w:fldCharType="begin"/>
        </w:r>
        <w:r>
          <w:instrText xml:space="preserve"> PAGEREF _Toc16056 \h </w:instrText>
        </w:r>
        <w:r>
          <w:fldChar w:fldCharType="separate"/>
        </w:r>
        <w:r>
          <w:t>19</w:t>
        </w:r>
        <w:r>
          <w:fldChar w:fldCharType="end"/>
        </w:r>
      </w:hyperlink>
    </w:p>
    <w:p>
      <w:pPr>
        <w:pStyle w:val="TOC2"/>
        <w:tabs>
          <w:tab w:val="right" w:leader="dot" w:pos="8306"/>
        </w:tabs>
      </w:pPr>
      <w:hyperlink w:anchor="_Toc13552" w:history="1">
        <w:r>
          <w:rPr>
            <w:rFonts w:ascii="仿宋" w:eastAsia="仿宋" w:hAnsi="仿宋" w:cs="仿宋" w:hint="eastAsia"/>
            <w:lang w:eastAsia="zh-CN"/>
          </w:rPr>
          <w:t>(三)、文档存档与归档</w:t>
        </w:r>
        <w:r>
          <w:tab/>
        </w:r>
        <w:r>
          <w:fldChar w:fldCharType="begin"/>
        </w:r>
        <w:r>
          <w:instrText xml:space="preserve"> PAGEREF _Toc13552 \h </w:instrText>
        </w:r>
        <w:r>
          <w:fldChar w:fldCharType="separate"/>
        </w:r>
        <w:r>
          <w:t>20</w:t>
        </w:r>
        <w:r>
          <w:fldChar w:fldCharType="end"/>
        </w:r>
      </w:hyperlink>
    </w:p>
    <w:p>
      <w:pPr>
        <w:pStyle w:val="TOC1"/>
        <w:tabs>
          <w:tab w:val="right" w:leader="dot" w:pos="8306"/>
        </w:tabs>
      </w:pPr>
      <w:hyperlink w:anchor="_Toc22595" w:history="1">
        <w:r>
          <w:rPr>
            <w:rFonts w:ascii="仿宋" w:eastAsia="仿宋" w:hAnsi="仿宋" w:cs="仿宋" w:hint="eastAsia"/>
            <w:lang w:eastAsia="zh-CN"/>
          </w:rPr>
          <w:t>七、塑料机械自动化项目投资规划</w:t>
        </w:r>
        <w:r>
          <w:tab/>
        </w:r>
        <w:r>
          <w:fldChar w:fldCharType="begin"/>
        </w:r>
        <w:r>
          <w:instrText xml:space="preserve"> PAGEREF _Toc22595 \h </w:instrText>
        </w:r>
        <w:r>
          <w:fldChar w:fldCharType="separate"/>
        </w:r>
        <w:r>
          <w:t>21</w:t>
        </w:r>
        <w:r>
          <w:fldChar w:fldCharType="end"/>
        </w:r>
      </w:hyperlink>
    </w:p>
    <w:p>
      <w:pPr>
        <w:pStyle w:val="TOC2"/>
        <w:tabs>
          <w:tab w:val="right" w:leader="dot" w:pos="8306"/>
        </w:tabs>
      </w:pPr>
      <w:hyperlink w:anchor="_Toc22859" w:history="1">
        <w:r>
          <w:rPr>
            <w:rFonts w:ascii="仿宋" w:eastAsia="仿宋" w:hAnsi="仿宋" w:cs="仿宋" w:hint="eastAsia"/>
            <w:lang w:eastAsia="zh-CN"/>
          </w:rPr>
          <w:t>(一)、塑料机械自动化项目总投资估算</w:t>
        </w:r>
        <w:r>
          <w:tab/>
        </w:r>
        <w:r>
          <w:fldChar w:fldCharType="begin"/>
        </w:r>
        <w:r>
          <w:instrText xml:space="preserve"> PAGEREF _Toc22859 \h </w:instrText>
        </w:r>
        <w:r>
          <w:fldChar w:fldCharType="separate"/>
        </w:r>
        <w:r>
          <w:t>21</w:t>
        </w:r>
        <w:r>
          <w:fldChar w:fldCharType="end"/>
        </w:r>
      </w:hyperlink>
    </w:p>
    <w:p>
      <w:pPr>
        <w:pStyle w:val="TOC2"/>
        <w:tabs>
          <w:tab w:val="right" w:leader="dot" w:pos="8306"/>
        </w:tabs>
      </w:pPr>
      <w:hyperlink w:anchor="_Toc24161" w:history="1">
        <w:r>
          <w:rPr>
            <w:rFonts w:ascii="仿宋" w:eastAsia="仿宋" w:hAnsi="仿宋" w:cs="仿宋" w:hint="eastAsia"/>
            <w:lang w:eastAsia="zh-CN"/>
          </w:rPr>
          <w:t>(二)、资金筹措</w:t>
        </w:r>
        <w:r>
          <w:tab/>
        </w:r>
        <w:r>
          <w:fldChar w:fldCharType="begin"/>
        </w:r>
        <w:r>
          <w:instrText xml:space="preserve"> PAGEREF _Toc24161 \h </w:instrText>
        </w:r>
        <w:r>
          <w:fldChar w:fldCharType="separate"/>
        </w:r>
        <w:r>
          <w:t>23</w:t>
        </w:r>
        <w:r>
          <w:fldChar w:fldCharType="end"/>
        </w:r>
      </w:hyperlink>
    </w:p>
    <w:p>
      <w:pPr>
        <w:pStyle w:val="TOC1"/>
        <w:tabs>
          <w:tab w:val="right" w:leader="dot" w:pos="8306"/>
        </w:tabs>
      </w:pPr>
      <w:hyperlink w:anchor="_Toc6916" w:history="1">
        <w:r>
          <w:rPr>
            <w:rFonts w:ascii="仿宋" w:eastAsia="仿宋" w:hAnsi="仿宋" w:cs="仿宋" w:hint="eastAsia"/>
            <w:lang w:eastAsia="zh-CN"/>
          </w:rPr>
          <w:t>八、塑料机械自动化项目技术管理</w:t>
        </w:r>
        <w:r>
          <w:tab/>
        </w:r>
        <w:r>
          <w:fldChar w:fldCharType="begin"/>
        </w:r>
        <w:r>
          <w:instrText xml:space="preserve"> PAGEREF _Toc6916 \h </w:instrText>
        </w:r>
        <w:r>
          <w:fldChar w:fldCharType="separate"/>
        </w:r>
        <w:r>
          <w:t>23</w:t>
        </w:r>
        <w:r>
          <w:fldChar w:fldCharType="end"/>
        </w:r>
      </w:hyperlink>
    </w:p>
    <w:p>
      <w:pPr>
        <w:pStyle w:val="TOC2"/>
        <w:tabs>
          <w:tab w:val="right" w:leader="dot" w:pos="8306"/>
        </w:tabs>
      </w:pPr>
      <w:hyperlink w:anchor="_Toc5148" w:history="1">
        <w:r>
          <w:rPr>
            <w:rFonts w:ascii="仿宋" w:eastAsia="仿宋" w:hAnsi="仿宋" w:cs="仿宋" w:hint="eastAsia"/>
            <w:lang w:eastAsia="zh-CN"/>
          </w:rPr>
          <w:t>(一)、技术方案选用方向</w:t>
        </w:r>
        <w:r>
          <w:tab/>
        </w:r>
        <w:r>
          <w:fldChar w:fldCharType="begin"/>
        </w:r>
        <w:r>
          <w:instrText xml:space="preserve"> PAGEREF _Toc5148 \h </w:instrText>
        </w:r>
        <w:r>
          <w:fldChar w:fldCharType="separate"/>
        </w:r>
        <w:r>
          <w:t>23</w:t>
        </w:r>
        <w:r>
          <w:fldChar w:fldCharType="end"/>
        </w:r>
      </w:hyperlink>
    </w:p>
    <w:p>
      <w:pPr>
        <w:pStyle w:val="TOC2"/>
        <w:tabs>
          <w:tab w:val="right" w:leader="dot" w:pos="8306"/>
        </w:tabs>
      </w:pPr>
      <w:hyperlink w:anchor="_Toc9151" w:history="1">
        <w:r>
          <w:rPr>
            <w:rFonts w:ascii="仿宋" w:eastAsia="仿宋" w:hAnsi="仿宋" w:cs="仿宋" w:hint="eastAsia"/>
            <w:lang w:eastAsia="zh-CN"/>
          </w:rPr>
          <w:t>(二)、工艺技术方案选用原则</w:t>
        </w:r>
        <w:r>
          <w:tab/>
        </w:r>
        <w:r>
          <w:fldChar w:fldCharType="begin"/>
        </w:r>
        <w:r>
          <w:instrText xml:space="preserve"> PAGEREF _Toc9151 \h </w:instrText>
        </w:r>
        <w:r>
          <w:fldChar w:fldCharType="separate"/>
        </w:r>
        <w:r>
          <w:t>25</w:t>
        </w:r>
        <w:r>
          <w:fldChar w:fldCharType="end"/>
        </w:r>
      </w:hyperlink>
    </w:p>
    <w:p>
      <w:pPr>
        <w:pStyle w:val="TOC2"/>
        <w:tabs>
          <w:tab w:val="right" w:leader="dot" w:pos="8306"/>
        </w:tabs>
      </w:pPr>
      <w:hyperlink w:anchor="_Toc11328" w:history="1">
        <w:r>
          <w:rPr>
            <w:rFonts w:ascii="仿宋" w:eastAsia="仿宋" w:hAnsi="仿宋" w:cs="仿宋" w:hint="eastAsia"/>
            <w:lang w:eastAsia="zh-CN"/>
          </w:rPr>
          <w:t>(三)、工艺技术方案要求</w:t>
        </w:r>
        <w:r>
          <w:tab/>
        </w:r>
        <w:r>
          <w:fldChar w:fldCharType="begin"/>
        </w:r>
        <w:r>
          <w:instrText xml:space="preserve"> PAGEREF _Toc11328 \h </w:instrText>
        </w:r>
        <w:r>
          <w:fldChar w:fldCharType="separate"/>
        </w:r>
        <w:r>
          <w:t>27</w:t>
        </w:r>
        <w:r>
          <w:fldChar w:fldCharType="end"/>
        </w:r>
      </w:hyperlink>
    </w:p>
    <w:p>
      <w:pPr>
        <w:pStyle w:val="TOC1"/>
        <w:tabs>
          <w:tab w:val="right" w:leader="dot" w:pos="8306"/>
        </w:tabs>
      </w:pPr>
      <w:hyperlink w:anchor="_Toc13291" w:history="1">
        <w:r>
          <w:rPr>
            <w:rFonts w:ascii="仿宋" w:eastAsia="仿宋" w:hAnsi="仿宋" w:cs="仿宋" w:hint="eastAsia"/>
            <w:lang w:eastAsia="zh-CN"/>
          </w:rPr>
          <w:t>九、塑料机械自动化项目人力资源管理</w:t>
        </w:r>
        <w:r>
          <w:tab/>
        </w:r>
        <w:r>
          <w:fldChar w:fldCharType="begin"/>
        </w:r>
        <w:r>
          <w:instrText xml:space="preserve"> PAGEREF _Toc13291 \h </w:instrText>
        </w:r>
        <w:r>
          <w:fldChar w:fldCharType="separate"/>
        </w:r>
        <w:r>
          <w:t>30</w:t>
        </w:r>
        <w:r>
          <w:fldChar w:fldCharType="end"/>
        </w:r>
      </w:hyperlink>
    </w:p>
    <w:p>
      <w:pPr>
        <w:pStyle w:val="TOC2"/>
        <w:tabs>
          <w:tab w:val="right" w:leader="dot" w:pos="8306"/>
        </w:tabs>
      </w:pPr>
      <w:hyperlink w:anchor="_Toc8975" w:history="1">
        <w:r>
          <w:rPr>
            <w:rFonts w:ascii="仿宋" w:eastAsia="仿宋" w:hAnsi="仿宋" w:cs="仿宋" w:hint="eastAsia"/>
            <w:lang w:eastAsia="zh-CN"/>
          </w:rPr>
          <w:t>(一)、建立健全的预算管理制度</w:t>
        </w:r>
        <w:r>
          <w:tab/>
        </w:r>
        <w:r>
          <w:fldChar w:fldCharType="begin"/>
        </w:r>
        <w:r>
          <w:instrText xml:space="preserve"> PAGEREF _Toc8975 \h </w:instrText>
        </w:r>
        <w:r>
          <w:fldChar w:fldCharType="separate"/>
        </w:r>
        <w:r>
          <w:t>30</w:t>
        </w:r>
        <w:r>
          <w:fldChar w:fldCharType="end"/>
        </w:r>
      </w:hyperlink>
    </w:p>
    <w:p>
      <w:pPr>
        <w:pStyle w:val="TOC2"/>
        <w:tabs>
          <w:tab w:val="right" w:leader="dot" w:pos="8306"/>
        </w:tabs>
      </w:pPr>
      <w:hyperlink w:anchor="_Toc17961" w:history="1">
        <w:r>
          <w:rPr>
            <w:rFonts w:ascii="仿宋" w:eastAsia="仿宋" w:hAnsi="仿宋" w:cs="仿宋" w:hint="eastAsia"/>
            <w:lang w:eastAsia="zh-CN"/>
          </w:rPr>
          <w:t>(二)、加强资金流动监控</w:t>
        </w:r>
        <w:r>
          <w:tab/>
        </w:r>
        <w:r>
          <w:fldChar w:fldCharType="begin"/>
        </w:r>
        <w:r>
          <w:instrText xml:space="preserve"> PAGEREF _Toc17961 \h </w:instrText>
        </w:r>
        <w:r>
          <w:fldChar w:fldCharType="separate"/>
        </w:r>
        <w:r>
          <w:t>31</w:t>
        </w:r>
        <w:r>
          <w:fldChar w:fldCharType="end"/>
        </w:r>
      </w:hyperlink>
    </w:p>
    <w:p>
      <w:pPr>
        <w:pStyle w:val="TOC2"/>
        <w:tabs>
          <w:tab w:val="right" w:leader="dot" w:pos="8306"/>
        </w:tabs>
      </w:pPr>
      <w:hyperlink w:anchor="_Toc17023" w:history="1">
        <w:r>
          <w:rPr>
            <w:rFonts w:ascii="仿宋" w:eastAsia="仿宋" w:hAnsi="仿宋" w:cs="仿宋" w:hint="eastAsia"/>
            <w:lang w:eastAsia="zh-CN"/>
          </w:rPr>
          <w:t>(三)、制定完善的风险控制机制</w:t>
        </w:r>
        <w:r>
          <w:tab/>
        </w:r>
        <w:r>
          <w:fldChar w:fldCharType="begin"/>
        </w:r>
        <w:r>
          <w:instrText xml:space="preserve"> PAGEREF _Toc17023 \h </w:instrText>
        </w:r>
        <w:r>
          <w:fldChar w:fldCharType="separate"/>
        </w:r>
        <w:r>
          <w:t>33</w:t>
        </w:r>
        <w:r>
          <w:fldChar w:fldCharType="end"/>
        </w:r>
      </w:hyperlink>
    </w:p>
    <w:p>
      <w:pPr>
        <w:pStyle w:val="TOC2"/>
        <w:tabs>
          <w:tab w:val="right" w:leader="dot" w:pos="8306"/>
        </w:tabs>
      </w:pPr>
      <w:hyperlink w:anchor="_Toc14081" w:history="1">
        <w:r>
          <w:rPr>
            <w:rFonts w:ascii="仿宋" w:eastAsia="仿宋" w:hAnsi="仿宋" w:cs="仿宋" w:hint="eastAsia"/>
            <w:lang w:eastAsia="zh-CN"/>
          </w:rPr>
          <w:t>(四)、优化成本管理</w:t>
        </w:r>
        <w:r>
          <w:tab/>
        </w:r>
        <w:r>
          <w:fldChar w:fldCharType="begin"/>
        </w:r>
        <w:r>
          <w:instrText xml:space="preserve"> PAGEREF _Toc14081 \h </w:instrText>
        </w:r>
        <w:r>
          <w:fldChar w:fldCharType="separate"/>
        </w:r>
        <w:r>
          <w:t>34</w:t>
        </w:r>
        <w:r>
          <w:fldChar w:fldCharType="end"/>
        </w:r>
      </w:hyperlink>
    </w:p>
    <w:p>
      <w:pPr>
        <w:pStyle w:val="TOC1"/>
        <w:tabs>
          <w:tab w:val="right" w:leader="dot" w:pos="8306"/>
        </w:tabs>
      </w:pPr>
      <w:hyperlink w:anchor="_Toc3484" w:history="1">
        <w:r>
          <w:rPr>
            <w:rFonts w:ascii="仿宋" w:eastAsia="仿宋" w:hAnsi="仿宋" w:cs="仿宋" w:hint="eastAsia"/>
            <w:lang w:eastAsia="zh-CN"/>
          </w:rPr>
          <w:t>十、塑料机械自动化项目环境影响分析</w:t>
        </w:r>
        <w:r>
          <w:tab/>
        </w:r>
        <w:r>
          <w:fldChar w:fldCharType="begin"/>
        </w:r>
        <w:r>
          <w:instrText xml:space="preserve"> PAGEREF _Toc3484 \h </w:instrText>
        </w:r>
        <w:r>
          <w:fldChar w:fldCharType="separate"/>
        </w:r>
        <w:r>
          <w:t>35</w:t>
        </w:r>
        <w:r>
          <w:fldChar w:fldCharType="end"/>
        </w:r>
      </w:hyperlink>
    </w:p>
    <w:p>
      <w:pPr>
        <w:pStyle w:val="TOC2"/>
        <w:tabs>
          <w:tab w:val="right" w:leader="dot" w:pos="8306"/>
        </w:tabs>
      </w:pPr>
      <w:hyperlink w:anchor="_Toc23381" w:history="1">
        <w:r>
          <w:rPr>
            <w:rFonts w:ascii="仿宋" w:eastAsia="仿宋" w:hAnsi="仿宋" w:cs="仿宋" w:hint="eastAsia"/>
            <w:lang w:eastAsia="zh-CN"/>
          </w:rPr>
          <w:t>(一)、建设区域环境质量现状</w:t>
        </w:r>
        <w:r>
          <w:tab/>
        </w:r>
        <w:r>
          <w:fldChar w:fldCharType="begin"/>
        </w:r>
        <w:r>
          <w:instrText xml:space="preserve"> PAGEREF _Toc23381 \h </w:instrText>
        </w:r>
        <w:r>
          <w:fldChar w:fldCharType="separate"/>
        </w:r>
        <w:r>
          <w:t>35</w:t>
        </w:r>
        <w:r>
          <w:fldChar w:fldCharType="end"/>
        </w:r>
      </w:hyperlink>
    </w:p>
    <w:p>
      <w:pPr>
        <w:pStyle w:val="TOC2"/>
        <w:tabs>
          <w:tab w:val="right" w:leader="dot" w:pos="8306"/>
        </w:tabs>
      </w:pPr>
      <w:hyperlink w:anchor="_Toc29634" w:history="1">
        <w:r>
          <w:rPr>
            <w:rFonts w:ascii="仿宋" w:eastAsia="仿宋" w:hAnsi="仿宋" w:cs="仿宋" w:hint="eastAsia"/>
            <w:lang w:eastAsia="zh-CN"/>
          </w:rPr>
          <w:t>(二)、建设期环境保护</w:t>
        </w:r>
        <w:r>
          <w:tab/>
        </w:r>
        <w:r>
          <w:fldChar w:fldCharType="begin"/>
        </w:r>
        <w:r>
          <w:instrText xml:space="preserve"> PAGEREF _Toc29634 \h </w:instrText>
        </w:r>
        <w:r>
          <w:fldChar w:fldCharType="separate"/>
        </w:r>
        <w:r>
          <w:t>37</w:t>
        </w:r>
        <w:r>
          <w:fldChar w:fldCharType="end"/>
        </w:r>
      </w:hyperlink>
    </w:p>
    <w:p>
      <w:pPr>
        <w:pStyle w:val="TOC2"/>
        <w:tabs>
          <w:tab w:val="right" w:leader="dot" w:pos="8306"/>
        </w:tabs>
      </w:pPr>
      <w:hyperlink w:anchor="_Toc799" w:history="1">
        <w:r>
          <w:rPr>
            <w:rFonts w:ascii="仿宋" w:eastAsia="仿宋" w:hAnsi="仿宋" w:cs="仿宋" w:hint="eastAsia"/>
            <w:lang w:eastAsia="zh-CN"/>
          </w:rPr>
          <w:t>(三)、运营期环境保护</w:t>
        </w:r>
        <w:r>
          <w:tab/>
        </w:r>
        <w:r>
          <w:fldChar w:fldCharType="begin"/>
        </w:r>
        <w:r>
          <w:instrText xml:space="preserve"> PAGEREF _Toc799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82" w:history="1">
        <w:r>
          <w:rPr>
            <w:rFonts w:ascii="仿宋" w:eastAsia="仿宋" w:hAnsi="仿宋" w:cs="仿宋" w:hint="eastAsia"/>
            <w:lang w:eastAsia="zh-CN"/>
          </w:rPr>
          <w:t>(四)、塑料机械自动化项目建设对区域经济的影响</w:t>
        </w:r>
        <w:r>
          <w:tab/>
        </w:r>
        <w:r>
          <w:fldChar w:fldCharType="begin"/>
        </w:r>
        <w:r>
          <w:instrText xml:space="preserve"> PAGEREF _Toc29382 \h </w:instrText>
        </w:r>
        <w:r>
          <w:fldChar w:fldCharType="separate"/>
        </w:r>
        <w:r>
          <w:t>40</w:t>
        </w:r>
        <w:r>
          <w:fldChar w:fldCharType="end"/>
        </w:r>
      </w:hyperlink>
    </w:p>
    <w:p>
      <w:pPr>
        <w:pStyle w:val="TOC2"/>
        <w:tabs>
          <w:tab w:val="right" w:leader="dot" w:pos="8306"/>
        </w:tabs>
      </w:pPr>
      <w:hyperlink w:anchor="_Toc5002" w:history="1">
        <w:r>
          <w:rPr>
            <w:rFonts w:ascii="仿宋" w:eastAsia="仿宋" w:hAnsi="仿宋" w:cs="仿宋" w:hint="eastAsia"/>
            <w:lang w:eastAsia="zh-CN"/>
          </w:rPr>
          <w:t>(五)、废弃物处理</w:t>
        </w:r>
        <w:r>
          <w:tab/>
        </w:r>
        <w:r>
          <w:fldChar w:fldCharType="begin"/>
        </w:r>
        <w:r>
          <w:instrText xml:space="preserve"> PAGEREF _Toc5002 \h </w:instrText>
        </w:r>
        <w:r>
          <w:fldChar w:fldCharType="separate"/>
        </w:r>
        <w:r>
          <w:t>41</w:t>
        </w:r>
        <w:r>
          <w:fldChar w:fldCharType="end"/>
        </w:r>
      </w:hyperlink>
    </w:p>
    <w:p>
      <w:pPr>
        <w:pStyle w:val="TOC2"/>
        <w:tabs>
          <w:tab w:val="right" w:leader="dot" w:pos="8306"/>
        </w:tabs>
      </w:pPr>
      <w:hyperlink w:anchor="_Toc18248" w:history="1">
        <w:r>
          <w:rPr>
            <w:rFonts w:ascii="仿宋" w:eastAsia="仿宋" w:hAnsi="仿宋" w:cs="仿宋" w:hint="eastAsia"/>
            <w:lang w:eastAsia="zh-CN"/>
          </w:rPr>
          <w:t>(六)、特殊环境影响分析</w:t>
        </w:r>
        <w:r>
          <w:tab/>
        </w:r>
        <w:r>
          <w:fldChar w:fldCharType="begin"/>
        </w:r>
        <w:r>
          <w:instrText xml:space="preserve"> PAGEREF _Toc18248 \h </w:instrText>
        </w:r>
        <w:r>
          <w:fldChar w:fldCharType="separate"/>
        </w:r>
        <w:r>
          <w:t>43</w:t>
        </w:r>
        <w:r>
          <w:fldChar w:fldCharType="end"/>
        </w:r>
      </w:hyperlink>
    </w:p>
    <w:p>
      <w:pPr>
        <w:pStyle w:val="TOC2"/>
        <w:tabs>
          <w:tab w:val="right" w:leader="dot" w:pos="8306"/>
        </w:tabs>
      </w:pPr>
      <w:hyperlink w:anchor="_Toc31330" w:history="1">
        <w:r>
          <w:rPr>
            <w:rFonts w:ascii="仿宋" w:eastAsia="仿宋" w:hAnsi="仿宋" w:cs="仿宋" w:hint="eastAsia"/>
            <w:lang w:eastAsia="zh-CN"/>
          </w:rPr>
          <w:t>(七)、清洁生产</w:t>
        </w:r>
        <w:r>
          <w:tab/>
        </w:r>
        <w:r>
          <w:fldChar w:fldCharType="begin"/>
        </w:r>
        <w:r>
          <w:instrText xml:space="preserve"> PAGEREF _Toc31330 \h </w:instrText>
        </w:r>
        <w:r>
          <w:fldChar w:fldCharType="separate"/>
        </w:r>
        <w:r>
          <w:t>44</w:t>
        </w:r>
        <w:r>
          <w:fldChar w:fldCharType="end"/>
        </w:r>
      </w:hyperlink>
    </w:p>
    <w:p>
      <w:pPr>
        <w:pStyle w:val="TOC2"/>
        <w:tabs>
          <w:tab w:val="right" w:leader="dot" w:pos="8306"/>
        </w:tabs>
      </w:pPr>
      <w:hyperlink w:anchor="_Toc1223" w:history="1">
        <w:r>
          <w:rPr>
            <w:rFonts w:ascii="仿宋" w:eastAsia="仿宋" w:hAnsi="仿宋" w:cs="仿宋" w:hint="eastAsia"/>
            <w:lang w:eastAsia="zh-CN"/>
          </w:rPr>
          <w:t>(八)、环境保护综合评价</w:t>
        </w:r>
        <w:r>
          <w:tab/>
        </w:r>
        <w:r>
          <w:fldChar w:fldCharType="begin"/>
        </w:r>
        <w:r>
          <w:instrText xml:space="preserve"> PAGEREF _Toc1223 \h </w:instrText>
        </w:r>
        <w:r>
          <w:fldChar w:fldCharType="separate"/>
        </w:r>
        <w:r>
          <w:t>45</w:t>
        </w:r>
        <w:r>
          <w:fldChar w:fldCharType="end"/>
        </w:r>
      </w:hyperlink>
    </w:p>
    <w:p>
      <w:pPr>
        <w:pStyle w:val="TOC1"/>
        <w:tabs>
          <w:tab w:val="right" w:leader="dot" w:pos="8306"/>
        </w:tabs>
      </w:pPr>
      <w:hyperlink w:anchor="_Toc3692" w:history="1">
        <w:r>
          <w:rPr>
            <w:rFonts w:ascii="仿宋" w:eastAsia="仿宋" w:hAnsi="仿宋" w:cs="仿宋" w:hint="eastAsia"/>
            <w:lang w:eastAsia="zh-CN"/>
          </w:rPr>
          <w:t>十一、塑料机械自动化项目创新与研发</w:t>
        </w:r>
        <w:r>
          <w:tab/>
        </w:r>
        <w:r>
          <w:fldChar w:fldCharType="begin"/>
        </w:r>
        <w:r>
          <w:instrText xml:space="preserve"> PAGEREF _Toc3692 \h </w:instrText>
        </w:r>
        <w:r>
          <w:fldChar w:fldCharType="separate"/>
        </w:r>
        <w:r>
          <w:t>46</w:t>
        </w:r>
        <w:r>
          <w:fldChar w:fldCharType="end"/>
        </w:r>
      </w:hyperlink>
    </w:p>
    <w:p>
      <w:pPr>
        <w:pStyle w:val="TOC2"/>
        <w:tabs>
          <w:tab w:val="right" w:leader="dot" w:pos="8306"/>
        </w:tabs>
      </w:pPr>
      <w:hyperlink w:anchor="_Toc31538" w:history="1">
        <w:r>
          <w:rPr>
            <w:rFonts w:ascii="仿宋" w:eastAsia="仿宋" w:hAnsi="仿宋" w:cs="仿宋" w:hint="eastAsia"/>
            <w:lang w:eastAsia="zh-CN"/>
          </w:rPr>
          <w:t>(一)、创新策略与方向</w:t>
        </w:r>
        <w:r>
          <w:tab/>
        </w:r>
        <w:r>
          <w:fldChar w:fldCharType="begin"/>
        </w:r>
        <w:r>
          <w:instrText xml:space="preserve"> PAGEREF _Toc31538 \h </w:instrText>
        </w:r>
        <w:r>
          <w:fldChar w:fldCharType="separate"/>
        </w:r>
        <w:r>
          <w:t>46</w:t>
        </w:r>
        <w:r>
          <w:fldChar w:fldCharType="end"/>
        </w:r>
      </w:hyperlink>
    </w:p>
    <w:p>
      <w:pPr>
        <w:pStyle w:val="TOC2"/>
        <w:tabs>
          <w:tab w:val="right" w:leader="dot" w:pos="8306"/>
        </w:tabs>
      </w:pPr>
      <w:hyperlink w:anchor="_Toc19246" w:history="1">
        <w:r>
          <w:rPr>
            <w:rFonts w:ascii="仿宋" w:eastAsia="仿宋" w:hAnsi="仿宋" w:cs="仿宋" w:hint="eastAsia"/>
            <w:lang w:eastAsia="zh-CN"/>
          </w:rPr>
          <w:t>(二)、研发规划与投入</w:t>
        </w:r>
        <w:r>
          <w:tab/>
        </w:r>
        <w:r>
          <w:fldChar w:fldCharType="begin"/>
        </w:r>
        <w:r>
          <w:instrText xml:space="preserve"> PAGEREF _Toc19246 \h </w:instrText>
        </w:r>
        <w:r>
          <w:fldChar w:fldCharType="separate"/>
        </w:r>
        <w:r>
          <w:t>48</w:t>
        </w:r>
        <w:r>
          <w:fldChar w:fldCharType="end"/>
        </w:r>
      </w:hyperlink>
    </w:p>
    <w:p>
      <w:pPr>
        <w:pStyle w:val="TOC1"/>
        <w:tabs>
          <w:tab w:val="right" w:leader="dot" w:pos="8306"/>
        </w:tabs>
      </w:pPr>
      <w:hyperlink w:anchor="_Toc15874" w:history="1">
        <w:r>
          <w:rPr>
            <w:rFonts w:ascii="仿宋" w:eastAsia="仿宋" w:hAnsi="仿宋" w:cs="仿宋" w:hint="eastAsia"/>
            <w:lang w:eastAsia="zh-CN"/>
          </w:rPr>
          <w:t>十二、塑料机械自动化项目社会影响</w:t>
        </w:r>
        <w:r>
          <w:tab/>
        </w:r>
        <w:r>
          <w:fldChar w:fldCharType="begin"/>
        </w:r>
        <w:r>
          <w:instrText xml:space="preserve"> PAGEREF _Toc15874 \h </w:instrText>
        </w:r>
        <w:r>
          <w:fldChar w:fldCharType="separate"/>
        </w:r>
        <w:r>
          <w:t>49</w:t>
        </w:r>
        <w:r>
          <w:fldChar w:fldCharType="end"/>
        </w:r>
      </w:hyperlink>
    </w:p>
    <w:p>
      <w:pPr>
        <w:pStyle w:val="TOC2"/>
        <w:tabs>
          <w:tab w:val="right" w:leader="dot" w:pos="8306"/>
        </w:tabs>
      </w:pPr>
      <w:hyperlink w:anchor="_Toc3105" w:history="1">
        <w:r>
          <w:rPr>
            <w:rFonts w:ascii="仿宋" w:eastAsia="仿宋" w:hAnsi="仿宋" w:cs="仿宋" w:hint="eastAsia"/>
            <w:lang w:eastAsia="zh-CN"/>
          </w:rPr>
          <w:t>(一)、社会责任与义务</w:t>
        </w:r>
        <w:r>
          <w:tab/>
        </w:r>
        <w:r>
          <w:fldChar w:fldCharType="begin"/>
        </w:r>
        <w:r>
          <w:instrText xml:space="preserve"> PAGEREF _Toc3105 \h </w:instrText>
        </w:r>
        <w:r>
          <w:fldChar w:fldCharType="separate"/>
        </w:r>
        <w:r>
          <w:t>49</w:t>
        </w:r>
        <w:r>
          <w:fldChar w:fldCharType="end"/>
        </w:r>
      </w:hyperlink>
    </w:p>
    <w:p>
      <w:pPr>
        <w:pStyle w:val="TOC2"/>
        <w:tabs>
          <w:tab w:val="right" w:leader="dot" w:pos="8306"/>
        </w:tabs>
      </w:pPr>
      <w:hyperlink w:anchor="_Toc290" w:history="1">
        <w:r>
          <w:rPr>
            <w:rFonts w:ascii="仿宋" w:eastAsia="仿宋" w:hAnsi="仿宋" w:cs="仿宋" w:hint="eastAsia"/>
            <w:lang w:eastAsia="zh-CN"/>
          </w:rPr>
          <w:t>(二)、社会参与与沟通</w:t>
        </w:r>
        <w:r>
          <w:tab/>
        </w:r>
        <w:r>
          <w:fldChar w:fldCharType="begin"/>
        </w:r>
        <w:r>
          <w:instrText xml:space="preserve"> PAGEREF _Toc290 \h </w:instrText>
        </w:r>
        <w:r>
          <w:fldChar w:fldCharType="separate"/>
        </w:r>
        <w:r>
          <w:t>50</w:t>
        </w:r>
        <w:r>
          <w:fldChar w:fldCharType="end"/>
        </w:r>
      </w:hyperlink>
    </w:p>
    <w:p>
      <w:pPr>
        <w:pStyle w:val="TOC1"/>
        <w:tabs>
          <w:tab w:val="right" w:leader="dot" w:pos="8306"/>
        </w:tabs>
      </w:pPr>
      <w:hyperlink w:anchor="_Toc19058" w:history="1">
        <w:r>
          <w:rPr>
            <w:rFonts w:ascii="仿宋" w:eastAsia="仿宋" w:hAnsi="仿宋" w:cs="仿宋" w:hint="eastAsia"/>
            <w:lang w:eastAsia="zh-CN"/>
          </w:rPr>
          <w:t>十三、塑料机械自动化项目实施保障措施</w:t>
        </w:r>
        <w:r>
          <w:tab/>
        </w:r>
        <w:r>
          <w:fldChar w:fldCharType="begin"/>
        </w:r>
        <w:r>
          <w:instrText xml:space="preserve"> PAGEREF _Toc19058 \h </w:instrText>
        </w:r>
        <w:r>
          <w:fldChar w:fldCharType="separate"/>
        </w:r>
        <w:r>
          <w:t>51</w:t>
        </w:r>
        <w:r>
          <w:fldChar w:fldCharType="end"/>
        </w:r>
      </w:hyperlink>
    </w:p>
    <w:p>
      <w:pPr>
        <w:pStyle w:val="TOC2"/>
        <w:tabs>
          <w:tab w:val="right" w:leader="dot" w:pos="8306"/>
        </w:tabs>
      </w:pPr>
      <w:hyperlink w:anchor="_Toc25145" w:history="1">
        <w:r>
          <w:rPr>
            <w:rFonts w:ascii="仿宋" w:eastAsia="仿宋" w:hAnsi="仿宋" w:cs="仿宋" w:hint="eastAsia"/>
            <w:lang w:eastAsia="zh-CN"/>
          </w:rPr>
          <w:t>(一)、塑料机械自动化项目实施保障机制</w:t>
        </w:r>
        <w:r>
          <w:tab/>
        </w:r>
        <w:r>
          <w:fldChar w:fldCharType="begin"/>
        </w:r>
        <w:r>
          <w:instrText xml:space="preserve"> PAGEREF _Toc25145 \h </w:instrText>
        </w:r>
        <w:r>
          <w:fldChar w:fldCharType="separate"/>
        </w:r>
        <w:r>
          <w:t>51</w:t>
        </w:r>
        <w:r>
          <w:fldChar w:fldCharType="end"/>
        </w:r>
      </w:hyperlink>
    </w:p>
    <w:p>
      <w:pPr>
        <w:pStyle w:val="TOC2"/>
        <w:tabs>
          <w:tab w:val="right" w:leader="dot" w:pos="8306"/>
        </w:tabs>
      </w:pPr>
      <w:hyperlink w:anchor="_Toc14771" w:history="1">
        <w:r>
          <w:rPr>
            <w:rFonts w:ascii="仿宋" w:eastAsia="仿宋" w:hAnsi="仿宋" w:cs="仿宋" w:hint="eastAsia"/>
            <w:lang w:eastAsia="zh-CN"/>
          </w:rPr>
          <w:t>(二)、塑料机械自动化项目法律合规要求</w:t>
        </w:r>
        <w:r>
          <w:tab/>
        </w:r>
        <w:r>
          <w:fldChar w:fldCharType="begin"/>
        </w:r>
        <w:r>
          <w:instrText xml:space="preserve"> PAGEREF _Toc14771 \h </w:instrText>
        </w:r>
        <w:r>
          <w:fldChar w:fldCharType="separate"/>
        </w:r>
        <w:r>
          <w:t>55</w:t>
        </w:r>
        <w:r>
          <w:fldChar w:fldCharType="end"/>
        </w:r>
      </w:hyperlink>
    </w:p>
    <w:p>
      <w:pPr>
        <w:pStyle w:val="TOC2"/>
        <w:tabs>
          <w:tab w:val="right" w:leader="dot" w:pos="8306"/>
        </w:tabs>
      </w:pPr>
      <w:hyperlink w:anchor="_Toc10504" w:history="1">
        <w:r>
          <w:rPr>
            <w:rFonts w:ascii="仿宋" w:eastAsia="仿宋" w:hAnsi="仿宋" w:cs="仿宋" w:hint="eastAsia"/>
            <w:lang w:eastAsia="zh-CN"/>
          </w:rPr>
          <w:t>(三)、塑料机械自动化项目合同管理与法律事务</w:t>
        </w:r>
        <w:r>
          <w:tab/>
        </w:r>
        <w:r>
          <w:fldChar w:fldCharType="begin"/>
        </w:r>
        <w:r>
          <w:instrText xml:space="preserve"> PAGEREF _Toc10504 \h </w:instrText>
        </w:r>
        <w:r>
          <w:fldChar w:fldCharType="separate"/>
        </w:r>
        <w:r>
          <w:t>59</w:t>
        </w:r>
        <w:r>
          <w:fldChar w:fldCharType="end"/>
        </w:r>
      </w:hyperlink>
    </w:p>
    <w:p>
      <w:pPr>
        <w:pStyle w:val="TOC2"/>
        <w:tabs>
          <w:tab w:val="right" w:leader="dot" w:pos="8306"/>
        </w:tabs>
      </w:pPr>
      <w:hyperlink w:anchor="_Toc17197" w:history="1">
        <w:r>
          <w:rPr>
            <w:rFonts w:ascii="仿宋" w:eastAsia="仿宋" w:hAnsi="仿宋" w:cs="仿宋" w:hint="eastAsia"/>
            <w:lang w:eastAsia="zh-CN"/>
          </w:rPr>
          <w:t>(四)、塑料机械自动化项目知识产权保护策略</w:t>
        </w:r>
        <w:r>
          <w:tab/>
        </w:r>
        <w:r>
          <w:fldChar w:fldCharType="begin"/>
        </w:r>
        <w:r>
          <w:instrText xml:space="preserve"> PAGEREF _Toc17197 \h </w:instrText>
        </w:r>
        <w:r>
          <w:fldChar w:fldCharType="separate"/>
        </w:r>
        <w:r>
          <w:t>66</w:t>
        </w:r>
        <w:r>
          <w:fldChar w:fldCharType="end"/>
        </w:r>
      </w:hyperlink>
    </w:p>
    <w:p>
      <w:pPr>
        <w:pStyle w:val="TOC1"/>
        <w:tabs>
          <w:tab w:val="right" w:leader="dot" w:pos="8306"/>
        </w:tabs>
      </w:pPr>
      <w:hyperlink w:anchor="_Toc8192" w:history="1">
        <w:r>
          <w:rPr>
            <w:rFonts w:ascii="仿宋" w:eastAsia="仿宋" w:hAnsi="仿宋" w:cs="仿宋" w:hint="eastAsia"/>
            <w:lang w:eastAsia="zh-CN"/>
          </w:rPr>
          <w:t>十四、利益相关者分析与沟通计划</w:t>
        </w:r>
        <w:r>
          <w:tab/>
        </w:r>
        <w:r>
          <w:fldChar w:fldCharType="begin"/>
        </w:r>
        <w:r>
          <w:instrText xml:space="preserve"> PAGEREF _Toc8192 \h </w:instrText>
        </w:r>
        <w:r>
          <w:fldChar w:fldCharType="separate"/>
        </w:r>
        <w:r>
          <w:t>68</w:t>
        </w:r>
        <w:r>
          <w:fldChar w:fldCharType="end"/>
        </w:r>
      </w:hyperlink>
    </w:p>
    <w:p>
      <w:pPr>
        <w:pStyle w:val="TOC2"/>
        <w:tabs>
          <w:tab w:val="right" w:leader="dot" w:pos="8306"/>
        </w:tabs>
      </w:pPr>
      <w:hyperlink w:anchor="_Toc7349" w:history="1">
        <w:r>
          <w:rPr>
            <w:rFonts w:ascii="仿宋" w:eastAsia="仿宋" w:hAnsi="仿宋" w:cs="仿宋" w:hint="eastAsia"/>
            <w:lang w:eastAsia="zh-CN"/>
          </w:rPr>
          <w:t>(一)、利益相关者分析</w:t>
        </w:r>
        <w:r>
          <w:tab/>
        </w:r>
        <w:r>
          <w:fldChar w:fldCharType="begin"/>
        </w:r>
        <w:r>
          <w:instrText xml:space="preserve"> PAGEREF _Toc7349 \h </w:instrText>
        </w:r>
        <w:r>
          <w:fldChar w:fldCharType="separate"/>
        </w:r>
        <w:r>
          <w:t>68</w:t>
        </w:r>
        <w:r>
          <w:fldChar w:fldCharType="end"/>
        </w:r>
      </w:hyperlink>
    </w:p>
    <w:p>
      <w:pPr>
        <w:pStyle w:val="TOC2"/>
        <w:tabs>
          <w:tab w:val="right" w:leader="dot" w:pos="8306"/>
        </w:tabs>
      </w:pPr>
      <w:hyperlink w:anchor="_Toc28217" w:history="1">
        <w:r>
          <w:rPr>
            <w:rFonts w:ascii="仿宋" w:eastAsia="仿宋" w:hAnsi="仿宋" w:cs="仿宋" w:hint="eastAsia"/>
            <w:lang w:eastAsia="zh-CN"/>
          </w:rPr>
          <w:t>(二)、沟通计划</w:t>
        </w:r>
        <w:r>
          <w:tab/>
        </w:r>
        <w:r>
          <w:fldChar w:fldCharType="begin"/>
        </w:r>
        <w:r>
          <w:instrText xml:space="preserve"> PAGEREF _Toc28217 \h </w:instrText>
        </w:r>
        <w:r>
          <w:fldChar w:fldCharType="separate"/>
        </w:r>
        <w:r>
          <w:t>70</w:t>
        </w:r>
        <w:r>
          <w:fldChar w:fldCharType="end"/>
        </w:r>
      </w:hyperlink>
    </w:p>
    <w:p>
      <w:pPr>
        <w:pStyle w:val="TOC1"/>
        <w:tabs>
          <w:tab w:val="right" w:leader="dot" w:pos="8306"/>
        </w:tabs>
      </w:pPr>
      <w:hyperlink w:anchor="_Toc24369" w:history="1">
        <w:r>
          <w:rPr>
            <w:rFonts w:ascii="仿宋" w:eastAsia="仿宋" w:hAnsi="仿宋" w:cs="仿宋" w:hint="eastAsia"/>
            <w:lang w:eastAsia="zh-CN"/>
          </w:rPr>
          <w:t>十五、风险识别与分类</w:t>
        </w:r>
        <w:r>
          <w:tab/>
        </w:r>
        <w:r>
          <w:fldChar w:fldCharType="begin"/>
        </w:r>
        <w:r>
          <w:instrText xml:space="preserve"> PAGEREF _Toc24369 \h </w:instrText>
        </w:r>
        <w:r>
          <w:fldChar w:fldCharType="separate"/>
        </w:r>
        <w:r>
          <w:t>71</w:t>
        </w:r>
        <w:r>
          <w:fldChar w:fldCharType="end"/>
        </w:r>
      </w:hyperlink>
    </w:p>
    <w:p>
      <w:pPr>
        <w:pStyle w:val="TOC2"/>
        <w:tabs>
          <w:tab w:val="right" w:leader="dot" w:pos="8306"/>
        </w:tabs>
      </w:pPr>
      <w:hyperlink w:anchor="_Toc26225" w:history="1">
        <w:r>
          <w:rPr>
            <w:rFonts w:ascii="仿宋" w:eastAsia="仿宋" w:hAnsi="仿宋" w:cs="仿宋" w:hint="eastAsia"/>
            <w:lang w:eastAsia="zh-CN"/>
          </w:rPr>
          <w:t>(一)、风险识别</w:t>
        </w:r>
        <w:r>
          <w:tab/>
        </w:r>
        <w:r>
          <w:fldChar w:fldCharType="begin"/>
        </w:r>
        <w:r>
          <w:instrText xml:space="preserve"> PAGEREF _Toc26225 \h </w:instrText>
        </w:r>
        <w:r>
          <w:fldChar w:fldCharType="separate"/>
        </w:r>
        <w:r>
          <w:t>71</w:t>
        </w:r>
        <w:r>
          <w:fldChar w:fldCharType="end"/>
        </w:r>
      </w:hyperlink>
    </w:p>
    <w:p>
      <w:pPr>
        <w:pStyle w:val="TOC2"/>
        <w:tabs>
          <w:tab w:val="right" w:leader="dot" w:pos="8306"/>
        </w:tabs>
      </w:pPr>
      <w:hyperlink w:anchor="_Toc25130" w:history="1">
        <w:r>
          <w:rPr>
            <w:rFonts w:ascii="仿宋" w:eastAsia="仿宋" w:hAnsi="仿宋" w:cs="仿宋" w:hint="eastAsia"/>
            <w:lang w:eastAsia="zh-CN"/>
          </w:rPr>
          <w:t>(二)、风险分类</w:t>
        </w:r>
        <w:r>
          <w:tab/>
        </w:r>
        <w:r>
          <w:fldChar w:fldCharType="begin"/>
        </w:r>
        <w:r>
          <w:instrText xml:space="preserve"> PAGEREF _Toc25130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92"/>
      <w:r>
        <w:rPr>
          <w:rFonts w:ascii="仿宋" w:eastAsia="仿宋" w:hAnsi="仿宋" w:cs="仿宋" w:hint="eastAsia"/>
          <w:sz w:val="28"/>
          <w:lang w:eastAsia="zh-CN"/>
        </w:rPr>
        <w:t>一、塑料机械自动化项目可持续发展</w:t>
      </w:r>
      <w:bookmarkEnd w:id="2"/>
    </w:p>
    <w:p>
      <w:pPr>
        <w:pStyle w:val="Heading2"/>
        <w:rPr>
          <w:rFonts w:ascii="仿宋" w:eastAsia="仿宋" w:hAnsi="仿宋" w:cs="仿宋" w:hint="eastAsia"/>
          <w:lang w:eastAsia="zh-CN"/>
        </w:rPr>
      </w:pPr>
      <w:bookmarkStart w:id="3" w:name="_Toc244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自动化项目中，塑料机械自动化项目团队着眼于未来，明确了可持续发展的战略方向。制定的具体可持续发展目标包括降低资源使用、采用环保技术、最大化社会效益等。这一步骤不仅有助于塑料机械自动化项目在环保和社会责任方面达到最高标准，也为未来提供了明确的指引，确保塑料机械自动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可持续实践的融入塑料机械自动化项目管理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机械自动化项目管理周期。从塑料机械自动化项目规划开始，塑料机械自动化项目团队就考虑了环境和社会的因素。在执行阶段，塑料机械自动化项目团队积极推动绿色技术的应用，优化资源利用。此外，关注员工的社会责任，通过培训和沟通活动提高员工对可持续发展的认知，使他们能够在日常工作中践行可持续实践。这些举措不仅为塑料机械自动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7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扎根于塑料机械自动化项目的可持续发展理念，我们深信环保与社会责任是塑料机械自动化项目成功的关键支柱。在塑料机械自动化项目的每一步，我们都致力于通过创新和实践，履行对环境和社会的坚定责任。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团队通过引入先进的环保技术、建立高效的废物处理系统以及推动能源节约措施，积极履行环保责任。定期的环保监测和评估确保塑料机械自动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不仅致力于自身可持续发展，还注重对社会的回馈。通过支持社区塑料机械自动化项目、参与慈善事业、提供培训机会等方式，塑料机械自动化项目积极履行社会责任。与当地社区建立积极互动，关注员工的工作与生活平衡，以及员工的身心健康，是塑料机械自动化项目在社会责任层面的关键举措。这样的实践不仅增强了塑料机械自动化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446"/>
      <w:r>
        <w:rPr>
          <w:rFonts w:ascii="仿宋" w:eastAsia="仿宋" w:hAnsi="仿宋" w:cs="仿宋" w:hint="eastAsia"/>
          <w:sz w:val="28"/>
          <w:lang w:eastAsia="zh-CN"/>
        </w:rPr>
        <w:t>二、塑料机械自动化项目建设背景及必要性分析</w:t>
      </w:r>
      <w:bookmarkEnd w:id="5"/>
    </w:p>
    <w:p>
      <w:pPr>
        <w:pStyle w:val="Heading2"/>
        <w:rPr>
          <w:rFonts w:ascii="仿宋" w:eastAsia="仿宋" w:hAnsi="仿宋" w:cs="仿宋" w:hint="eastAsia"/>
          <w:lang w:eastAsia="zh-CN"/>
        </w:rPr>
      </w:pPr>
      <w:bookmarkStart w:id="6" w:name="_Toc17768"/>
      <w:r>
        <w:rPr>
          <w:rFonts w:ascii="仿宋" w:eastAsia="仿宋" w:hAnsi="仿宋" w:cs="仿宋" w:hint="eastAsia"/>
          <w:lang w:eastAsia="zh-CN"/>
        </w:rPr>
        <w:t>(一)、塑料机械自动化项目背景分析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机械自动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机械自动化项目在这个潮流中的定位。同时，我们将关注行业内涌现的新兴机遇，以便塑料机械自动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机械自动化项目提供了强大的发展动力。我们将聚焦于行业内最新的技术发展趋势，包括但不限于人工智能、大数据分析、物联网等领域。通过深度的技术研究，我们将确保塑料机械自动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机械自动化项目发展的源泉。我们将投入更多的精力对市场需求进行深入剖析，超越表面的需求，深入挖掘潜在的市场痛点和机遇。通过对市场需求的细致了解，塑料机械自动化项目将更有针对性地设计解决方案，满足市场的多样化需求，从而更好地促进塑料机械自动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机械自动化项目战略至关重要。我们将对竞争态势进行更为深入的分析，包括但不限于市场份额、产品特点、客户满意度等多个维度。通过深度的竞争分析，塑料机械自动化项目将能够更准确地把握市场脉搏，制定具有竞争力的塑料机械自动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机械自动化项目的发展具有直接的影响。我们将进行更为全面的法规和政策分析，了解行业发展中的潜在法律风险和合规挑战。通过充分了解和遵守相关法规，塑料机械自动化项目将确保在法律框架内合法合规运营，为塑料机械自动化项目的稳健发展提供有力支持。</w:t>
      </w:r>
    </w:p>
    <w:p>
      <w:pPr>
        <w:pStyle w:val="Heading2"/>
        <w:ind w:firstLine="560" w:firstLineChars="200"/>
        <w:rPr>
          <w:rFonts w:ascii="仿宋" w:eastAsia="仿宋" w:hAnsi="仿宋" w:cs="仿宋" w:hint="eastAsia"/>
          <w:sz w:val="28"/>
          <w:lang w:eastAsia="zh-CN"/>
        </w:rPr>
      </w:pPr>
      <w:bookmarkStart w:id="7" w:name="_Toc11700"/>
      <w:r>
        <w:rPr>
          <w:rFonts w:ascii="仿宋" w:eastAsia="仿宋" w:hAnsi="仿宋" w:cs="仿宋" w:hint="eastAsia"/>
          <w:sz w:val="28"/>
          <w:lang w:eastAsia="zh-CN"/>
        </w:rPr>
        <w:t>(二)、塑料机械自动化项目建设必要性分析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建设的迫切性源于对行业发展趋势的深刻洞察。我们正处于一个行业变革的时代，科技创新、数字化转型成为企业发展的关键动力。塑料机械自动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建设不仅仅是为了跟上潮流，更是为了通过技术创新推动企业的持续发展。通过引入先进的技术和解决方案，塑料机械自动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机械自动化项目的建设成为必然选择，通过提高产品质量、拓展服务领域，从而在竞争中获得更多的机会。塑料机械自动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机械自动化项目建设的必要性体现在对客户需求更精准的满足。通过塑料机械自动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建设的背后是对企业持续创新的追求。只有通过不断创新，企业才能在竞争中立于不败之地。塑料机械自动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64"/>
      <w:r>
        <w:rPr>
          <w:rFonts w:ascii="仿宋" w:eastAsia="仿宋" w:hAnsi="仿宋" w:cs="仿宋" w:hint="eastAsia"/>
          <w:sz w:val="28"/>
          <w:lang w:eastAsia="zh-CN"/>
        </w:rPr>
        <w:t>三、塑料机械自动化项目建设单位说明</w:t>
      </w:r>
      <w:bookmarkEnd w:id="8"/>
    </w:p>
    <w:p>
      <w:pPr>
        <w:pStyle w:val="Heading2"/>
        <w:rPr>
          <w:rFonts w:ascii="仿宋" w:eastAsia="仿宋" w:hAnsi="仿宋" w:cs="仿宋" w:hint="eastAsia"/>
          <w:lang w:eastAsia="zh-CN"/>
        </w:rPr>
      </w:pPr>
      <w:bookmarkStart w:id="9" w:name="_Toc21085"/>
      <w:r>
        <w:rPr>
          <w:rFonts w:ascii="仿宋" w:eastAsia="仿宋" w:hAnsi="仿宋" w:cs="仿宋" w:hint="eastAsia"/>
          <w:lang w:eastAsia="zh-CN"/>
        </w:rPr>
        <w:t>(一)、塑料机械自动化项目承办单位基本情况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99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塑料机械自动化项目承办单位的XXXX，我们着眼于实现可持续的经济效益。通过技术创新和解决方案的提供，公司预计在塑料机械自动化项目执行期间将获得可观的收入增长。这一收入来源主要包括塑料机械自动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同时，我们注重成本控制和效率提升，以确保塑料机械自动化项目的可持续盈利。透过精细的管理和资源优化，公司期望实现塑料机械自动化项目利润最大化。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机械自动化项目实施进行全面的投资评估，包括塑料机械自动化项目启动阶段的资金投入和后续运营成本。通过对塑料机械自动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机械自动化项目实施过程中具备足够的资金流动性，公司将进行详尽的现金流分析。这包括资金需求的合理预测、塑料机械自动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887"/>
      <w:r>
        <w:rPr>
          <w:rFonts w:ascii="仿宋" w:eastAsia="仿宋" w:hAnsi="仿宋" w:cs="仿宋" w:hint="eastAsia"/>
          <w:sz w:val="28"/>
          <w:lang w:eastAsia="zh-CN"/>
        </w:rPr>
        <w:t>四、塑料机械自动化项目选址可行性分析</w:t>
      </w:r>
      <w:bookmarkEnd w:id="11"/>
    </w:p>
    <w:p>
      <w:pPr>
        <w:pStyle w:val="Heading2"/>
        <w:rPr>
          <w:rFonts w:ascii="仿宋" w:eastAsia="仿宋" w:hAnsi="仿宋" w:cs="仿宋" w:hint="eastAsia"/>
          <w:lang w:eastAsia="zh-CN"/>
        </w:rPr>
      </w:pPr>
      <w:bookmarkStart w:id="12" w:name="_Toc12383"/>
      <w:r>
        <w:rPr>
          <w:rFonts w:ascii="仿宋" w:eastAsia="仿宋" w:hAnsi="仿宋" w:cs="仿宋" w:hint="eastAsia"/>
          <w:lang w:eastAsia="zh-CN"/>
        </w:rPr>
        <w:t>(一)、塑料机械自动化项目选址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该塑料机械自动化项目选址位于XX省XX市XX区XXX街道</w:t>
      </w:r>
    </w:p>
    <w:p>
      <w:pPr>
        <w:pStyle w:val="Heading2"/>
        <w:ind w:firstLine="560" w:firstLineChars="200"/>
        <w:rPr>
          <w:rFonts w:ascii="仿宋" w:eastAsia="仿宋" w:hAnsi="仿宋" w:cs="仿宋" w:hint="eastAsia"/>
          <w:sz w:val="28"/>
          <w:lang w:eastAsia="zh-CN"/>
        </w:rPr>
      </w:pPr>
      <w:bookmarkStart w:id="13" w:name="_Toc3034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塑料机械自动化项目的征地面积将根据塑料机械自动化项目的实际规模和需求进行精确规划。具体面积XXX平方米，旨在确保塑料机械自动化项目不仅能够满足当前的发展需求，还能够预留空间以适应未来的扩展。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净用地面积是在征地面积基础上去除不可利用面积后的实际可开发用地。具体面积XXX平方米，考虑到环保、交通、安全等多方面因素，以确保塑料机械自动化项目在整体利用效率上达到最优。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塑料机械自动化项目计划建设的建筑总规模具体面积XXX平方米。这一规模的确定综合考虑了塑料机械自动化项目的性质、规模，以及城市规划的相关要求，确保建筑布局与周边环境协调一致。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绿地率是塑料机械自动化项目用地中被规划为绿地的比例。具体面积XXX平方米，旨在通过合理规划绿地，改善塑料机械自动化项目周边环境，提升居民生活质量，并符合城市整体绿化规划。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容积率是用地上可以建设的建筑总体积与用地面积之比。具体面积XXX，通过合理的容积率规划，确保塑料机械自动化项目建筑规模与周边环境和谐共生。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机械自动化项目选址与当地城市规划相一致，具体面积XXX平方米。通过与城市规划部门深入沟通，确保塑料机械自动化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塑料机械自动化项目选址符合当地产业政策，具体面积XXX平方米。这包括塑料机械自动化项目对当地经济的促进作用，以及对相关产业的带动效应，确保塑料机械自动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用地总体要求必须符合环保和可持续发展的原则，具体面积XXX平方米。通过采用绿色建筑设计、节能减排等措施，确保塑料机械自动化项目在建设和运营过程中对环境的影响最小化，达到可持续发展的要求。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确保塑料机械自动化项目选址具备必要的公共设施配套，具体面积XXX平方米。这包括交通便利性、教育、医疗等基础设施，以提高居民生活品质，使得塑料机械自动化项目选址更具吸引力。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考虑用地总体要求对当地社会稳定性的影响，具体面积XXX平方米。通过深入了解当地社区反馈，确保塑料机械自动化项目的选址和建设过程对当地社会和谐稳定产生积极作用。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机械自动化项目选址不仅符合法规和规划，还在实际操作中具有可行性。这一全面规划将为塑料机械自动化项目的成功实施提供坚实的基础，确保塑料机械自动化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870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自动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机械自动化项目的设备规划和空间设计中，我们将采取灵活设备布局的措施。设备布局将根据实际需求进行灵活设计，避免不必要的浪费。通过合理规划设备摆放位置，我们将提高设备的利用率，减少设备间距，以确保塑料机械自动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塑料机械自动化项目内部引入共享设施的概念，例如共享会议室、办公区等。通过这种方式，我们可以减少对资源的重复建设，提高资源共享效率，从而减小塑料机械自动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692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机械自动化项目的总图布置中，我们将不同功能区域进行明确的规划，以最大程度满足塑料机械自动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99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机械自动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料机械自动化项目对环境的影响是综合评价的重要因素之一。我们将详细考虑选址周边的自然环境、生态保护区、水源地等情况，确保塑料机械自动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对选址的评价还需充分考虑当地政府的产业政策和法规。我们将详细了解塑料机械自动化项目所在地的相关政策，确保塑料机械自动化项目的规划和运营与当地法规相符，降低不必要的法律风险。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考虑到社会稳定性对企业运营的重要性，我们将评估选址地区的社会安全情况、劳工关系、社区反馈等方面，以确保塑料机械自动化项目的建设和运营不会受到社会稳定性的负面影响。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最后，我们将综合考虑用地成本，包括土地购置费用、土地开发成本等。通过对用地成本的详细评估，我们能够做出更为精确的经济效益分析，为塑料机械自动化项目的投资决策提供有力支持。</w:t>
      </w:r>
    </w:p>
    <w:p>
      <w:pPr>
        <w:pStyle w:val="Heading1"/>
        <w:ind w:firstLine="560" w:firstLineChars="200"/>
        <w:rPr>
          <w:rFonts w:ascii="仿宋" w:eastAsia="仿宋" w:hAnsi="仿宋" w:cs="仿宋" w:hint="eastAsia"/>
          <w:sz w:val="28"/>
          <w:lang w:eastAsia="zh-CN"/>
        </w:rPr>
      </w:pPr>
      <w:bookmarkStart w:id="17" w:name="_Toc24446"/>
      <w:r>
        <w:rPr>
          <w:rFonts w:ascii="仿宋" w:eastAsia="仿宋" w:hAnsi="仿宋" w:cs="仿宋" w:hint="eastAsia"/>
          <w:sz w:val="28"/>
          <w:lang w:eastAsia="zh-CN"/>
        </w:rPr>
        <w:t>五、塑料机械自动化项目土建工程</w:t>
      </w:r>
      <w:bookmarkEnd w:id="17"/>
    </w:p>
    <w:p>
      <w:pPr>
        <w:pStyle w:val="Heading2"/>
        <w:rPr>
          <w:rFonts w:ascii="仿宋" w:eastAsia="仿宋" w:hAnsi="仿宋" w:cs="仿宋" w:hint="eastAsia"/>
          <w:lang w:eastAsia="zh-CN"/>
        </w:rPr>
      </w:pPr>
      <w:bookmarkStart w:id="18" w:name="_Toc2609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在塑料机械自动化项目的建筑工程设计中，我们将秉承一系列重要的设计原则，以确保塑料机械自动化项目建筑在功能、美观、可持续性等方面达到最佳效果。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首要原则是确保建筑的功能性得到最大化的发挥。我们将充分理解塑料机械自动化项目的实际需求，合理布局各个功能区域，保证建筑在满足业务需求的同时，提供高效的工作环境。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在建筑设计中，我们将综合考虑建设和运营成本。通过精细的经济效益分析，确保设计方案在高效利用资源的同时，对塑料机械自动化项目的长期盈利能力有积极的贡献。</w:t>
      </w:r>
    </w:p>
    <w:p>
      <w:pPr>
        <w:pStyle w:val="Heading2"/>
        <w:ind w:firstLine="560" w:firstLineChars="200"/>
        <w:rPr>
          <w:rFonts w:ascii="仿宋" w:eastAsia="仿宋" w:hAnsi="仿宋" w:cs="仿宋" w:hint="eastAsia"/>
          <w:sz w:val="28"/>
          <w:lang w:eastAsia="zh-CN"/>
        </w:rPr>
      </w:pPr>
      <w:bookmarkStart w:id="19" w:name="_Toc1326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自动化项目的土建工程设计中，我们将精准设定设计年限，结合塑料机械自动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https://d.book118.com/838000065063006026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C7413"/>
    <w:rsid w:val="5B5C7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00065063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2024-01-14T05:19:00Z</dcterms:created>
  <dcterms:modified xsi:type="dcterms:W3CDTF">2024-01-14T05:19:42Z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DC74D4B756E647D299F4DAB197025BB4_11</vt:lpwstr>
  </property>
  <property fmtid="{D5CDD505-2E9C-101B-9397-08002B2CF9AE}" pid="3" name="KSOProductBuildVer">
    <vt:lpwstr>2052-12.1.0.16120</vt:lpwstr>
  </property>
</Properties>
</file>