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2" w:history="1">
        <w:r>
          <w:rPr>
            <w:rFonts w:ascii="仿宋" w:eastAsia="仿宋" w:hAnsi="仿宋" w:cs="仿宋" w:hint="eastAsia"/>
            <w:lang w:eastAsia="zh-CN"/>
          </w:rPr>
          <w:t>概论</w:t>
        </w:r>
        <w:r>
          <w:tab/>
        </w:r>
        <w:r>
          <w:fldChar w:fldCharType="begin"/>
        </w:r>
        <w:r>
          <w:instrText xml:space="preserve"> PAGEREF _Toc24922 \h </w:instrText>
        </w:r>
        <w:r>
          <w:fldChar w:fldCharType="separate"/>
        </w:r>
        <w:r>
          <w:t>3</w:t>
        </w:r>
        <w:r>
          <w:fldChar w:fldCharType="end"/>
        </w:r>
      </w:hyperlink>
    </w:p>
    <w:p>
      <w:pPr>
        <w:pStyle w:val="TOC1"/>
        <w:tabs>
          <w:tab w:val="right" w:leader="dot" w:pos="8306"/>
        </w:tabs>
      </w:pPr>
      <w:hyperlink w:anchor="_Toc15437" w:history="1">
        <w:r>
          <w:rPr>
            <w:rFonts w:ascii="仿宋" w:eastAsia="仿宋" w:hAnsi="仿宋" w:cs="仿宋" w:hint="eastAsia"/>
            <w:lang w:eastAsia="zh-CN"/>
          </w:rPr>
          <w:t>一、市场分析、调研</w:t>
        </w:r>
        <w:r>
          <w:tab/>
        </w:r>
        <w:r>
          <w:fldChar w:fldCharType="begin"/>
        </w:r>
        <w:r>
          <w:instrText xml:space="preserve"> PAGEREF _Toc15437 \h </w:instrText>
        </w:r>
        <w:r>
          <w:fldChar w:fldCharType="separate"/>
        </w:r>
        <w:r>
          <w:t>3</w:t>
        </w:r>
        <w:r>
          <w:fldChar w:fldCharType="end"/>
        </w:r>
      </w:hyperlink>
    </w:p>
    <w:p>
      <w:pPr>
        <w:pStyle w:val="TOC2"/>
        <w:tabs>
          <w:tab w:val="right" w:leader="dot" w:pos="8306"/>
        </w:tabs>
      </w:pPr>
      <w:hyperlink w:anchor="_Toc1106" w:history="1">
        <w:r>
          <w:rPr>
            <w:rFonts w:ascii="仿宋" w:eastAsia="仿宋" w:hAnsi="仿宋" w:cs="仿宋" w:hint="eastAsia"/>
            <w:lang w:eastAsia="zh-CN"/>
          </w:rPr>
          <w:t>(一)、环卫装备行业分析</w:t>
        </w:r>
        <w:r>
          <w:tab/>
        </w:r>
        <w:r>
          <w:fldChar w:fldCharType="begin"/>
        </w:r>
        <w:r>
          <w:instrText xml:space="preserve"> PAGEREF _Toc1106 \h </w:instrText>
        </w:r>
        <w:r>
          <w:fldChar w:fldCharType="separate"/>
        </w:r>
        <w:r>
          <w:t>3</w:t>
        </w:r>
        <w:r>
          <w:fldChar w:fldCharType="end"/>
        </w:r>
      </w:hyperlink>
    </w:p>
    <w:p>
      <w:pPr>
        <w:pStyle w:val="TOC2"/>
        <w:tabs>
          <w:tab w:val="right" w:leader="dot" w:pos="8306"/>
        </w:tabs>
      </w:pPr>
      <w:hyperlink w:anchor="_Toc7897" w:history="1">
        <w:r>
          <w:rPr>
            <w:rFonts w:ascii="仿宋" w:eastAsia="仿宋" w:hAnsi="仿宋" w:cs="仿宋" w:hint="eastAsia"/>
            <w:lang w:eastAsia="zh-CN"/>
          </w:rPr>
          <w:t>(二)、环卫装备市场分析预测</w:t>
        </w:r>
        <w:r>
          <w:tab/>
        </w:r>
        <w:r>
          <w:fldChar w:fldCharType="begin"/>
        </w:r>
        <w:r>
          <w:instrText xml:space="preserve"> PAGEREF _Toc7897 \h </w:instrText>
        </w:r>
        <w:r>
          <w:fldChar w:fldCharType="separate"/>
        </w:r>
        <w:r>
          <w:t>4</w:t>
        </w:r>
        <w:r>
          <w:fldChar w:fldCharType="end"/>
        </w:r>
      </w:hyperlink>
    </w:p>
    <w:p>
      <w:pPr>
        <w:pStyle w:val="TOC1"/>
        <w:tabs>
          <w:tab w:val="right" w:leader="dot" w:pos="8306"/>
        </w:tabs>
      </w:pPr>
      <w:hyperlink w:anchor="_Toc16367" w:history="1">
        <w:r>
          <w:rPr>
            <w:rFonts w:ascii="仿宋" w:eastAsia="仿宋" w:hAnsi="仿宋" w:cs="仿宋" w:hint="eastAsia"/>
            <w:lang w:eastAsia="zh-CN"/>
          </w:rPr>
          <w:t>二、环卫装备项目危机管理</w:t>
        </w:r>
        <w:r>
          <w:tab/>
        </w:r>
        <w:r>
          <w:fldChar w:fldCharType="begin"/>
        </w:r>
        <w:r>
          <w:instrText xml:space="preserve"> PAGEREF _Toc16367 \h </w:instrText>
        </w:r>
        <w:r>
          <w:fldChar w:fldCharType="separate"/>
        </w:r>
        <w:r>
          <w:t>5</w:t>
        </w:r>
        <w:r>
          <w:fldChar w:fldCharType="end"/>
        </w:r>
      </w:hyperlink>
    </w:p>
    <w:p>
      <w:pPr>
        <w:pStyle w:val="TOC2"/>
        <w:tabs>
          <w:tab w:val="right" w:leader="dot" w:pos="8306"/>
        </w:tabs>
      </w:pPr>
      <w:hyperlink w:anchor="_Toc29022" w:history="1">
        <w:r>
          <w:rPr>
            <w:rFonts w:ascii="仿宋" w:eastAsia="仿宋" w:hAnsi="仿宋" w:cs="仿宋" w:hint="eastAsia"/>
            <w:lang w:eastAsia="zh-CN"/>
          </w:rPr>
          <w:t>(一)、危机预警与识别</w:t>
        </w:r>
        <w:r>
          <w:tab/>
        </w:r>
        <w:r>
          <w:fldChar w:fldCharType="begin"/>
        </w:r>
        <w:r>
          <w:instrText xml:space="preserve"> PAGEREF _Toc29022 \h </w:instrText>
        </w:r>
        <w:r>
          <w:fldChar w:fldCharType="separate"/>
        </w:r>
        <w:r>
          <w:t>5</w:t>
        </w:r>
        <w:r>
          <w:fldChar w:fldCharType="end"/>
        </w:r>
      </w:hyperlink>
    </w:p>
    <w:p>
      <w:pPr>
        <w:pStyle w:val="TOC2"/>
        <w:tabs>
          <w:tab w:val="right" w:leader="dot" w:pos="8306"/>
        </w:tabs>
      </w:pPr>
      <w:hyperlink w:anchor="_Toc10988" w:history="1">
        <w:r>
          <w:rPr>
            <w:rFonts w:ascii="仿宋" w:eastAsia="仿宋" w:hAnsi="仿宋" w:cs="仿宋" w:hint="eastAsia"/>
            <w:lang w:eastAsia="zh-CN"/>
          </w:rPr>
          <w:t>(二)、危机应对与恢复</w:t>
        </w:r>
        <w:r>
          <w:tab/>
        </w:r>
        <w:r>
          <w:fldChar w:fldCharType="begin"/>
        </w:r>
        <w:r>
          <w:instrText xml:space="preserve"> PAGEREF _Toc10988 \h </w:instrText>
        </w:r>
        <w:r>
          <w:fldChar w:fldCharType="separate"/>
        </w:r>
        <w:r>
          <w:t>6</w:t>
        </w:r>
        <w:r>
          <w:fldChar w:fldCharType="end"/>
        </w:r>
      </w:hyperlink>
    </w:p>
    <w:p>
      <w:pPr>
        <w:pStyle w:val="TOC1"/>
        <w:tabs>
          <w:tab w:val="right" w:leader="dot" w:pos="8306"/>
        </w:tabs>
      </w:pPr>
      <w:hyperlink w:anchor="_Toc12516" w:history="1">
        <w:r>
          <w:rPr>
            <w:rFonts w:ascii="仿宋" w:eastAsia="仿宋" w:hAnsi="仿宋" w:cs="仿宋" w:hint="eastAsia"/>
            <w:lang w:eastAsia="zh-CN"/>
          </w:rPr>
          <w:t>三、环卫装备项目绩效评估</w:t>
        </w:r>
        <w:r>
          <w:tab/>
        </w:r>
        <w:r>
          <w:fldChar w:fldCharType="begin"/>
        </w:r>
        <w:r>
          <w:instrText xml:space="preserve"> PAGEREF _Toc12516 \h </w:instrText>
        </w:r>
        <w:r>
          <w:fldChar w:fldCharType="separate"/>
        </w:r>
        <w:r>
          <w:t>7</w:t>
        </w:r>
        <w:r>
          <w:fldChar w:fldCharType="end"/>
        </w:r>
      </w:hyperlink>
    </w:p>
    <w:p>
      <w:pPr>
        <w:pStyle w:val="TOC2"/>
        <w:tabs>
          <w:tab w:val="right" w:leader="dot" w:pos="8306"/>
        </w:tabs>
      </w:pPr>
      <w:hyperlink w:anchor="_Toc29312" w:history="1">
        <w:r>
          <w:rPr>
            <w:rFonts w:ascii="仿宋" w:eastAsia="仿宋" w:hAnsi="仿宋" w:cs="仿宋" w:hint="eastAsia"/>
            <w:lang w:eastAsia="zh-CN"/>
          </w:rPr>
          <w:t>(一)、绩效评估指标</w:t>
        </w:r>
        <w:r>
          <w:tab/>
        </w:r>
        <w:r>
          <w:fldChar w:fldCharType="begin"/>
        </w:r>
        <w:r>
          <w:instrText xml:space="preserve"> PAGEREF _Toc29312 \h </w:instrText>
        </w:r>
        <w:r>
          <w:fldChar w:fldCharType="separate"/>
        </w:r>
        <w:r>
          <w:t>7</w:t>
        </w:r>
        <w:r>
          <w:fldChar w:fldCharType="end"/>
        </w:r>
      </w:hyperlink>
    </w:p>
    <w:p>
      <w:pPr>
        <w:pStyle w:val="TOC2"/>
        <w:tabs>
          <w:tab w:val="right" w:leader="dot" w:pos="8306"/>
        </w:tabs>
      </w:pPr>
      <w:hyperlink w:anchor="_Toc12497" w:history="1">
        <w:r>
          <w:rPr>
            <w:rFonts w:ascii="仿宋" w:eastAsia="仿宋" w:hAnsi="仿宋" w:cs="仿宋" w:hint="eastAsia"/>
            <w:lang w:eastAsia="zh-CN"/>
          </w:rPr>
          <w:t>(二)、绩效评估方法</w:t>
        </w:r>
        <w:r>
          <w:tab/>
        </w:r>
        <w:r>
          <w:fldChar w:fldCharType="begin"/>
        </w:r>
        <w:r>
          <w:instrText xml:space="preserve"> PAGEREF _Toc12497 \h </w:instrText>
        </w:r>
        <w:r>
          <w:fldChar w:fldCharType="separate"/>
        </w:r>
        <w:r>
          <w:t>8</w:t>
        </w:r>
        <w:r>
          <w:fldChar w:fldCharType="end"/>
        </w:r>
      </w:hyperlink>
    </w:p>
    <w:p>
      <w:pPr>
        <w:pStyle w:val="TOC2"/>
        <w:tabs>
          <w:tab w:val="right" w:leader="dot" w:pos="8306"/>
        </w:tabs>
      </w:pPr>
      <w:hyperlink w:anchor="_Toc13152" w:history="1">
        <w:r>
          <w:rPr>
            <w:rFonts w:ascii="仿宋" w:eastAsia="仿宋" w:hAnsi="仿宋" w:cs="仿宋" w:hint="eastAsia"/>
            <w:lang w:eastAsia="zh-CN"/>
          </w:rPr>
          <w:t>(三)、绩效评估周期</w:t>
        </w:r>
        <w:r>
          <w:tab/>
        </w:r>
        <w:r>
          <w:fldChar w:fldCharType="begin"/>
        </w:r>
        <w:r>
          <w:instrText xml:space="preserve"> PAGEREF _Toc13152 \h </w:instrText>
        </w:r>
        <w:r>
          <w:fldChar w:fldCharType="separate"/>
        </w:r>
        <w:r>
          <w:t>9</w:t>
        </w:r>
        <w:r>
          <w:fldChar w:fldCharType="end"/>
        </w:r>
      </w:hyperlink>
    </w:p>
    <w:p>
      <w:pPr>
        <w:pStyle w:val="TOC1"/>
        <w:tabs>
          <w:tab w:val="right" w:leader="dot" w:pos="8306"/>
        </w:tabs>
      </w:pPr>
      <w:hyperlink w:anchor="_Toc24158" w:history="1">
        <w:r>
          <w:rPr>
            <w:rFonts w:ascii="仿宋" w:eastAsia="仿宋" w:hAnsi="仿宋" w:cs="仿宋" w:hint="eastAsia"/>
            <w:lang w:eastAsia="zh-CN"/>
          </w:rPr>
          <w:t>四、产品规划分析</w:t>
        </w:r>
        <w:r>
          <w:tab/>
        </w:r>
        <w:r>
          <w:fldChar w:fldCharType="begin"/>
        </w:r>
        <w:r>
          <w:instrText xml:space="preserve"> PAGEREF _Toc24158 \h </w:instrText>
        </w:r>
        <w:r>
          <w:fldChar w:fldCharType="separate"/>
        </w:r>
        <w:r>
          <w:t>10</w:t>
        </w:r>
        <w:r>
          <w:fldChar w:fldCharType="end"/>
        </w:r>
      </w:hyperlink>
    </w:p>
    <w:p>
      <w:pPr>
        <w:pStyle w:val="TOC2"/>
        <w:tabs>
          <w:tab w:val="right" w:leader="dot" w:pos="8306"/>
        </w:tabs>
      </w:pPr>
      <w:hyperlink w:anchor="_Toc17358" w:history="1">
        <w:r>
          <w:rPr>
            <w:rFonts w:ascii="仿宋" w:eastAsia="仿宋" w:hAnsi="仿宋" w:cs="仿宋" w:hint="eastAsia"/>
            <w:lang w:eastAsia="zh-CN"/>
          </w:rPr>
          <w:t>(一)、产品规划</w:t>
        </w:r>
        <w:r>
          <w:tab/>
        </w:r>
        <w:r>
          <w:fldChar w:fldCharType="begin"/>
        </w:r>
        <w:r>
          <w:instrText xml:space="preserve"> PAGEREF _Toc17358 \h </w:instrText>
        </w:r>
        <w:r>
          <w:fldChar w:fldCharType="separate"/>
        </w:r>
        <w:r>
          <w:t>10</w:t>
        </w:r>
        <w:r>
          <w:fldChar w:fldCharType="end"/>
        </w:r>
      </w:hyperlink>
    </w:p>
    <w:p>
      <w:pPr>
        <w:pStyle w:val="TOC2"/>
        <w:tabs>
          <w:tab w:val="right" w:leader="dot" w:pos="8306"/>
        </w:tabs>
      </w:pPr>
      <w:hyperlink w:anchor="_Toc9458" w:history="1">
        <w:r>
          <w:rPr>
            <w:rFonts w:ascii="仿宋" w:eastAsia="仿宋" w:hAnsi="仿宋" w:cs="仿宋" w:hint="eastAsia"/>
            <w:lang w:eastAsia="zh-CN"/>
          </w:rPr>
          <w:t>(二)、建设规模</w:t>
        </w:r>
        <w:r>
          <w:tab/>
        </w:r>
        <w:r>
          <w:fldChar w:fldCharType="begin"/>
        </w:r>
        <w:r>
          <w:instrText xml:space="preserve"> PAGEREF _Toc9458 \h </w:instrText>
        </w:r>
        <w:r>
          <w:fldChar w:fldCharType="separate"/>
        </w:r>
        <w:r>
          <w:t>11</w:t>
        </w:r>
        <w:r>
          <w:fldChar w:fldCharType="end"/>
        </w:r>
      </w:hyperlink>
    </w:p>
    <w:p>
      <w:pPr>
        <w:pStyle w:val="TOC1"/>
        <w:tabs>
          <w:tab w:val="right" w:leader="dot" w:pos="8306"/>
        </w:tabs>
      </w:pPr>
      <w:hyperlink w:anchor="_Toc16155" w:history="1">
        <w:r>
          <w:rPr>
            <w:rFonts w:ascii="仿宋" w:eastAsia="仿宋" w:hAnsi="仿宋" w:cs="仿宋" w:hint="eastAsia"/>
            <w:lang w:eastAsia="zh-CN"/>
          </w:rPr>
          <w:t>五、环卫装备项目概论</w:t>
        </w:r>
        <w:r>
          <w:tab/>
        </w:r>
        <w:r>
          <w:fldChar w:fldCharType="begin"/>
        </w:r>
        <w:r>
          <w:instrText xml:space="preserve"> PAGEREF _Toc16155 \h </w:instrText>
        </w:r>
        <w:r>
          <w:fldChar w:fldCharType="separate"/>
        </w:r>
        <w:r>
          <w:t>12</w:t>
        </w:r>
        <w:r>
          <w:fldChar w:fldCharType="end"/>
        </w:r>
      </w:hyperlink>
    </w:p>
    <w:p>
      <w:pPr>
        <w:pStyle w:val="TOC2"/>
        <w:tabs>
          <w:tab w:val="right" w:leader="dot" w:pos="8306"/>
        </w:tabs>
      </w:pPr>
      <w:hyperlink w:anchor="_Toc8722" w:history="1">
        <w:r>
          <w:rPr>
            <w:rFonts w:ascii="仿宋" w:eastAsia="仿宋" w:hAnsi="仿宋" w:cs="仿宋" w:hint="eastAsia"/>
            <w:lang w:eastAsia="zh-CN"/>
          </w:rPr>
          <w:t>(一)、环卫装备项目概况</w:t>
        </w:r>
        <w:r>
          <w:tab/>
        </w:r>
        <w:r>
          <w:fldChar w:fldCharType="begin"/>
        </w:r>
        <w:r>
          <w:instrText xml:space="preserve"> PAGEREF _Toc8722 \h </w:instrText>
        </w:r>
        <w:r>
          <w:fldChar w:fldCharType="separate"/>
        </w:r>
        <w:r>
          <w:t>12</w:t>
        </w:r>
        <w:r>
          <w:fldChar w:fldCharType="end"/>
        </w:r>
      </w:hyperlink>
    </w:p>
    <w:p>
      <w:pPr>
        <w:pStyle w:val="TOC2"/>
        <w:tabs>
          <w:tab w:val="right" w:leader="dot" w:pos="8306"/>
        </w:tabs>
      </w:pPr>
      <w:hyperlink w:anchor="_Toc26186" w:history="1">
        <w:r>
          <w:rPr>
            <w:rFonts w:ascii="仿宋" w:eastAsia="仿宋" w:hAnsi="仿宋" w:cs="仿宋" w:hint="eastAsia"/>
            <w:lang w:eastAsia="zh-CN"/>
          </w:rPr>
          <w:t>(二)、环卫装备项目目标</w:t>
        </w:r>
        <w:r>
          <w:tab/>
        </w:r>
        <w:r>
          <w:fldChar w:fldCharType="begin"/>
        </w:r>
        <w:r>
          <w:instrText xml:space="preserve"> PAGEREF _Toc26186 \h </w:instrText>
        </w:r>
        <w:r>
          <w:fldChar w:fldCharType="separate"/>
        </w:r>
        <w:r>
          <w:t>14</w:t>
        </w:r>
        <w:r>
          <w:fldChar w:fldCharType="end"/>
        </w:r>
      </w:hyperlink>
    </w:p>
    <w:p>
      <w:pPr>
        <w:pStyle w:val="TOC2"/>
        <w:tabs>
          <w:tab w:val="right" w:leader="dot" w:pos="8306"/>
        </w:tabs>
      </w:pPr>
      <w:hyperlink w:anchor="_Toc3584" w:history="1">
        <w:r>
          <w:rPr>
            <w:rFonts w:ascii="仿宋" w:eastAsia="仿宋" w:hAnsi="仿宋" w:cs="仿宋" w:hint="eastAsia"/>
            <w:lang w:eastAsia="zh-CN"/>
          </w:rPr>
          <w:t>(三)、环卫装备项目提出的理由</w:t>
        </w:r>
        <w:r>
          <w:tab/>
        </w:r>
        <w:r>
          <w:fldChar w:fldCharType="begin"/>
        </w:r>
        <w:r>
          <w:instrText xml:space="preserve"> PAGEREF _Toc3584 \h </w:instrText>
        </w:r>
        <w:r>
          <w:fldChar w:fldCharType="separate"/>
        </w:r>
        <w:r>
          <w:t>15</w:t>
        </w:r>
        <w:r>
          <w:fldChar w:fldCharType="end"/>
        </w:r>
      </w:hyperlink>
    </w:p>
    <w:p>
      <w:pPr>
        <w:pStyle w:val="TOC2"/>
        <w:tabs>
          <w:tab w:val="right" w:leader="dot" w:pos="8306"/>
        </w:tabs>
      </w:pPr>
      <w:hyperlink w:anchor="_Toc18098" w:history="1">
        <w:r>
          <w:rPr>
            <w:rFonts w:ascii="仿宋" w:eastAsia="仿宋" w:hAnsi="仿宋" w:cs="仿宋" w:hint="eastAsia"/>
            <w:lang w:eastAsia="zh-CN"/>
          </w:rPr>
          <w:t>(四)、环卫装备项目意义</w:t>
        </w:r>
        <w:r>
          <w:tab/>
        </w:r>
        <w:r>
          <w:fldChar w:fldCharType="begin"/>
        </w:r>
        <w:r>
          <w:instrText xml:space="preserve"> PAGEREF _Toc18098 \h </w:instrText>
        </w:r>
        <w:r>
          <w:fldChar w:fldCharType="separate"/>
        </w:r>
        <w:r>
          <w:t>17</w:t>
        </w:r>
        <w:r>
          <w:fldChar w:fldCharType="end"/>
        </w:r>
      </w:hyperlink>
    </w:p>
    <w:p>
      <w:pPr>
        <w:pStyle w:val="TOC2"/>
        <w:tabs>
          <w:tab w:val="right" w:leader="dot" w:pos="8306"/>
        </w:tabs>
      </w:pPr>
      <w:hyperlink w:anchor="_Toc9805" w:history="1">
        <w:r>
          <w:rPr>
            <w:rFonts w:ascii="仿宋" w:eastAsia="仿宋" w:hAnsi="仿宋" w:cs="仿宋" w:hint="eastAsia"/>
            <w:lang w:eastAsia="zh-CN"/>
          </w:rPr>
          <w:t>(五)、环卫装备项目背景</w:t>
        </w:r>
        <w:r>
          <w:tab/>
        </w:r>
        <w:r>
          <w:fldChar w:fldCharType="begin"/>
        </w:r>
        <w:r>
          <w:instrText xml:space="preserve"> PAGEREF _Toc9805 \h </w:instrText>
        </w:r>
        <w:r>
          <w:fldChar w:fldCharType="separate"/>
        </w:r>
        <w:r>
          <w:t>18</w:t>
        </w:r>
        <w:r>
          <w:fldChar w:fldCharType="end"/>
        </w:r>
      </w:hyperlink>
    </w:p>
    <w:p>
      <w:pPr>
        <w:pStyle w:val="TOC1"/>
        <w:tabs>
          <w:tab w:val="right" w:leader="dot" w:pos="8306"/>
        </w:tabs>
      </w:pPr>
      <w:hyperlink w:anchor="_Toc24279" w:history="1">
        <w:r>
          <w:rPr>
            <w:rFonts w:ascii="仿宋" w:eastAsia="仿宋" w:hAnsi="仿宋" w:cs="仿宋" w:hint="eastAsia"/>
            <w:lang w:eastAsia="zh-CN"/>
          </w:rPr>
          <w:t>六、环卫装备项目建设单位说明</w:t>
        </w:r>
        <w:r>
          <w:tab/>
        </w:r>
        <w:r>
          <w:fldChar w:fldCharType="begin"/>
        </w:r>
        <w:r>
          <w:instrText xml:space="preserve"> PAGEREF _Toc24279 \h </w:instrText>
        </w:r>
        <w:r>
          <w:fldChar w:fldCharType="separate"/>
        </w:r>
        <w:r>
          <w:t>18</w:t>
        </w:r>
        <w:r>
          <w:fldChar w:fldCharType="end"/>
        </w:r>
      </w:hyperlink>
    </w:p>
    <w:p>
      <w:pPr>
        <w:pStyle w:val="TOC2"/>
        <w:tabs>
          <w:tab w:val="right" w:leader="dot" w:pos="8306"/>
        </w:tabs>
      </w:pPr>
      <w:hyperlink w:anchor="_Toc4574" w:history="1">
        <w:r>
          <w:rPr>
            <w:rFonts w:ascii="仿宋" w:eastAsia="仿宋" w:hAnsi="仿宋" w:cs="仿宋" w:hint="eastAsia"/>
            <w:lang w:eastAsia="zh-CN"/>
          </w:rPr>
          <w:t>(一)、环卫装备项目承办单位基本情况</w:t>
        </w:r>
        <w:r>
          <w:tab/>
        </w:r>
        <w:r>
          <w:fldChar w:fldCharType="begin"/>
        </w:r>
        <w:r>
          <w:instrText xml:space="preserve"> PAGEREF _Toc4574 \h </w:instrText>
        </w:r>
        <w:r>
          <w:fldChar w:fldCharType="separate"/>
        </w:r>
        <w:r>
          <w:t>18</w:t>
        </w:r>
        <w:r>
          <w:fldChar w:fldCharType="end"/>
        </w:r>
      </w:hyperlink>
    </w:p>
    <w:p>
      <w:pPr>
        <w:pStyle w:val="TOC2"/>
        <w:tabs>
          <w:tab w:val="right" w:leader="dot" w:pos="8306"/>
        </w:tabs>
      </w:pPr>
      <w:hyperlink w:anchor="_Toc31433" w:history="1">
        <w:r>
          <w:rPr>
            <w:rFonts w:ascii="仿宋" w:eastAsia="仿宋" w:hAnsi="仿宋" w:cs="仿宋" w:hint="eastAsia"/>
            <w:lang w:eastAsia="zh-CN"/>
          </w:rPr>
          <w:t>(二)、公司经济效益分析</w:t>
        </w:r>
        <w:r>
          <w:tab/>
        </w:r>
        <w:r>
          <w:fldChar w:fldCharType="begin"/>
        </w:r>
        <w:r>
          <w:instrText xml:space="preserve"> PAGEREF _Toc31433 \h </w:instrText>
        </w:r>
        <w:r>
          <w:fldChar w:fldCharType="separate"/>
        </w:r>
        <w:r>
          <w:t>19</w:t>
        </w:r>
        <w:r>
          <w:fldChar w:fldCharType="end"/>
        </w:r>
      </w:hyperlink>
    </w:p>
    <w:p>
      <w:pPr>
        <w:pStyle w:val="TOC1"/>
        <w:tabs>
          <w:tab w:val="right" w:leader="dot" w:pos="8306"/>
        </w:tabs>
      </w:pPr>
      <w:hyperlink w:anchor="_Toc12855" w:history="1">
        <w:r>
          <w:rPr>
            <w:rFonts w:ascii="仿宋" w:eastAsia="仿宋" w:hAnsi="仿宋" w:cs="仿宋" w:hint="eastAsia"/>
            <w:lang w:eastAsia="zh-CN"/>
          </w:rPr>
          <w:t>七、环卫装备项目计划安排</w:t>
        </w:r>
        <w:r>
          <w:tab/>
        </w:r>
        <w:r>
          <w:fldChar w:fldCharType="begin"/>
        </w:r>
        <w:r>
          <w:instrText xml:space="preserve"> PAGEREF _Toc12855 \h </w:instrText>
        </w:r>
        <w:r>
          <w:fldChar w:fldCharType="separate"/>
        </w:r>
        <w:r>
          <w:t>20</w:t>
        </w:r>
        <w:r>
          <w:fldChar w:fldCharType="end"/>
        </w:r>
      </w:hyperlink>
    </w:p>
    <w:p>
      <w:pPr>
        <w:pStyle w:val="TOC2"/>
        <w:tabs>
          <w:tab w:val="right" w:leader="dot" w:pos="8306"/>
        </w:tabs>
      </w:pPr>
      <w:hyperlink w:anchor="_Toc3280" w:history="1">
        <w:r>
          <w:rPr>
            <w:rFonts w:ascii="仿宋" w:eastAsia="仿宋" w:hAnsi="仿宋" w:cs="仿宋" w:hint="eastAsia"/>
            <w:lang w:eastAsia="zh-CN"/>
          </w:rPr>
          <w:t>(一)、建设周期</w:t>
        </w:r>
        <w:r>
          <w:tab/>
        </w:r>
        <w:r>
          <w:fldChar w:fldCharType="begin"/>
        </w:r>
        <w:r>
          <w:instrText xml:space="preserve"> PAGEREF _Toc3280 \h </w:instrText>
        </w:r>
        <w:r>
          <w:fldChar w:fldCharType="separate"/>
        </w:r>
        <w:r>
          <w:t>20</w:t>
        </w:r>
        <w:r>
          <w:fldChar w:fldCharType="end"/>
        </w:r>
      </w:hyperlink>
    </w:p>
    <w:p>
      <w:pPr>
        <w:pStyle w:val="TOC2"/>
        <w:tabs>
          <w:tab w:val="right" w:leader="dot" w:pos="8306"/>
        </w:tabs>
      </w:pPr>
      <w:hyperlink w:anchor="_Toc13323" w:history="1">
        <w:r>
          <w:rPr>
            <w:rFonts w:ascii="仿宋" w:eastAsia="仿宋" w:hAnsi="仿宋" w:cs="仿宋" w:hint="eastAsia"/>
            <w:lang w:eastAsia="zh-CN"/>
          </w:rPr>
          <w:t>(二)、建设进度</w:t>
        </w:r>
        <w:r>
          <w:tab/>
        </w:r>
        <w:r>
          <w:fldChar w:fldCharType="begin"/>
        </w:r>
        <w:r>
          <w:instrText xml:space="preserve"> PAGEREF _Toc13323 \h </w:instrText>
        </w:r>
        <w:r>
          <w:fldChar w:fldCharType="separate"/>
        </w:r>
        <w:r>
          <w:t>21</w:t>
        </w:r>
        <w:r>
          <w:fldChar w:fldCharType="end"/>
        </w:r>
      </w:hyperlink>
    </w:p>
    <w:p>
      <w:pPr>
        <w:pStyle w:val="TOC2"/>
        <w:tabs>
          <w:tab w:val="right" w:leader="dot" w:pos="8306"/>
        </w:tabs>
      </w:pPr>
      <w:hyperlink w:anchor="_Toc11315" w:history="1">
        <w:r>
          <w:rPr>
            <w:rFonts w:ascii="仿宋" w:eastAsia="仿宋" w:hAnsi="仿宋" w:cs="仿宋" w:hint="eastAsia"/>
            <w:lang w:eastAsia="zh-CN"/>
          </w:rPr>
          <w:t>(三)、进度安排注意事项</w:t>
        </w:r>
        <w:r>
          <w:tab/>
        </w:r>
        <w:r>
          <w:fldChar w:fldCharType="begin"/>
        </w:r>
        <w:r>
          <w:instrText xml:space="preserve"> PAGEREF _Toc11315 \h </w:instrText>
        </w:r>
        <w:r>
          <w:fldChar w:fldCharType="separate"/>
        </w:r>
        <w:r>
          <w:t>22</w:t>
        </w:r>
        <w:r>
          <w:fldChar w:fldCharType="end"/>
        </w:r>
      </w:hyperlink>
    </w:p>
    <w:p>
      <w:pPr>
        <w:pStyle w:val="TOC2"/>
        <w:tabs>
          <w:tab w:val="right" w:leader="dot" w:pos="8306"/>
        </w:tabs>
      </w:pPr>
      <w:hyperlink w:anchor="_Toc354" w:history="1">
        <w:r>
          <w:rPr>
            <w:rFonts w:ascii="仿宋" w:eastAsia="仿宋" w:hAnsi="仿宋" w:cs="仿宋" w:hint="eastAsia"/>
            <w:lang w:eastAsia="zh-CN"/>
          </w:rPr>
          <w:t>(四)、人力资源配置</w:t>
        </w:r>
        <w:r>
          <w:tab/>
        </w:r>
        <w:r>
          <w:fldChar w:fldCharType="begin"/>
        </w:r>
        <w:r>
          <w:instrText xml:space="preserve"> PAGEREF _Toc354 \h </w:instrText>
        </w:r>
        <w:r>
          <w:fldChar w:fldCharType="separate"/>
        </w:r>
        <w:r>
          <w:t>23</w:t>
        </w:r>
        <w:r>
          <w:fldChar w:fldCharType="end"/>
        </w:r>
      </w:hyperlink>
    </w:p>
    <w:p>
      <w:pPr>
        <w:pStyle w:val="TOC1"/>
        <w:tabs>
          <w:tab w:val="right" w:leader="dot" w:pos="8306"/>
        </w:tabs>
      </w:pPr>
      <w:hyperlink w:anchor="_Toc29517" w:history="1">
        <w:r>
          <w:rPr>
            <w:rFonts w:ascii="仿宋" w:eastAsia="仿宋" w:hAnsi="仿宋" w:cs="仿宋" w:hint="eastAsia"/>
            <w:lang w:eastAsia="zh-CN"/>
          </w:rPr>
          <w:t>八、环卫装备项目创新与研发</w:t>
        </w:r>
        <w:r>
          <w:tab/>
        </w:r>
        <w:r>
          <w:fldChar w:fldCharType="begin"/>
        </w:r>
        <w:r>
          <w:instrText xml:space="preserve"> PAGEREF _Toc29517 \h </w:instrText>
        </w:r>
        <w:r>
          <w:fldChar w:fldCharType="separate"/>
        </w:r>
        <w:r>
          <w:t>24</w:t>
        </w:r>
        <w:r>
          <w:fldChar w:fldCharType="end"/>
        </w:r>
      </w:hyperlink>
    </w:p>
    <w:p>
      <w:pPr>
        <w:pStyle w:val="TOC2"/>
        <w:tabs>
          <w:tab w:val="right" w:leader="dot" w:pos="8306"/>
        </w:tabs>
      </w:pPr>
      <w:hyperlink w:anchor="_Toc2516" w:history="1">
        <w:r>
          <w:rPr>
            <w:rFonts w:ascii="仿宋" w:eastAsia="仿宋" w:hAnsi="仿宋" w:cs="仿宋" w:hint="eastAsia"/>
            <w:lang w:eastAsia="zh-CN"/>
          </w:rPr>
          <w:t>(一)、创新策略与方向</w:t>
        </w:r>
        <w:r>
          <w:tab/>
        </w:r>
        <w:r>
          <w:fldChar w:fldCharType="begin"/>
        </w:r>
        <w:r>
          <w:instrText xml:space="preserve"> PAGEREF _Toc2516 \h </w:instrText>
        </w:r>
        <w:r>
          <w:fldChar w:fldCharType="separate"/>
        </w:r>
        <w:r>
          <w:t>24</w:t>
        </w:r>
        <w:r>
          <w:fldChar w:fldCharType="end"/>
        </w:r>
      </w:hyperlink>
    </w:p>
    <w:p>
      <w:pPr>
        <w:pStyle w:val="TOC2"/>
        <w:tabs>
          <w:tab w:val="right" w:leader="dot" w:pos="8306"/>
        </w:tabs>
      </w:pPr>
      <w:hyperlink w:anchor="_Toc32603" w:history="1">
        <w:r>
          <w:rPr>
            <w:rFonts w:ascii="仿宋" w:eastAsia="仿宋" w:hAnsi="仿宋" w:cs="仿宋" w:hint="eastAsia"/>
            <w:lang w:eastAsia="zh-CN"/>
          </w:rPr>
          <w:t>(二)、研发规划与投入</w:t>
        </w:r>
        <w:r>
          <w:tab/>
        </w:r>
        <w:r>
          <w:fldChar w:fldCharType="begin"/>
        </w:r>
        <w:r>
          <w:instrText xml:space="preserve"> PAGEREF _Toc32603 \h </w:instrText>
        </w:r>
        <w:r>
          <w:fldChar w:fldCharType="separate"/>
        </w:r>
        <w:r>
          <w:t>26</w:t>
        </w:r>
        <w:r>
          <w:fldChar w:fldCharType="end"/>
        </w:r>
      </w:hyperlink>
    </w:p>
    <w:p>
      <w:pPr>
        <w:pStyle w:val="TOC1"/>
        <w:tabs>
          <w:tab w:val="right" w:leader="dot" w:pos="8306"/>
        </w:tabs>
      </w:pPr>
      <w:hyperlink w:anchor="_Toc14756" w:history="1">
        <w:r>
          <w:rPr>
            <w:rFonts w:ascii="仿宋" w:eastAsia="仿宋" w:hAnsi="仿宋" w:cs="仿宋" w:hint="eastAsia"/>
            <w:lang w:eastAsia="zh-CN"/>
          </w:rPr>
          <w:t>九、环卫装备项目财务管理</w:t>
        </w:r>
        <w:r>
          <w:tab/>
        </w:r>
        <w:r>
          <w:fldChar w:fldCharType="begin"/>
        </w:r>
        <w:r>
          <w:instrText xml:space="preserve"> PAGEREF _Toc14756 \h </w:instrText>
        </w:r>
        <w:r>
          <w:fldChar w:fldCharType="separate"/>
        </w:r>
        <w:r>
          <w:t>27</w:t>
        </w:r>
        <w:r>
          <w:fldChar w:fldCharType="end"/>
        </w:r>
      </w:hyperlink>
    </w:p>
    <w:p>
      <w:pPr>
        <w:pStyle w:val="TOC2"/>
        <w:tabs>
          <w:tab w:val="right" w:leader="dot" w:pos="8306"/>
        </w:tabs>
      </w:pPr>
      <w:hyperlink w:anchor="_Toc10146" w:history="1">
        <w:r>
          <w:rPr>
            <w:rFonts w:ascii="仿宋" w:eastAsia="仿宋" w:hAnsi="仿宋" w:cs="仿宋" w:hint="eastAsia"/>
            <w:lang w:eastAsia="zh-CN"/>
          </w:rPr>
          <w:t>(一)、资金需求大</w:t>
        </w:r>
        <w:r>
          <w:tab/>
        </w:r>
        <w:r>
          <w:fldChar w:fldCharType="begin"/>
        </w:r>
        <w:r>
          <w:instrText xml:space="preserve"> PAGEREF _Toc10146 \h </w:instrText>
        </w:r>
        <w:r>
          <w:fldChar w:fldCharType="separate"/>
        </w:r>
        <w:r>
          <w:t>27</w:t>
        </w:r>
        <w:r>
          <w:fldChar w:fldCharType="end"/>
        </w:r>
      </w:hyperlink>
    </w:p>
    <w:p>
      <w:pPr>
        <w:pStyle w:val="TOC2"/>
        <w:tabs>
          <w:tab w:val="right" w:leader="dot" w:pos="8306"/>
        </w:tabs>
      </w:pPr>
      <w:hyperlink w:anchor="_Toc32456" w:history="1">
        <w:r>
          <w:rPr>
            <w:rFonts w:ascii="仿宋" w:eastAsia="仿宋" w:hAnsi="仿宋" w:cs="仿宋" w:hint="eastAsia"/>
            <w:lang w:eastAsia="zh-CN"/>
          </w:rPr>
          <w:t>(二)、研发周期长</w:t>
        </w:r>
        <w:r>
          <w:tab/>
        </w:r>
        <w:r>
          <w:fldChar w:fldCharType="begin"/>
        </w:r>
        <w:r>
          <w:instrText xml:space="preserve"> PAGEREF _Toc32456 \h </w:instrText>
        </w:r>
        <w:r>
          <w:fldChar w:fldCharType="separate"/>
        </w:r>
        <w:r>
          <w:t>28</w:t>
        </w:r>
        <w:r>
          <w:fldChar w:fldCharType="end"/>
        </w:r>
      </w:hyperlink>
    </w:p>
    <w:p>
      <w:pPr>
        <w:pStyle w:val="TOC2"/>
        <w:tabs>
          <w:tab w:val="right" w:leader="dot" w:pos="8306"/>
        </w:tabs>
      </w:pPr>
      <w:hyperlink w:anchor="_Toc28386" w:history="1">
        <w:r>
          <w:rPr>
            <w:rFonts w:ascii="仿宋" w:eastAsia="仿宋" w:hAnsi="仿宋" w:cs="仿宋" w:hint="eastAsia"/>
            <w:lang w:eastAsia="zh-CN"/>
          </w:rPr>
          <w:t>(三)、市场风险大</w:t>
        </w:r>
        <w:r>
          <w:tab/>
        </w:r>
        <w:r>
          <w:fldChar w:fldCharType="begin"/>
        </w:r>
        <w:r>
          <w:instrText xml:space="preserve"> PAGEREF _Toc28386 \h </w:instrText>
        </w:r>
        <w:r>
          <w:fldChar w:fldCharType="separate"/>
        </w:r>
        <w:r>
          <w:t>30</w:t>
        </w:r>
        <w:r>
          <w:fldChar w:fldCharType="end"/>
        </w:r>
      </w:hyperlink>
    </w:p>
    <w:p>
      <w:pPr>
        <w:pStyle w:val="TOC2"/>
        <w:tabs>
          <w:tab w:val="right" w:leader="dot" w:pos="8306"/>
        </w:tabs>
      </w:pPr>
      <w:hyperlink w:anchor="_Toc29474" w:history="1">
        <w:r>
          <w:rPr>
            <w:rFonts w:ascii="仿宋" w:eastAsia="仿宋" w:hAnsi="仿宋" w:cs="仿宋" w:hint="eastAsia"/>
            <w:lang w:eastAsia="zh-CN"/>
          </w:rPr>
          <w:t>(四)、利润率高</w:t>
        </w:r>
        <w:r>
          <w:tab/>
        </w:r>
        <w:r>
          <w:fldChar w:fldCharType="begin"/>
        </w:r>
        <w:r>
          <w:instrText xml:space="preserve"> PAGEREF _Toc29474 \h </w:instrText>
        </w:r>
        <w:r>
          <w:fldChar w:fldCharType="separate"/>
        </w:r>
        <w:r>
          <w:t>32</w:t>
        </w:r>
        <w:r>
          <w:fldChar w:fldCharType="end"/>
        </w:r>
      </w:hyperlink>
    </w:p>
    <w:p>
      <w:pPr>
        <w:pStyle w:val="TOC1"/>
        <w:tabs>
          <w:tab w:val="right" w:leader="dot" w:pos="8306"/>
        </w:tabs>
      </w:pPr>
      <w:hyperlink w:anchor="_Toc2345" w:history="1">
        <w:r>
          <w:rPr>
            <w:rFonts w:ascii="仿宋" w:eastAsia="仿宋" w:hAnsi="仿宋" w:cs="仿宋" w:hint="eastAsia"/>
            <w:lang w:eastAsia="zh-CN"/>
          </w:rPr>
          <w:t>十、环卫装备项目人力资源培养与发展</w:t>
        </w:r>
        <w:r>
          <w:tab/>
        </w:r>
        <w:r>
          <w:fldChar w:fldCharType="begin"/>
        </w:r>
        <w:r>
          <w:instrText xml:space="preserve"> PAGEREF _Toc2345 \h </w:instrText>
        </w:r>
        <w:r>
          <w:fldChar w:fldCharType="separate"/>
        </w:r>
        <w:r>
          <w:t>34</w:t>
        </w:r>
        <w:r>
          <w:fldChar w:fldCharType="end"/>
        </w:r>
      </w:hyperlink>
    </w:p>
    <w:p>
      <w:pPr>
        <w:pStyle w:val="TOC2"/>
        <w:tabs>
          <w:tab w:val="right" w:leader="dot" w:pos="8306"/>
        </w:tabs>
      </w:pPr>
      <w:hyperlink w:anchor="_Toc15725" w:history="1">
        <w:r>
          <w:rPr>
            <w:rFonts w:ascii="仿宋" w:eastAsia="仿宋" w:hAnsi="仿宋" w:cs="仿宋" w:hint="eastAsia"/>
            <w:lang w:eastAsia="zh-CN"/>
          </w:rPr>
          <w:t>(一)、人才需求与规划</w:t>
        </w:r>
        <w:r>
          <w:tab/>
        </w:r>
        <w:r>
          <w:fldChar w:fldCharType="begin"/>
        </w:r>
        <w:r>
          <w:instrText xml:space="preserve"> PAGEREF _Toc15725 \h </w:instrText>
        </w:r>
        <w:r>
          <w:fldChar w:fldCharType="separate"/>
        </w:r>
        <w:r>
          <w:t>34</w:t>
        </w:r>
        <w:r>
          <w:fldChar w:fldCharType="end"/>
        </w:r>
      </w:hyperlink>
    </w:p>
    <w:p>
      <w:pPr>
        <w:pStyle w:val="TOC2"/>
        <w:tabs>
          <w:tab w:val="right" w:leader="dot" w:pos="8306"/>
        </w:tabs>
      </w:pPr>
      <w:hyperlink w:anchor="_Toc24969" w:history="1">
        <w:r>
          <w:rPr>
            <w:rFonts w:ascii="仿宋" w:eastAsia="仿宋" w:hAnsi="仿宋" w:cs="仿宋" w:hint="eastAsia"/>
            <w:lang w:eastAsia="zh-CN"/>
          </w:rPr>
          <w:t>(二)、培训与发展计划</w:t>
        </w:r>
        <w:r>
          <w:tab/>
        </w:r>
        <w:r>
          <w:fldChar w:fldCharType="begin"/>
        </w:r>
        <w:r>
          <w:instrText xml:space="preserve"> PAGEREF _Toc24969 \h </w:instrText>
        </w:r>
        <w:r>
          <w:fldChar w:fldCharType="separate"/>
        </w:r>
        <w:r>
          <w:t>35</w:t>
        </w:r>
        <w:r>
          <w:fldChar w:fldCharType="end"/>
        </w:r>
      </w:hyperlink>
    </w:p>
    <w:p>
      <w:pPr>
        <w:pStyle w:val="TOC1"/>
        <w:tabs>
          <w:tab w:val="right" w:leader="dot" w:pos="8306"/>
        </w:tabs>
      </w:pPr>
      <w:hyperlink w:anchor="_Toc1710" w:history="1">
        <w:r>
          <w:rPr>
            <w:rFonts w:ascii="仿宋" w:eastAsia="仿宋" w:hAnsi="仿宋" w:cs="仿宋" w:hint="eastAsia"/>
            <w:lang w:eastAsia="zh-CN"/>
          </w:rPr>
          <w:t>十一、环卫装备项目经营效益</w:t>
        </w:r>
        <w:r>
          <w:tab/>
        </w:r>
        <w:r>
          <w:fldChar w:fldCharType="begin"/>
        </w:r>
        <w:r>
          <w:instrText xml:space="preserve"> PAGEREF _Toc1710 \h </w:instrText>
        </w:r>
        <w:r>
          <w:fldChar w:fldCharType="separate"/>
        </w:r>
        <w:r>
          <w:t>35</w:t>
        </w:r>
        <w:r>
          <w:fldChar w:fldCharType="end"/>
        </w:r>
      </w:hyperlink>
    </w:p>
    <w:p>
      <w:pPr>
        <w:pStyle w:val="TOC2"/>
        <w:tabs>
          <w:tab w:val="right" w:leader="dot" w:pos="8306"/>
        </w:tabs>
      </w:pPr>
      <w:hyperlink w:anchor="_Toc9794" w:history="1">
        <w:r>
          <w:rPr>
            <w:rFonts w:ascii="仿宋" w:eastAsia="仿宋" w:hAnsi="仿宋" w:cs="仿宋" w:hint="eastAsia"/>
            <w:lang w:eastAsia="zh-CN"/>
          </w:rPr>
          <w:t>(一)、经济评价财务测算</w:t>
        </w:r>
        <w:r>
          <w:tab/>
        </w:r>
        <w:r>
          <w:fldChar w:fldCharType="begin"/>
        </w:r>
        <w:r>
          <w:instrText xml:space="preserve"> PAGEREF _Toc9794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45" w:history="1">
        <w:r>
          <w:rPr>
            <w:rFonts w:ascii="仿宋" w:eastAsia="仿宋" w:hAnsi="仿宋" w:cs="仿宋" w:hint="eastAsia"/>
            <w:lang w:eastAsia="zh-CN"/>
          </w:rPr>
          <w:t>(二)、环卫装备项目盈利能力分析</w:t>
        </w:r>
        <w:r>
          <w:tab/>
        </w:r>
        <w:r>
          <w:fldChar w:fldCharType="begin"/>
        </w:r>
        <w:r>
          <w:instrText xml:space="preserve"> PAGEREF _Toc4145 \h </w:instrText>
        </w:r>
        <w:r>
          <w:fldChar w:fldCharType="separate"/>
        </w:r>
        <w:r>
          <w:t>37</w:t>
        </w:r>
        <w:r>
          <w:fldChar w:fldCharType="end"/>
        </w:r>
      </w:hyperlink>
    </w:p>
    <w:p>
      <w:pPr>
        <w:pStyle w:val="TOC1"/>
        <w:tabs>
          <w:tab w:val="right" w:leader="dot" w:pos="8306"/>
        </w:tabs>
      </w:pPr>
      <w:hyperlink w:anchor="_Toc22354" w:history="1">
        <w:r>
          <w:rPr>
            <w:rFonts w:ascii="仿宋" w:eastAsia="仿宋" w:hAnsi="仿宋" w:cs="仿宋" w:hint="eastAsia"/>
            <w:lang w:eastAsia="zh-CN"/>
          </w:rPr>
          <w:t>十二、环卫装备项目人力资源管理</w:t>
        </w:r>
        <w:r>
          <w:tab/>
        </w:r>
        <w:r>
          <w:fldChar w:fldCharType="begin"/>
        </w:r>
        <w:r>
          <w:instrText xml:space="preserve"> PAGEREF _Toc22354 \h </w:instrText>
        </w:r>
        <w:r>
          <w:fldChar w:fldCharType="separate"/>
        </w:r>
        <w:r>
          <w:t>37</w:t>
        </w:r>
        <w:r>
          <w:fldChar w:fldCharType="end"/>
        </w:r>
      </w:hyperlink>
    </w:p>
    <w:p>
      <w:pPr>
        <w:pStyle w:val="TOC2"/>
        <w:tabs>
          <w:tab w:val="right" w:leader="dot" w:pos="8306"/>
        </w:tabs>
      </w:pPr>
      <w:hyperlink w:anchor="_Toc5715" w:history="1">
        <w:r>
          <w:rPr>
            <w:rFonts w:ascii="仿宋" w:eastAsia="仿宋" w:hAnsi="仿宋" w:cs="仿宋" w:hint="eastAsia"/>
            <w:lang w:eastAsia="zh-CN"/>
          </w:rPr>
          <w:t>(一)、建立健全的预算管理制度</w:t>
        </w:r>
        <w:r>
          <w:tab/>
        </w:r>
        <w:r>
          <w:fldChar w:fldCharType="begin"/>
        </w:r>
        <w:r>
          <w:instrText xml:space="preserve"> PAGEREF _Toc5715 \h </w:instrText>
        </w:r>
        <w:r>
          <w:fldChar w:fldCharType="separate"/>
        </w:r>
        <w:r>
          <w:t>37</w:t>
        </w:r>
        <w:r>
          <w:fldChar w:fldCharType="end"/>
        </w:r>
      </w:hyperlink>
    </w:p>
    <w:p>
      <w:pPr>
        <w:pStyle w:val="TOC2"/>
        <w:tabs>
          <w:tab w:val="right" w:leader="dot" w:pos="8306"/>
        </w:tabs>
      </w:pPr>
      <w:hyperlink w:anchor="_Toc29335" w:history="1">
        <w:r>
          <w:rPr>
            <w:rFonts w:ascii="仿宋" w:eastAsia="仿宋" w:hAnsi="仿宋" w:cs="仿宋" w:hint="eastAsia"/>
            <w:lang w:eastAsia="zh-CN"/>
          </w:rPr>
          <w:t>(二)、加强资金流动监控</w:t>
        </w:r>
        <w:r>
          <w:tab/>
        </w:r>
        <w:r>
          <w:fldChar w:fldCharType="begin"/>
        </w:r>
        <w:r>
          <w:instrText xml:space="preserve"> PAGEREF _Toc29335 \h </w:instrText>
        </w:r>
        <w:r>
          <w:fldChar w:fldCharType="separate"/>
        </w:r>
        <w:r>
          <w:t>39</w:t>
        </w:r>
        <w:r>
          <w:fldChar w:fldCharType="end"/>
        </w:r>
      </w:hyperlink>
    </w:p>
    <w:p>
      <w:pPr>
        <w:pStyle w:val="TOC2"/>
        <w:tabs>
          <w:tab w:val="right" w:leader="dot" w:pos="8306"/>
        </w:tabs>
      </w:pPr>
      <w:hyperlink w:anchor="_Toc20131" w:history="1">
        <w:r>
          <w:rPr>
            <w:rFonts w:ascii="仿宋" w:eastAsia="仿宋" w:hAnsi="仿宋" w:cs="仿宋" w:hint="eastAsia"/>
            <w:lang w:eastAsia="zh-CN"/>
          </w:rPr>
          <w:t>(三)、制定完善的风险控制机制</w:t>
        </w:r>
        <w:r>
          <w:tab/>
        </w:r>
        <w:r>
          <w:fldChar w:fldCharType="begin"/>
        </w:r>
        <w:r>
          <w:instrText xml:space="preserve"> PAGEREF _Toc20131 \h </w:instrText>
        </w:r>
        <w:r>
          <w:fldChar w:fldCharType="separate"/>
        </w:r>
        <w:r>
          <w:t>40</w:t>
        </w:r>
        <w:r>
          <w:fldChar w:fldCharType="end"/>
        </w:r>
      </w:hyperlink>
    </w:p>
    <w:p>
      <w:pPr>
        <w:pStyle w:val="TOC2"/>
        <w:tabs>
          <w:tab w:val="right" w:leader="dot" w:pos="8306"/>
        </w:tabs>
      </w:pPr>
      <w:hyperlink w:anchor="_Toc29154" w:history="1">
        <w:r>
          <w:rPr>
            <w:rFonts w:ascii="仿宋" w:eastAsia="仿宋" w:hAnsi="仿宋" w:cs="仿宋" w:hint="eastAsia"/>
            <w:lang w:eastAsia="zh-CN"/>
          </w:rPr>
          <w:t>(四)、优化成本管理</w:t>
        </w:r>
        <w:r>
          <w:tab/>
        </w:r>
        <w:r>
          <w:fldChar w:fldCharType="begin"/>
        </w:r>
        <w:r>
          <w:instrText xml:space="preserve"> PAGEREF _Toc29154 \h </w:instrText>
        </w:r>
        <w:r>
          <w:fldChar w:fldCharType="separate"/>
        </w:r>
        <w:r>
          <w:t>41</w:t>
        </w:r>
        <w:r>
          <w:fldChar w:fldCharType="end"/>
        </w:r>
      </w:hyperlink>
    </w:p>
    <w:p>
      <w:pPr>
        <w:pStyle w:val="TOC1"/>
        <w:tabs>
          <w:tab w:val="right" w:leader="dot" w:pos="8306"/>
        </w:tabs>
      </w:pPr>
      <w:hyperlink w:anchor="_Toc1069" w:history="1">
        <w:r>
          <w:rPr>
            <w:rFonts w:ascii="仿宋" w:eastAsia="仿宋" w:hAnsi="仿宋" w:cs="仿宋" w:hint="eastAsia"/>
            <w:lang w:eastAsia="zh-CN"/>
          </w:rPr>
          <w:t>十三、质量管理体系</w:t>
        </w:r>
        <w:r>
          <w:tab/>
        </w:r>
        <w:r>
          <w:fldChar w:fldCharType="begin"/>
        </w:r>
        <w:r>
          <w:instrText xml:space="preserve"> PAGEREF _Toc1069 \h </w:instrText>
        </w:r>
        <w:r>
          <w:fldChar w:fldCharType="separate"/>
        </w:r>
        <w:r>
          <w:t>43</w:t>
        </w:r>
        <w:r>
          <w:fldChar w:fldCharType="end"/>
        </w:r>
      </w:hyperlink>
    </w:p>
    <w:p>
      <w:pPr>
        <w:pStyle w:val="TOC2"/>
        <w:tabs>
          <w:tab w:val="right" w:leader="dot" w:pos="8306"/>
        </w:tabs>
      </w:pPr>
      <w:hyperlink w:anchor="_Toc12965" w:history="1">
        <w:r>
          <w:rPr>
            <w:rFonts w:ascii="仿宋" w:eastAsia="仿宋" w:hAnsi="仿宋" w:cs="仿宋" w:hint="eastAsia"/>
            <w:lang w:eastAsia="zh-CN"/>
          </w:rPr>
          <w:t>(一)、质量目标与方针</w:t>
        </w:r>
        <w:r>
          <w:tab/>
        </w:r>
        <w:r>
          <w:fldChar w:fldCharType="begin"/>
        </w:r>
        <w:r>
          <w:instrText xml:space="preserve"> PAGEREF _Toc12965 \h </w:instrText>
        </w:r>
        <w:r>
          <w:fldChar w:fldCharType="separate"/>
        </w:r>
        <w:r>
          <w:t>43</w:t>
        </w:r>
        <w:r>
          <w:fldChar w:fldCharType="end"/>
        </w:r>
      </w:hyperlink>
    </w:p>
    <w:p>
      <w:pPr>
        <w:pStyle w:val="TOC2"/>
        <w:tabs>
          <w:tab w:val="right" w:leader="dot" w:pos="8306"/>
        </w:tabs>
      </w:pPr>
      <w:hyperlink w:anchor="_Toc10979" w:history="1">
        <w:r>
          <w:rPr>
            <w:rFonts w:ascii="仿宋" w:eastAsia="仿宋" w:hAnsi="仿宋" w:cs="仿宋" w:hint="eastAsia"/>
            <w:lang w:eastAsia="zh-CN"/>
          </w:rPr>
          <w:t>(二)、质量管理责任</w:t>
        </w:r>
        <w:r>
          <w:tab/>
        </w:r>
        <w:r>
          <w:fldChar w:fldCharType="begin"/>
        </w:r>
        <w:r>
          <w:instrText xml:space="preserve"> PAGEREF _Toc10979 \h </w:instrText>
        </w:r>
        <w:r>
          <w:fldChar w:fldCharType="separate"/>
        </w:r>
        <w:r>
          <w:t>44</w:t>
        </w:r>
        <w:r>
          <w:fldChar w:fldCharType="end"/>
        </w:r>
      </w:hyperlink>
    </w:p>
    <w:p>
      <w:pPr>
        <w:pStyle w:val="TOC2"/>
        <w:tabs>
          <w:tab w:val="right" w:leader="dot" w:pos="8306"/>
        </w:tabs>
      </w:pPr>
      <w:hyperlink w:anchor="_Toc23594" w:history="1">
        <w:r>
          <w:rPr>
            <w:rFonts w:ascii="仿宋" w:eastAsia="仿宋" w:hAnsi="仿宋" w:cs="仿宋" w:hint="eastAsia"/>
            <w:lang w:eastAsia="zh-CN"/>
          </w:rPr>
          <w:t>(三)、质量管理体系文件</w:t>
        </w:r>
        <w:r>
          <w:tab/>
        </w:r>
        <w:r>
          <w:fldChar w:fldCharType="begin"/>
        </w:r>
        <w:r>
          <w:instrText xml:space="preserve"> PAGEREF _Toc23594 \h </w:instrText>
        </w:r>
        <w:r>
          <w:fldChar w:fldCharType="separate"/>
        </w:r>
        <w:r>
          <w:t>45</w:t>
        </w:r>
        <w:r>
          <w:fldChar w:fldCharType="end"/>
        </w:r>
      </w:hyperlink>
    </w:p>
    <w:p>
      <w:pPr>
        <w:pStyle w:val="TOC2"/>
        <w:tabs>
          <w:tab w:val="right" w:leader="dot" w:pos="8306"/>
        </w:tabs>
      </w:pPr>
      <w:hyperlink w:anchor="_Toc19326" w:history="1">
        <w:r>
          <w:rPr>
            <w:rFonts w:ascii="仿宋" w:eastAsia="仿宋" w:hAnsi="仿宋" w:cs="仿宋" w:hint="eastAsia"/>
            <w:lang w:eastAsia="zh-CN"/>
          </w:rPr>
          <w:t>(四)、质量培训与教育</w:t>
        </w:r>
        <w:r>
          <w:tab/>
        </w:r>
        <w:r>
          <w:fldChar w:fldCharType="begin"/>
        </w:r>
        <w:r>
          <w:instrText xml:space="preserve"> PAGEREF _Toc19326 \h </w:instrText>
        </w:r>
        <w:r>
          <w:fldChar w:fldCharType="separate"/>
        </w:r>
        <w:r>
          <w:t>47</w:t>
        </w:r>
        <w:r>
          <w:fldChar w:fldCharType="end"/>
        </w:r>
      </w:hyperlink>
    </w:p>
    <w:p>
      <w:pPr>
        <w:pStyle w:val="TOC2"/>
        <w:tabs>
          <w:tab w:val="right" w:leader="dot" w:pos="8306"/>
        </w:tabs>
      </w:pPr>
      <w:hyperlink w:anchor="_Toc16504" w:history="1">
        <w:r>
          <w:rPr>
            <w:rFonts w:ascii="仿宋" w:eastAsia="仿宋" w:hAnsi="仿宋" w:cs="仿宋" w:hint="eastAsia"/>
            <w:lang w:eastAsia="zh-CN"/>
          </w:rPr>
          <w:t>(五)、质量审核与评价</w:t>
        </w:r>
        <w:r>
          <w:tab/>
        </w:r>
        <w:r>
          <w:fldChar w:fldCharType="begin"/>
        </w:r>
        <w:r>
          <w:instrText xml:space="preserve"> PAGEREF _Toc16504 \h </w:instrText>
        </w:r>
        <w:r>
          <w:fldChar w:fldCharType="separate"/>
        </w:r>
        <w:r>
          <w:t>48</w:t>
        </w:r>
        <w:r>
          <w:fldChar w:fldCharType="end"/>
        </w:r>
      </w:hyperlink>
    </w:p>
    <w:p>
      <w:pPr>
        <w:pStyle w:val="TOC2"/>
        <w:tabs>
          <w:tab w:val="right" w:leader="dot" w:pos="8306"/>
        </w:tabs>
      </w:pPr>
      <w:hyperlink w:anchor="_Toc29527" w:history="1">
        <w:r>
          <w:rPr>
            <w:rFonts w:ascii="仿宋" w:eastAsia="仿宋" w:hAnsi="仿宋" w:cs="仿宋" w:hint="eastAsia"/>
            <w:lang w:eastAsia="zh-CN"/>
          </w:rPr>
          <w:t>(六)、不符合与纠正措施</w:t>
        </w:r>
        <w:r>
          <w:tab/>
        </w:r>
        <w:r>
          <w:fldChar w:fldCharType="begin"/>
        </w:r>
        <w:r>
          <w:instrText xml:space="preserve"> PAGEREF _Toc29527 \h </w:instrText>
        </w:r>
        <w:r>
          <w:fldChar w:fldCharType="separate"/>
        </w:r>
        <w:r>
          <w:t>49</w:t>
        </w:r>
        <w:r>
          <w:fldChar w:fldCharType="end"/>
        </w:r>
      </w:hyperlink>
    </w:p>
    <w:p>
      <w:pPr>
        <w:pStyle w:val="TOC1"/>
        <w:tabs>
          <w:tab w:val="right" w:leader="dot" w:pos="8306"/>
        </w:tabs>
      </w:pPr>
      <w:hyperlink w:anchor="_Toc21830" w:history="1">
        <w:r>
          <w:rPr>
            <w:rFonts w:ascii="仿宋" w:eastAsia="仿宋" w:hAnsi="仿宋" w:cs="仿宋" w:hint="eastAsia"/>
            <w:lang w:eastAsia="zh-CN"/>
          </w:rPr>
          <w:t>十四、供应链管理</w:t>
        </w:r>
        <w:r>
          <w:tab/>
        </w:r>
        <w:r>
          <w:fldChar w:fldCharType="begin"/>
        </w:r>
        <w:r>
          <w:instrText xml:space="preserve"> PAGEREF _Toc21830 \h </w:instrText>
        </w:r>
        <w:r>
          <w:fldChar w:fldCharType="separate"/>
        </w:r>
        <w:r>
          <w:t>50</w:t>
        </w:r>
        <w:r>
          <w:fldChar w:fldCharType="end"/>
        </w:r>
      </w:hyperlink>
    </w:p>
    <w:p>
      <w:pPr>
        <w:pStyle w:val="TOC2"/>
        <w:tabs>
          <w:tab w:val="right" w:leader="dot" w:pos="8306"/>
        </w:tabs>
      </w:pPr>
      <w:hyperlink w:anchor="_Toc28671" w:history="1">
        <w:r>
          <w:rPr>
            <w:rFonts w:ascii="仿宋" w:eastAsia="仿宋" w:hAnsi="仿宋" w:cs="仿宋" w:hint="eastAsia"/>
            <w:lang w:eastAsia="zh-CN"/>
          </w:rPr>
          <w:t>(一)、供应链战略规划</w:t>
        </w:r>
        <w:r>
          <w:tab/>
        </w:r>
        <w:r>
          <w:fldChar w:fldCharType="begin"/>
        </w:r>
        <w:r>
          <w:instrText xml:space="preserve"> PAGEREF _Toc28671 \h </w:instrText>
        </w:r>
        <w:r>
          <w:fldChar w:fldCharType="separate"/>
        </w:r>
        <w:r>
          <w:t>50</w:t>
        </w:r>
        <w:r>
          <w:fldChar w:fldCharType="end"/>
        </w:r>
      </w:hyperlink>
    </w:p>
    <w:p>
      <w:pPr>
        <w:pStyle w:val="TOC2"/>
        <w:tabs>
          <w:tab w:val="right" w:leader="dot" w:pos="8306"/>
        </w:tabs>
      </w:pPr>
      <w:hyperlink w:anchor="_Toc3509" w:history="1">
        <w:r>
          <w:rPr>
            <w:rFonts w:ascii="仿宋" w:eastAsia="仿宋" w:hAnsi="仿宋" w:cs="仿宋" w:hint="eastAsia"/>
            <w:lang w:eastAsia="zh-CN"/>
          </w:rPr>
          <w:t>(二)、供应商选择与合作</w:t>
        </w:r>
        <w:r>
          <w:tab/>
        </w:r>
        <w:r>
          <w:fldChar w:fldCharType="begin"/>
        </w:r>
        <w:r>
          <w:instrText xml:space="preserve"> PAGEREF _Toc3509 \h </w:instrText>
        </w:r>
        <w:r>
          <w:fldChar w:fldCharType="separate"/>
        </w:r>
        <w:r>
          <w:t>52</w:t>
        </w:r>
        <w:r>
          <w:fldChar w:fldCharType="end"/>
        </w:r>
      </w:hyperlink>
    </w:p>
    <w:p>
      <w:pPr>
        <w:pStyle w:val="TOC2"/>
        <w:tabs>
          <w:tab w:val="right" w:leader="dot" w:pos="8306"/>
        </w:tabs>
      </w:pPr>
      <w:hyperlink w:anchor="_Toc7328" w:history="1">
        <w:r>
          <w:rPr>
            <w:rFonts w:ascii="仿宋" w:eastAsia="仿宋" w:hAnsi="仿宋" w:cs="仿宋" w:hint="eastAsia"/>
            <w:lang w:eastAsia="zh-CN"/>
          </w:rPr>
          <w:t>(三)、物流与库存管理</w:t>
        </w:r>
        <w:r>
          <w:tab/>
        </w:r>
        <w:r>
          <w:fldChar w:fldCharType="begin"/>
        </w:r>
        <w:r>
          <w:instrText xml:space="preserve"> PAGEREF _Toc7328 \h </w:instrText>
        </w:r>
        <w:r>
          <w:fldChar w:fldCharType="separate"/>
        </w:r>
        <w:r>
          <w:t>53</w:t>
        </w:r>
        <w:r>
          <w:fldChar w:fldCharType="end"/>
        </w:r>
      </w:hyperlink>
    </w:p>
    <w:p>
      <w:pPr>
        <w:pStyle w:val="TOC1"/>
        <w:tabs>
          <w:tab w:val="right" w:leader="dot" w:pos="8306"/>
        </w:tabs>
      </w:pPr>
      <w:hyperlink w:anchor="_Toc25253" w:history="1">
        <w:r>
          <w:rPr>
            <w:rFonts w:ascii="仿宋" w:eastAsia="仿宋" w:hAnsi="仿宋" w:cs="仿宋" w:hint="eastAsia"/>
            <w:lang w:eastAsia="zh-CN"/>
          </w:rPr>
          <w:t>十五、营销与推广策略</w:t>
        </w:r>
        <w:r>
          <w:tab/>
        </w:r>
        <w:r>
          <w:fldChar w:fldCharType="begin"/>
        </w:r>
        <w:r>
          <w:instrText xml:space="preserve"> PAGEREF _Toc25253 \h </w:instrText>
        </w:r>
        <w:r>
          <w:fldChar w:fldCharType="separate"/>
        </w:r>
        <w:r>
          <w:t>55</w:t>
        </w:r>
        <w:r>
          <w:fldChar w:fldCharType="end"/>
        </w:r>
      </w:hyperlink>
    </w:p>
    <w:p>
      <w:pPr>
        <w:pStyle w:val="TOC2"/>
        <w:tabs>
          <w:tab w:val="right" w:leader="dot" w:pos="8306"/>
        </w:tabs>
      </w:pPr>
      <w:hyperlink w:anchor="_Toc30580" w:history="1">
        <w:r>
          <w:rPr>
            <w:rFonts w:ascii="仿宋" w:eastAsia="仿宋" w:hAnsi="仿宋" w:cs="仿宋" w:hint="eastAsia"/>
            <w:lang w:eastAsia="zh-CN"/>
          </w:rPr>
          <w:t>(一)、产品/服务定位与特点</w:t>
        </w:r>
        <w:r>
          <w:tab/>
        </w:r>
        <w:r>
          <w:fldChar w:fldCharType="begin"/>
        </w:r>
        <w:r>
          <w:instrText xml:space="preserve"> PAGEREF _Toc30580 \h </w:instrText>
        </w:r>
        <w:r>
          <w:fldChar w:fldCharType="separate"/>
        </w:r>
        <w:r>
          <w:t>55</w:t>
        </w:r>
        <w:r>
          <w:fldChar w:fldCharType="end"/>
        </w:r>
      </w:hyperlink>
    </w:p>
    <w:p>
      <w:pPr>
        <w:pStyle w:val="TOC2"/>
        <w:tabs>
          <w:tab w:val="right" w:leader="dot" w:pos="8306"/>
        </w:tabs>
      </w:pPr>
      <w:hyperlink w:anchor="_Toc1758" w:history="1">
        <w:r>
          <w:rPr>
            <w:rFonts w:ascii="仿宋" w:eastAsia="仿宋" w:hAnsi="仿宋" w:cs="仿宋" w:hint="eastAsia"/>
            <w:lang w:eastAsia="zh-CN"/>
          </w:rPr>
          <w:t>(二)、市场定位与竞争分析</w:t>
        </w:r>
        <w:r>
          <w:tab/>
        </w:r>
        <w:r>
          <w:fldChar w:fldCharType="begin"/>
        </w:r>
        <w:r>
          <w:instrText xml:space="preserve"> PAGEREF _Toc1758 \h </w:instrText>
        </w:r>
        <w:r>
          <w:fldChar w:fldCharType="separate"/>
        </w:r>
        <w:r>
          <w:t>56</w:t>
        </w:r>
        <w:r>
          <w:fldChar w:fldCharType="end"/>
        </w:r>
      </w:hyperlink>
    </w:p>
    <w:p>
      <w:pPr>
        <w:pStyle w:val="TOC2"/>
        <w:tabs>
          <w:tab w:val="right" w:leader="dot" w:pos="8306"/>
        </w:tabs>
      </w:pPr>
      <w:hyperlink w:anchor="_Toc10189" w:history="1">
        <w:r>
          <w:rPr>
            <w:rFonts w:ascii="仿宋" w:eastAsia="仿宋" w:hAnsi="仿宋" w:cs="仿宋" w:hint="eastAsia"/>
            <w:lang w:eastAsia="zh-CN"/>
          </w:rPr>
          <w:t>(三)、营销渠道与策略</w:t>
        </w:r>
        <w:r>
          <w:tab/>
        </w:r>
        <w:r>
          <w:fldChar w:fldCharType="begin"/>
        </w:r>
        <w:r>
          <w:instrText xml:space="preserve"> PAGEREF _Toc10189 \h </w:instrText>
        </w:r>
        <w:r>
          <w:fldChar w:fldCharType="separate"/>
        </w:r>
        <w:r>
          <w:t>57</w:t>
        </w:r>
        <w:r>
          <w:fldChar w:fldCharType="end"/>
        </w:r>
      </w:hyperlink>
    </w:p>
    <w:p>
      <w:pPr>
        <w:pStyle w:val="TOC2"/>
        <w:tabs>
          <w:tab w:val="right" w:leader="dot" w:pos="8306"/>
        </w:tabs>
      </w:pPr>
      <w:hyperlink w:anchor="_Toc28011" w:history="1">
        <w:r>
          <w:rPr>
            <w:rFonts w:ascii="仿宋" w:eastAsia="仿宋" w:hAnsi="仿宋" w:cs="仿宋" w:hint="eastAsia"/>
            <w:lang w:eastAsia="zh-CN"/>
          </w:rPr>
          <w:t>(四)、推广与宣传活动</w:t>
        </w:r>
        <w:r>
          <w:tab/>
        </w:r>
        <w:r>
          <w:fldChar w:fldCharType="begin"/>
        </w:r>
        <w:r>
          <w:instrText xml:space="preserve"> PAGEREF _Toc28011 \h </w:instrText>
        </w:r>
        <w:r>
          <w:fldChar w:fldCharType="separate"/>
        </w:r>
        <w:r>
          <w:t>58</w:t>
        </w:r>
        <w:r>
          <w:fldChar w:fldCharType="end"/>
        </w:r>
      </w:hyperlink>
    </w:p>
    <w:p>
      <w:pPr>
        <w:pStyle w:val="TOC1"/>
        <w:tabs>
          <w:tab w:val="right" w:leader="dot" w:pos="8306"/>
        </w:tabs>
      </w:pPr>
      <w:hyperlink w:anchor="_Toc8579" w:history="1">
        <w:r>
          <w:rPr>
            <w:rFonts w:ascii="仿宋" w:eastAsia="仿宋" w:hAnsi="仿宋" w:cs="仿宋" w:hint="eastAsia"/>
            <w:lang w:eastAsia="zh-CN"/>
          </w:rPr>
          <w:t>十六、利益相关者分析与沟通计划</w:t>
        </w:r>
        <w:r>
          <w:tab/>
        </w:r>
        <w:r>
          <w:fldChar w:fldCharType="begin"/>
        </w:r>
        <w:r>
          <w:instrText xml:space="preserve"> PAGEREF _Toc8579 \h </w:instrText>
        </w:r>
        <w:r>
          <w:fldChar w:fldCharType="separate"/>
        </w:r>
        <w:r>
          <w:t>64</w:t>
        </w:r>
        <w:r>
          <w:fldChar w:fldCharType="end"/>
        </w:r>
      </w:hyperlink>
    </w:p>
    <w:p>
      <w:pPr>
        <w:pStyle w:val="TOC2"/>
        <w:tabs>
          <w:tab w:val="right" w:leader="dot" w:pos="8306"/>
        </w:tabs>
      </w:pPr>
      <w:hyperlink w:anchor="_Toc15314" w:history="1">
        <w:r>
          <w:rPr>
            <w:rFonts w:ascii="仿宋" w:eastAsia="仿宋" w:hAnsi="仿宋" w:cs="仿宋" w:hint="eastAsia"/>
            <w:lang w:eastAsia="zh-CN"/>
          </w:rPr>
          <w:t>(一)、利益相关者分析</w:t>
        </w:r>
        <w:r>
          <w:tab/>
        </w:r>
        <w:r>
          <w:fldChar w:fldCharType="begin"/>
        </w:r>
        <w:r>
          <w:instrText xml:space="preserve"> PAGEREF _Toc15314 \h </w:instrText>
        </w:r>
        <w:r>
          <w:fldChar w:fldCharType="separate"/>
        </w:r>
        <w:r>
          <w:t>64</w:t>
        </w:r>
        <w:r>
          <w:fldChar w:fldCharType="end"/>
        </w:r>
      </w:hyperlink>
    </w:p>
    <w:p>
      <w:pPr>
        <w:pStyle w:val="TOC2"/>
        <w:tabs>
          <w:tab w:val="right" w:leader="dot" w:pos="8306"/>
        </w:tabs>
      </w:pPr>
      <w:hyperlink w:anchor="_Toc14542" w:history="1">
        <w:r>
          <w:rPr>
            <w:rFonts w:ascii="仿宋" w:eastAsia="仿宋" w:hAnsi="仿宋" w:cs="仿宋" w:hint="eastAsia"/>
            <w:lang w:eastAsia="zh-CN"/>
          </w:rPr>
          <w:t>(二)、沟通计划</w:t>
        </w:r>
        <w:r>
          <w:tab/>
        </w:r>
        <w:r>
          <w:fldChar w:fldCharType="begin"/>
        </w:r>
        <w:r>
          <w:instrText xml:space="preserve"> PAGEREF _Toc14542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06"/>
      <w:r>
        <w:rPr>
          <w:rFonts w:ascii="仿宋" w:eastAsia="仿宋" w:hAnsi="仿宋" w:cs="仿宋" w:hint="eastAsia"/>
          <w:lang w:eastAsia="zh-CN"/>
        </w:rPr>
        <w:t>(一)、环卫装备行业分析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行业一直以来都是市场的关注焦点。行业内的发展趋势、竞争态势以及潜在机会都对环卫装备项目的推进产生深远的影响。通过深入研究行业的整体概貌，我们将更好地理解行业的核心特征，为环卫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行业，技术一直是推动创新和发展的关键因素。我们将对当前技术趋势进行详尽分析，包括但不限于人工智能、大数据应用、先进制造技术等。这有助于环卫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卫装备项目成功的基础。我们将对主要竞争对手进行深入研究，包括其市场份额、产品特点、市场定位等。通过全面了解竞争对手的优势和劣势，环卫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897"/>
      <w:r>
        <w:rPr>
          <w:rFonts w:ascii="仿宋" w:eastAsia="仿宋" w:hAnsi="仿宋" w:cs="仿宋" w:hint="eastAsia"/>
          <w:sz w:val="28"/>
          <w:lang w:eastAsia="zh-CN"/>
        </w:rPr>
        <w:t>(二)、环卫装备市场分析预测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通过对市场规模的深入调研，我们将预测环卫装备市场未来的增长趋势。这包括市场的整体规模、各细分领域的发展趋势等。环卫装备项目可以根据市场的扩张速度和潜在机会，制定更符合市场需求的发展策略。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卫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卫装备项目实施过程中需要充分考虑的因素。我们将对市场风险进行全面评估，包括但不限于政策法规风险、市场竞争风险、技术变革风险等。通过对潜在风险的深入分析，环卫装备项目可以制定相应的风险缓解策略，降低不确定性对环卫装备项目的影响。</w:t>
      </w:r>
    </w:p>
    <w:p>
      <w:pPr>
        <w:pStyle w:val="Heading1"/>
        <w:ind w:firstLine="560" w:firstLineChars="200"/>
        <w:rPr>
          <w:rFonts w:ascii="仿宋" w:eastAsia="仿宋" w:hAnsi="仿宋" w:cs="仿宋" w:hint="eastAsia"/>
          <w:sz w:val="28"/>
          <w:lang w:eastAsia="zh-CN"/>
        </w:rPr>
      </w:pPr>
      <w:bookmarkStart w:id="5" w:name="_Toc16367"/>
      <w:r>
        <w:rPr>
          <w:rFonts w:ascii="仿宋" w:eastAsia="仿宋" w:hAnsi="仿宋" w:cs="仿宋" w:hint="eastAsia"/>
          <w:sz w:val="28"/>
          <w:lang w:eastAsia="zh-CN"/>
        </w:rPr>
        <w:t>二、环卫装备项目危机管理</w:t>
      </w:r>
      <w:bookmarkEnd w:id="5"/>
    </w:p>
    <w:p>
      <w:pPr>
        <w:pStyle w:val="Heading2"/>
        <w:rPr>
          <w:rFonts w:ascii="仿宋" w:eastAsia="仿宋" w:hAnsi="仿宋" w:cs="仿宋" w:hint="eastAsia"/>
          <w:lang w:eastAsia="zh-CN"/>
        </w:rPr>
      </w:pPr>
      <w:bookmarkStart w:id="6" w:name="_Toc290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危机管理中，危机预警与识别是确保环卫装备项目稳健运行的核心步骤。通过建立全面的监测机制，环卫装备项目团队旨在及时发现和理解潜在的风险和危机因素，以便采取及时的预防和应对措施，确保环卫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首先，通过深入的风险评估，环卫装备项目团队全面分析了整个环卫装备项目和各个阶段可能存在的威胁。这包括准确评估每个潜在风险的发生概率和可能影响的程度，为后续危机预警提供了有力支持。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卫装备项目团队着重于明确定义环卫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卫装备项目进展的持续监控，团队能够及时发现潜在问题并作出迅速反应。环卫装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在这一阶段，团队的专业素养和反应速度将发挥至关重要的作用，以确保潜在危机能够在初期得到有效的处理，最大程度地减轻负面影响。通过危机预警与识别，环卫装备项目得以更有序、可控地推进。</w:t>
      </w:r>
    </w:p>
    <w:p>
      <w:pPr>
        <w:pStyle w:val="Heading2"/>
        <w:ind w:firstLine="560" w:firstLineChars="200"/>
        <w:rPr>
          <w:rFonts w:ascii="仿宋" w:eastAsia="仿宋" w:hAnsi="仿宋" w:cs="仿宋" w:hint="eastAsia"/>
          <w:sz w:val="28"/>
          <w:lang w:eastAsia="zh-CN"/>
        </w:rPr>
      </w:pPr>
      <w:bookmarkStart w:id="7" w:name="_Toc109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在危机发生时，环卫装备项目团队立即行动，成立了应急小组。该小组的任务是迅速制定并实施紧急应对措施，以最小化潜在损失。以下是采取的主要措施：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暂停环卫装备项目进度：为遏制危机蔓延，环卫装备项目暂时停止进行，以便全面评估当前状况。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资源重新分配：重新评估环卫装备项目资源的分配，确保最大限度地减小损失。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实时沟通：与关键利益相关者建立实时沟通机制，向他们传递环卫装备项目危机的实际状况，保障环卫装备项目核心利益。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在紧急应对的同时，环卫装备项目团队强调了团队协作和有效沟通的重要性。以下是团队协作的关键举措：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信息共享机制：建立了信息共享平台，确保团队成员能够及时获取环卫装备项目危机的实时信息。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领导者沟通：环卫装备项目领导者通过定期会议和即时沟通工具，指导团队应对危机，保持团队稳定运行。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随着危机得到初步控制，环卫装备项目团队转向制定恢复计划，以确保环卫装备项目能够从中迅速恢复。主要恢复计划包括：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修复受损的进度计划：重新评估环卫装备项目进度，制定修复计划，确保环卫装备项目尽快回归正常进程。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重新调整资源分配：优化资源分配，确保环卫装备项目在有限资源下高效运转。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风险管理机制加强：对环卫装备项目风险进行全面评估，制定更强化的风险管理策略，以预防未来可能的危机。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516"/>
      <w:r>
        <w:rPr>
          <w:rFonts w:ascii="仿宋" w:eastAsia="仿宋" w:hAnsi="仿宋" w:cs="仿宋" w:hint="eastAsia"/>
          <w:sz w:val="28"/>
          <w:lang w:eastAsia="zh-CN"/>
        </w:rPr>
        <w:t>三、环卫装备项目绩效评估</w:t>
      </w:r>
      <w:bookmarkEnd w:id="8"/>
    </w:p>
    <w:p>
      <w:pPr>
        <w:pStyle w:val="Heading2"/>
        <w:rPr>
          <w:rFonts w:ascii="仿宋" w:eastAsia="仿宋" w:hAnsi="仿宋" w:cs="仿宋" w:hint="eastAsia"/>
          <w:lang w:eastAsia="zh-CN"/>
        </w:rPr>
      </w:pPr>
      <w:bookmarkStart w:id="9" w:name="_Toc293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中，我们设计了一套全面的绩效评估指标，以确保环卫装备项目的可控和成功交付。这些指标跨足环卫装备项目目标、成本、进度和质量等多个维度，为我们提供了全面洞察环卫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目标达成率是我们关注的首要指标。我们设定了明确的目标，并通过定期监测和评估，迅速发现并应对潜在的目标偏差。这为环卫装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成本绩效是另一个核心关注点。通过实际成本与预算成本的对比分析，我们深入了解成本差异的原因，及时调整资源分配，保持环卫装备项目在经济效益方面的合理水平。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进度作为关键的绩效指标之一，得到了精心的关注。我们制定了详细的环卫装备项目进度计划，并设立了进度符合度指标，确保实际进度与计划进度保持一致。这使我们能够快速发现和解决潜在的进度问题，保持环卫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卫装备项目绩效的不可或缺的一环。我们引入了一系列的质量标准和客户满意度指标，以确保环卫装备项目交付的成果在质量上达到或超越预期水平。通过持续监测这些指标，我们努力提升环卫装备项目整体质量水平，为环卫装备项目的成功交付提供有力保障。通过这些科学且全面的绩效评估，我们能够更好地引导环卫装备项目的持续改进，确保环卫装备项目目标的顺利达成。</w:t>
      </w:r>
    </w:p>
    <w:p>
      <w:pPr>
        <w:pStyle w:val="Heading2"/>
        <w:ind w:firstLine="560" w:firstLineChars="200"/>
        <w:rPr>
          <w:rFonts w:ascii="仿宋" w:eastAsia="仿宋" w:hAnsi="仿宋" w:cs="仿宋" w:hint="eastAsia"/>
          <w:sz w:val="28"/>
          <w:lang w:eastAsia="zh-CN"/>
        </w:rPr>
      </w:pPr>
      <w:bookmarkStart w:id="10" w:name="_Toc124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绩效评估是环卫装备项目中的关键环节，为确保环卫装备项目达到预期目标，我们采用了多层次、多维度的绩效评估方法。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卫装备项目的战略目标对齐，确保每个决策和行动都与环卫装备项目整体目标保持一致。团队会定期召开战略对齐会议，审视当前工作与环卫装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卫装备项目进度、质量、成本和风险等方面。这些指标通过数据收集和分析，为环卫装备项目管理团队提供了客观的评估依据。例如，我们通过环卫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绩效评估不仅仅停留在环卫装备项目内部，还考虑了环卫装备项目对外部环境的影响。我们定期进行干系人满意度调查，以了解各利益相关方对环卫装备项目的期望和满意度，并及时做出调整。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这种多层次、多角度的绩效评估方法，使得我们能够全面了解环卫装备项目的运行状态，及时做出调整，确保环卫装备项目在不断变化的环境中保持稳健前行。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315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为了确保环卫装备项目的有效管理和不断优化，我们采用了精心设计的绩效评估周期。这个周期旨在实现灵活、实时和全面的评估，以适应环卫装备项目执行中的各种挑战。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卫装备项目的不同需求，分为短期、中期和长期。短期评估关注每个迭代或工作周期，以及时发现和解决当前任务中的问题。中期评估涵盖几个迭代，深入了解整体环卫装备项目的趋势和性能。长期评估则着眼于整个环卫装备项目阶段，确保环卫装备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卫装备项目管理工具和协作平台，团队成员能够随时更新和分享环卫装备项目数据。这种实时性的反馈机制使我们能够及时察觉潜在问题，快速调整，保持环卫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卫装备项目的决策制定密不可分。每个周期的环卫装备项目回顾会议成为集体总结经验、识别问题深层次原因并找到创新解决方案的平台。这种定期的反思与调整机制使环卫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15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35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环卫装备项目的主要产品是XXXX，预计年产值为XXX万元。这一产品在市场中占据着重要的地位，其广泛的应用范围使得该环卫装备项目的市场前景非常广阔。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卫装备项目的xxx产品作为重要的原材料之一，将在多个领域发挥关键作用。其在建筑、交通、能源等方面的广泛应用将为整个产业链提供强大的支持，形成产业协同效应。环卫装备项目的年产值XXX万XXX万XXX万万元不仅反映了其在市场上的巨大潜力，更预示着它对国民经济的积极贡献。这种关联度高、涉及面广的产业关系，使得该环卫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45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总征地面积为XXXX平方米，相当于约XX.XX亩，其中净用地面积为XXXX平方米，红线范围内相当于约XX.XX亩。这一用地规模充分考虑了环卫装备项目的建设需求，保障了环卫装备项目在合适的空间内得以充分发展。环卫装备项目规划的总建筑面积为XXXX平方米，其中主体工程建设占XXXX平方米，计容建筑面积达XXXX平方米。预计建筑工程的投资将达到XXXX万元，为环卫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卫装备项目计划购置的设备共计XXXX台（套），设备购置费用为XXXX万元。这一设备购置计划充分考虑到环卫装备项目的生产需求和技术要求，确保了环卫装备项目在生产运营中具备先进的技术装备和高效的生产能力。设备的合理配置将为环卫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计划总投资为XXXX万元，预计年实现营业收入为XXXX万元。这一产能规模的设定旨在确保环卫装备项目能够在投资与回报之间取得平衡，实现长期可持续的发展。环卫装备项目的总投资充分考虑到各个方面的需求，包括用地建设、设备购置等多个环节，以确保环卫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155"/>
      <w:r>
        <w:rPr>
          <w:rFonts w:ascii="仿宋" w:eastAsia="仿宋" w:hAnsi="仿宋" w:cs="仿宋" w:hint="eastAsia"/>
          <w:sz w:val="28"/>
          <w:lang w:eastAsia="zh-CN"/>
        </w:rPr>
        <w:t>五、环卫装备项目概论</w:t>
      </w:r>
      <w:bookmarkEnd w:id="15"/>
    </w:p>
    <w:p>
      <w:pPr>
        <w:pStyle w:val="Heading2"/>
        <w:rPr>
          <w:rFonts w:ascii="仿宋" w:eastAsia="仿宋" w:hAnsi="仿宋" w:cs="仿宋" w:hint="eastAsia"/>
          <w:lang w:eastAsia="zh-CN"/>
        </w:rPr>
      </w:pPr>
      <w:bookmarkStart w:id="16" w:name="_Toc8722"/>
      <w:r>
        <w:rPr>
          <w:rFonts w:ascii="仿宋" w:eastAsia="仿宋" w:hAnsi="仿宋" w:cs="仿宋" w:hint="eastAsia"/>
          <w:lang w:eastAsia="zh-CN"/>
        </w:rPr>
        <w:t>(一)、环卫装备项目概况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起源追溯至对市场的深入洞察。市场的不断演变与变革为环卫装备项目提供了难得的机遇。当前市场存在的需求缺口和变革的大环境共同构成了环卫装备项目的背景。这个环卫装备项目旨在充分利用市场机遇，填补行业中尚未满足的需求，为客户提供全新的解决方案。市场的变革和需求的增长使得这个环卫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环卫装备项目名称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正式命名为环卫装备。这个名称不仅仅是一个标识，更代表了环卫装备项目的核心理念和愿景。它蕴含着环卫装备项目所要解决问题的关键字，具有强烈的表达和辨识度，为环卫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环卫装备项目目标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核心目标是提供一种全新、高效的解决方案，满足客户日益增长的需求。环卫装备项目追求的不仅仅是满足市场需求，更是在市场中获得卓越的竞争优势。通过不断提升产品或服务的质量和创新水平，环卫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环卫装备项目范围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全面涵盖了产品研发、制造、市场推广和售后服务，确保从产品设计到最终用户体验的全方位关注。这一全面的环卫装备项目范围是为了确保环卫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环卫装备项目时间表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环卫装备项目计划在未来18个月内完成，包括研发、测试、市场试点和正式推出等不同阶段。这个时间表的合理设计是为了确保环卫装备项目各个阶段的顺利推进，以便按时交付高质量的成果。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环卫装备项目预算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环卫装备项目总预算估算为XX百万美元，主要分配在研发、市场推广、人员培训和运营等方面。这一充足的预算为环卫装备项目提供了充足的资源，确保环卫装备项目在各个方面都能取得优异的表现。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环卫装备项目风险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环卫装备项目可能面临的风险包括市场接受度低、技术难题、竞争激烈等。环卫装备项目团队已经制定了相应的风险应对计划，通过前瞻性的风险管理，确保环卫装备项目在面对不确定性时能够迅速做出应对。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环卫装备项目团队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环卫装备项目汇聚了一支经验丰富、多领域专业素养的核心团队，确保环卫装备项目在各个方面都能拥有高水平的执行力。团队的协同作战是环卫装备项目成功的关键因素之一。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环卫装备项目背景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环卫装备项目的背景根植于市场对更高效、创新产品的渴望，同时也受到科技发展对行业格局的深刻改变的影响。这为环卫装备项目提供了广阔的发展空间和市场需求。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环卫装备项目现状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截至目前，环卫装备项目已完成市场调研和技术验证，取得了初步的成功。这为环卫装备项目在未来的发展奠定了坚实的基础，为更远大的目标打下了坚实的基石。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186"/>
      <w:r>
        <w:rPr>
          <w:rFonts w:ascii="仿宋" w:eastAsia="仿宋" w:hAnsi="仿宋" w:cs="仿宋" w:hint="eastAsia"/>
          <w:sz w:val="28"/>
          <w:lang w:eastAsia="zh-CN"/>
        </w:rPr>
        <w:t>(二)、环卫装备项目目标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keyword》环卫装备项目首要业务目标是在市场中占据有利地位，实现产品/服务的成功推广和销售。通过不断提升产品质量、创新性，环卫装备项目追求成为行业中的领导者，赢得更多客户的青睐。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在科技迅速发展的时代，环卫装备项目着眼于技术创新。通过持续的研发和技术升级，环卫装备项目旨在推出更具创新性的产品或服务，以满足市场对新鲜、先进解决方案的需求。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为了建立可持续的客户关系，环卫装备项目设定了客户满意度目标。通过提供卓越的产品质量和优质的客户服务，环卫装备项目追求赢得客户的信任和忠诚度，确保他们的满意度达到行业领先水平。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环卫装备项目注重社会责任和可持续发展。通过实施环保、社会责任环卫装备项目，环卫装备项目致力于在经济发展的同时保护环境，促进社会公平，实现可持续经营。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环卫装备项目的团队是实现目标的核心驱动力。因此，环卫装备项目设定了团队发展目标，包括提升团队成员的专业技能、培养领导力，以及搭建协同高效的团队工作氛围。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584"/>
      <w:r>
        <w:rPr>
          <w:rFonts w:ascii="仿宋" w:eastAsia="仿宋" w:hAnsi="仿宋" w:cs="仿宋" w:hint="eastAsia"/>
          <w:sz w:val="28"/>
          <w:lang w:eastAsia="zh-CN"/>
        </w:rPr>
        <w:t>(三)、环卫装备项目提出的理由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环卫装备项目提出的理由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源于对市场机遇的深刻洞察。当前市场中存在的需求缺口和行业发展趋势表明，有巨大的商业机会等待被开发。通过准确捕捉市场机遇，环卫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卫装备项目的理念基于对技术创新的信仰。通过持续的研发和技术投入，环卫装备项目有望推出更具创新性的产品或服务。在科技飞速发展的当下，环卫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是为了增强企业的行业竞争力。通过提升产品或服务的质量和独特性，环卫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响应了消费者需求的变化。随着社会和科技的不断发展，消费者对产品和服务的需求也在发生变化。通过深入了解并及时回应消费者的新需求，环卫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环卫装备项目的提出是企业战略发展规划的一部分。在面对日益激烈的市场竞争和不断变化的商业环境中，环卫装备项目作为企业战略的一环，旨在为企业开辟新的增长领域，巩固企业在行业中的地位。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不仅仅是基于商业考量，还注重社会责任。通过推出环保、社会责任等方面的环卫装备项目，环卫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https://d.book118.com/838000073007006046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13ED7"/>
    <w:rsid w:val="12213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007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2024-03-01T19:20:00Z</dcterms:created>
  <dcterms:modified xsi:type="dcterms:W3CDTF">2024-03-01T19:20:52Z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3F00BF83C51E443E95B39623724B22F8_11</vt:lpwstr>
  </property>
  <property fmtid="{D5CDD505-2E9C-101B-9397-08002B2CF9AE}" pid="3" name="KSOProductBuildVer">
    <vt:lpwstr>2052-12.1.0.16388</vt:lpwstr>
  </property>
</Properties>
</file>