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教具及类似用具资金筹措计划书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784" w:history="1">
        <w:r>
          <w:rPr>
            <w:rFonts w:ascii="仿宋" w:eastAsia="仿宋" w:hAnsi="仿宋" w:cs="仿宋" w:hint="eastAsia"/>
            <w:lang w:eastAsia="zh-CN"/>
          </w:rPr>
          <w:t>概论</w:t>
        </w:r>
        <w:r>
          <w:tab/>
        </w:r>
        <w:r>
          <w:fldChar w:fldCharType="begin"/>
        </w:r>
        <w:r>
          <w:instrText xml:space="preserve"> PAGEREF _Toc12784 \h </w:instrText>
        </w:r>
        <w:r>
          <w:fldChar w:fldCharType="separate"/>
        </w:r>
        <w:r>
          <w:t>3</w:t>
        </w:r>
        <w:r>
          <w:fldChar w:fldCharType="end"/>
        </w:r>
      </w:hyperlink>
    </w:p>
    <w:p>
      <w:pPr>
        <w:pStyle w:val="TOC1"/>
        <w:tabs>
          <w:tab w:val="right" w:leader="dot" w:pos="8306"/>
        </w:tabs>
      </w:pPr>
      <w:hyperlink w:anchor="_Toc3306" w:history="1">
        <w:r>
          <w:rPr>
            <w:rFonts w:ascii="仿宋" w:eastAsia="仿宋" w:hAnsi="仿宋" w:cs="仿宋" w:hint="eastAsia"/>
            <w:lang w:eastAsia="zh-CN"/>
          </w:rPr>
          <w:t>一、法人治理</w:t>
        </w:r>
        <w:r>
          <w:tab/>
        </w:r>
        <w:r>
          <w:fldChar w:fldCharType="begin"/>
        </w:r>
        <w:r>
          <w:instrText xml:space="preserve"> PAGEREF _Toc3306 \h </w:instrText>
        </w:r>
        <w:r>
          <w:fldChar w:fldCharType="separate"/>
        </w:r>
        <w:r>
          <w:t>3</w:t>
        </w:r>
        <w:r>
          <w:fldChar w:fldCharType="end"/>
        </w:r>
      </w:hyperlink>
    </w:p>
    <w:p>
      <w:pPr>
        <w:pStyle w:val="TOC2"/>
        <w:tabs>
          <w:tab w:val="right" w:leader="dot" w:pos="8306"/>
        </w:tabs>
      </w:pPr>
      <w:hyperlink w:anchor="_Toc29321" w:history="1">
        <w:r>
          <w:rPr>
            <w:rFonts w:ascii="仿宋" w:eastAsia="仿宋" w:hAnsi="仿宋" w:cs="仿宋" w:hint="eastAsia"/>
            <w:lang w:eastAsia="zh-CN"/>
          </w:rPr>
          <w:t>(一)、股东权利及义务</w:t>
        </w:r>
        <w:r>
          <w:tab/>
        </w:r>
        <w:r>
          <w:fldChar w:fldCharType="begin"/>
        </w:r>
        <w:r>
          <w:instrText xml:space="preserve"> PAGEREF _Toc29321 \h </w:instrText>
        </w:r>
        <w:r>
          <w:fldChar w:fldCharType="separate"/>
        </w:r>
        <w:r>
          <w:t>3</w:t>
        </w:r>
        <w:r>
          <w:fldChar w:fldCharType="end"/>
        </w:r>
      </w:hyperlink>
    </w:p>
    <w:p>
      <w:pPr>
        <w:pStyle w:val="TOC2"/>
        <w:tabs>
          <w:tab w:val="right" w:leader="dot" w:pos="8306"/>
        </w:tabs>
      </w:pPr>
      <w:hyperlink w:anchor="_Toc32372" w:history="1">
        <w:r>
          <w:rPr>
            <w:rFonts w:ascii="仿宋" w:eastAsia="仿宋" w:hAnsi="仿宋" w:cs="仿宋" w:hint="eastAsia"/>
            <w:lang w:eastAsia="zh-CN"/>
          </w:rPr>
          <w:t>(二)、董事</w:t>
        </w:r>
        <w:r>
          <w:tab/>
        </w:r>
        <w:r>
          <w:fldChar w:fldCharType="begin"/>
        </w:r>
        <w:r>
          <w:instrText xml:space="preserve"> PAGEREF _Toc32372 \h </w:instrText>
        </w:r>
        <w:r>
          <w:fldChar w:fldCharType="separate"/>
        </w:r>
        <w:r>
          <w:t>6</w:t>
        </w:r>
        <w:r>
          <w:fldChar w:fldCharType="end"/>
        </w:r>
      </w:hyperlink>
    </w:p>
    <w:p>
      <w:pPr>
        <w:pStyle w:val="TOC2"/>
        <w:tabs>
          <w:tab w:val="right" w:leader="dot" w:pos="8306"/>
        </w:tabs>
      </w:pPr>
      <w:hyperlink w:anchor="_Toc779" w:history="1">
        <w:r>
          <w:rPr>
            <w:rFonts w:ascii="仿宋" w:eastAsia="仿宋" w:hAnsi="仿宋" w:cs="仿宋" w:hint="eastAsia"/>
            <w:lang w:eastAsia="zh-CN"/>
          </w:rPr>
          <w:t>(三)、高级管理人员</w:t>
        </w:r>
        <w:r>
          <w:tab/>
        </w:r>
        <w:r>
          <w:fldChar w:fldCharType="begin"/>
        </w:r>
        <w:r>
          <w:instrText xml:space="preserve"> PAGEREF _Toc779 \h </w:instrText>
        </w:r>
        <w:r>
          <w:fldChar w:fldCharType="separate"/>
        </w:r>
        <w:r>
          <w:t>9</w:t>
        </w:r>
        <w:r>
          <w:fldChar w:fldCharType="end"/>
        </w:r>
      </w:hyperlink>
    </w:p>
    <w:p>
      <w:pPr>
        <w:pStyle w:val="TOC2"/>
        <w:tabs>
          <w:tab w:val="right" w:leader="dot" w:pos="8306"/>
        </w:tabs>
      </w:pPr>
      <w:hyperlink w:anchor="_Toc8240" w:history="1">
        <w:r>
          <w:rPr>
            <w:rFonts w:ascii="仿宋" w:eastAsia="仿宋" w:hAnsi="仿宋" w:cs="仿宋" w:hint="eastAsia"/>
            <w:lang w:eastAsia="zh-CN"/>
          </w:rPr>
          <w:t>(四)、监事</w:t>
        </w:r>
        <w:r>
          <w:tab/>
        </w:r>
        <w:r>
          <w:fldChar w:fldCharType="begin"/>
        </w:r>
        <w:r>
          <w:instrText xml:space="preserve"> PAGEREF _Toc8240 \h </w:instrText>
        </w:r>
        <w:r>
          <w:fldChar w:fldCharType="separate"/>
        </w:r>
        <w:r>
          <w:t>11</w:t>
        </w:r>
        <w:r>
          <w:fldChar w:fldCharType="end"/>
        </w:r>
      </w:hyperlink>
    </w:p>
    <w:p>
      <w:pPr>
        <w:pStyle w:val="TOC1"/>
        <w:tabs>
          <w:tab w:val="right" w:leader="dot" w:pos="8306"/>
        </w:tabs>
      </w:pPr>
      <w:hyperlink w:anchor="_Toc7227" w:history="1">
        <w:r>
          <w:rPr>
            <w:rFonts w:ascii="仿宋" w:eastAsia="仿宋" w:hAnsi="仿宋" w:cs="仿宋" w:hint="eastAsia"/>
            <w:lang w:eastAsia="zh-CN"/>
          </w:rPr>
          <w:t>二、SWOT分析</w:t>
        </w:r>
        <w:r>
          <w:tab/>
        </w:r>
        <w:r>
          <w:fldChar w:fldCharType="begin"/>
        </w:r>
        <w:r>
          <w:instrText xml:space="preserve"> PAGEREF _Toc7227 \h </w:instrText>
        </w:r>
        <w:r>
          <w:fldChar w:fldCharType="separate"/>
        </w:r>
        <w:r>
          <w:t>12</w:t>
        </w:r>
        <w:r>
          <w:fldChar w:fldCharType="end"/>
        </w:r>
      </w:hyperlink>
    </w:p>
    <w:p>
      <w:pPr>
        <w:pStyle w:val="TOC2"/>
        <w:tabs>
          <w:tab w:val="right" w:leader="dot" w:pos="8306"/>
        </w:tabs>
      </w:pPr>
      <w:hyperlink w:anchor="_Toc28955" w:history="1">
        <w:r>
          <w:rPr>
            <w:rFonts w:ascii="仿宋" w:eastAsia="仿宋" w:hAnsi="仿宋" w:cs="仿宋" w:hint="eastAsia"/>
            <w:lang w:eastAsia="zh-CN"/>
          </w:rPr>
          <w:t>(一)、优势分析(S)</w:t>
        </w:r>
        <w:r>
          <w:tab/>
        </w:r>
        <w:r>
          <w:fldChar w:fldCharType="begin"/>
        </w:r>
        <w:r>
          <w:instrText xml:space="preserve"> PAGEREF _Toc28955 \h </w:instrText>
        </w:r>
        <w:r>
          <w:fldChar w:fldCharType="separate"/>
        </w:r>
        <w:r>
          <w:t>12</w:t>
        </w:r>
        <w:r>
          <w:fldChar w:fldCharType="end"/>
        </w:r>
      </w:hyperlink>
    </w:p>
    <w:p>
      <w:pPr>
        <w:pStyle w:val="TOC2"/>
        <w:tabs>
          <w:tab w:val="right" w:leader="dot" w:pos="8306"/>
        </w:tabs>
      </w:pPr>
      <w:hyperlink w:anchor="_Toc3365" w:history="1">
        <w:r>
          <w:rPr>
            <w:rFonts w:ascii="仿宋" w:eastAsia="仿宋" w:hAnsi="仿宋" w:cs="仿宋" w:hint="eastAsia"/>
            <w:lang w:eastAsia="zh-CN"/>
          </w:rPr>
          <w:t>(二)、劣势分析(W)</w:t>
        </w:r>
        <w:r>
          <w:tab/>
        </w:r>
        <w:r>
          <w:fldChar w:fldCharType="begin"/>
        </w:r>
        <w:r>
          <w:instrText xml:space="preserve"> PAGEREF _Toc3365 \h </w:instrText>
        </w:r>
        <w:r>
          <w:fldChar w:fldCharType="separate"/>
        </w:r>
        <w:r>
          <w:t>13</w:t>
        </w:r>
        <w:r>
          <w:fldChar w:fldCharType="end"/>
        </w:r>
      </w:hyperlink>
    </w:p>
    <w:p>
      <w:pPr>
        <w:pStyle w:val="TOC2"/>
        <w:tabs>
          <w:tab w:val="right" w:leader="dot" w:pos="8306"/>
        </w:tabs>
      </w:pPr>
      <w:hyperlink w:anchor="_Toc18422" w:history="1">
        <w:r>
          <w:rPr>
            <w:rFonts w:ascii="仿宋" w:eastAsia="仿宋" w:hAnsi="仿宋" w:cs="仿宋" w:hint="eastAsia"/>
            <w:lang w:eastAsia="zh-CN"/>
          </w:rPr>
          <w:t>(三)、机会分析(O)</w:t>
        </w:r>
        <w:r>
          <w:tab/>
        </w:r>
        <w:r>
          <w:fldChar w:fldCharType="begin"/>
        </w:r>
        <w:r>
          <w:instrText xml:space="preserve"> PAGEREF _Toc18422 \h </w:instrText>
        </w:r>
        <w:r>
          <w:fldChar w:fldCharType="separate"/>
        </w:r>
        <w:r>
          <w:t>14</w:t>
        </w:r>
        <w:r>
          <w:fldChar w:fldCharType="end"/>
        </w:r>
      </w:hyperlink>
    </w:p>
    <w:p>
      <w:pPr>
        <w:pStyle w:val="TOC2"/>
        <w:tabs>
          <w:tab w:val="right" w:leader="dot" w:pos="8306"/>
        </w:tabs>
      </w:pPr>
      <w:hyperlink w:anchor="_Toc3558" w:history="1">
        <w:r>
          <w:rPr>
            <w:rFonts w:ascii="仿宋" w:eastAsia="仿宋" w:hAnsi="仿宋" w:cs="仿宋" w:hint="eastAsia"/>
            <w:lang w:eastAsia="zh-CN"/>
          </w:rPr>
          <w:t>(四)、威胁分析(T)</w:t>
        </w:r>
        <w:r>
          <w:tab/>
        </w:r>
        <w:r>
          <w:fldChar w:fldCharType="begin"/>
        </w:r>
        <w:r>
          <w:instrText xml:space="preserve"> PAGEREF _Toc3558 \h </w:instrText>
        </w:r>
        <w:r>
          <w:fldChar w:fldCharType="separate"/>
        </w:r>
        <w:r>
          <w:t>17</w:t>
        </w:r>
        <w:r>
          <w:fldChar w:fldCharType="end"/>
        </w:r>
      </w:hyperlink>
    </w:p>
    <w:p>
      <w:pPr>
        <w:pStyle w:val="TOC1"/>
        <w:tabs>
          <w:tab w:val="right" w:leader="dot" w:pos="8306"/>
        </w:tabs>
      </w:pPr>
      <w:hyperlink w:anchor="_Toc12127" w:history="1">
        <w:r>
          <w:rPr>
            <w:rFonts w:ascii="仿宋" w:eastAsia="仿宋" w:hAnsi="仿宋" w:cs="仿宋" w:hint="eastAsia"/>
            <w:lang w:eastAsia="zh-CN"/>
          </w:rPr>
          <w:t>三、建筑物技术方案</w:t>
        </w:r>
        <w:r>
          <w:tab/>
        </w:r>
        <w:r>
          <w:fldChar w:fldCharType="begin"/>
        </w:r>
        <w:r>
          <w:instrText xml:space="preserve"> PAGEREF _Toc12127 \h </w:instrText>
        </w:r>
        <w:r>
          <w:fldChar w:fldCharType="separate"/>
        </w:r>
        <w:r>
          <w:t>20</w:t>
        </w:r>
        <w:r>
          <w:fldChar w:fldCharType="end"/>
        </w:r>
      </w:hyperlink>
    </w:p>
    <w:p>
      <w:pPr>
        <w:pStyle w:val="TOC2"/>
        <w:tabs>
          <w:tab w:val="right" w:leader="dot" w:pos="8306"/>
        </w:tabs>
      </w:pPr>
      <w:hyperlink w:anchor="_Toc11725" w:history="1">
        <w:r>
          <w:rPr>
            <w:rFonts w:ascii="仿宋" w:eastAsia="仿宋" w:hAnsi="仿宋" w:cs="仿宋" w:hint="eastAsia"/>
            <w:lang w:eastAsia="zh-CN"/>
          </w:rPr>
          <w:t>(一)、项目工程设计总体要求</w:t>
        </w:r>
        <w:r>
          <w:tab/>
        </w:r>
        <w:r>
          <w:fldChar w:fldCharType="begin"/>
        </w:r>
        <w:r>
          <w:instrText xml:space="preserve"> PAGEREF _Toc11725 \h </w:instrText>
        </w:r>
        <w:r>
          <w:fldChar w:fldCharType="separate"/>
        </w:r>
        <w:r>
          <w:t>20</w:t>
        </w:r>
        <w:r>
          <w:fldChar w:fldCharType="end"/>
        </w:r>
      </w:hyperlink>
    </w:p>
    <w:p>
      <w:pPr>
        <w:pStyle w:val="TOC2"/>
        <w:tabs>
          <w:tab w:val="right" w:leader="dot" w:pos="8306"/>
        </w:tabs>
      </w:pPr>
      <w:hyperlink w:anchor="_Toc5092" w:history="1">
        <w:r>
          <w:rPr>
            <w:rFonts w:ascii="仿宋" w:eastAsia="仿宋" w:hAnsi="仿宋" w:cs="仿宋" w:hint="eastAsia"/>
            <w:lang w:eastAsia="zh-CN"/>
          </w:rPr>
          <w:t>(二)、建设方案</w:t>
        </w:r>
        <w:r>
          <w:tab/>
        </w:r>
        <w:r>
          <w:fldChar w:fldCharType="begin"/>
        </w:r>
        <w:r>
          <w:instrText xml:space="preserve"> PAGEREF _Toc5092 \h </w:instrText>
        </w:r>
        <w:r>
          <w:fldChar w:fldCharType="separate"/>
        </w:r>
        <w:r>
          <w:t>21</w:t>
        </w:r>
        <w:r>
          <w:fldChar w:fldCharType="end"/>
        </w:r>
      </w:hyperlink>
    </w:p>
    <w:p>
      <w:pPr>
        <w:pStyle w:val="TOC2"/>
        <w:tabs>
          <w:tab w:val="right" w:leader="dot" w:pos="8306"/>
        </w:tabs>
      </w:pPr>
      <w:hyperlink w:anchor="_Toc24486" w:history="1">
        <w:r>
          <w:rPr>
            <w:rFonts w:ascii="仿宋" w:eastAsia="仿宋" w:hAnsi="仿宋" w:cs="仿宋" w:hint="eastAsia"/>
            <w:lang w:eastAsia="zh-CN"/>
          </w:rPr>
          <w:t>(三)、建筑工程建设指标</w:t>
        </w:r>
        <w:r>
          <w:tab/>
        </w:r>
        <w:r>
          <w:fldChar w:fldCharType="begin"/>
        </w:r>
        <w:r>
          <w:instrText xml:space="preserve"> PAGEREF _Toc24486 \h </w:instrText>
        </w:r>
        <w:r>
          <w:fldChar w:fldCharType="separate"/>
        </w:r>
        <w:r>
          <w:t>22</w:t>
        </w:r>
        <w:r>
          <w:fldChar w:fldCharType="end"/>
        </w:r>
      </w:hyperlink>
    </w:p>
    <w:p>
      <w:pPr>
        <w:pStyle w:val="TOC1"/>
        <w:tabs>
          <w:tab w:val="right" w:leader="dot" w:pos="8306"/>
        </w:tabs>
      </w:pPr>
      <w:hyperlink w:anchor="_Toc23482" w:history="1">
        <w:r>
          <w:rPr>
            <w:rFonts w:ascii="仿宋" w:eastAsia="仿宋" w:hAnsi="仿宋" w:cs="仿宋" w:hint="eastAsia"/>
            <w:lang w:eastAsia="zh-CN"/>
          </w:rPr>
          <w:t>四、建设内容与产品方案</w:t>
        </w:r>
        <w:r>
          <w:tab/>
        </w:r>
        <w:r>
          <w:fldChar w:fldCharType="begin"/>
        </w:r>
        <w:r>
          <w:instrText xml:space="preserve"> PAGEREF _Toc23482 \h </w:instrText>
        </w:r>
        <w:r>
          <w:fldChar w:fldCharType="separate"/>
        </w:r>
        <w:r>
          <w:t>22</w:t>
        </w:r>
        <w:r>
          <w:fldChar w:fldCharType="end"/>
        </w:r>
      </w:hyperlink>
    </w:p>
    <w:p>
      <w:pPr>
        <w:pStyle w:val="TOC2"/>
        <w:tabs>
          <w:tab w:val="right" w:leader="dot" w:pos="8306"/>
        </w:tabs>
      </w:pPr>
      <w:hyperlink w:anchor="_Toc32035" w:history="1">
        <w:r>
          <w:rPr>
            <w:rFonts w:ascii="仿宋" w:eastAsia="仿宋" w:hAnsi="仿宋" w:cs="仿宋" w:hint="eastAsia"/>
            <w:lang w:eastAsia="zh-CN"/>
          </w:rPr>
          <w:t>(一)、建设规模及主要建设内容</w:t>
        </w:r>
        <w:r>
          <w:tab/>
        </w:r>
        <w:r>
          <w:fldChar w:fldCharType="begin"/>
        </w:r>
        <w:r>
          <w:instrText xml:space="preserve"> PAGEREF _Toc32035 \h </w:instrText>
        </w:r>
        <w:r>
          <w:fldChar w:fldCharType="separate"/>
        </w:r>
        <w:r>
          <w:t>22</w:t>
        </w:r>
        <w:r>
          <w:fldChar w:fldCharType="end"/>
        </w:r>
      </w:hyperlink>
    </w:p>
    <w:p>
      <w:pPr>
        <w:pStyle w:val="TOC2"/>
        <w:tabs>
          <w:tab w:val="right" w:leader="dot" w:pos="8306"/>
        </w:tabs>
      </w:pPr>
      <w:hyperlink w:anchor="_Toc31978" w:history="1">
        <w:r>
          <w:rPr>
            <w:rFonts w:ascii="仿宋" w:eastAsia="仿宋" w:hAnsi="仿宋" w:cs="仿宋" w:hint="eastAsia"/>
            <w:lang w:eastAsia="zh-CN"/>
          </w:rPr>
          <w:t>(二)、教具及类似用具产品规划方案及生产纲领</w:t>
        </w:r>
        <w:r>
          <w:tab/>
        </w:r>
        <w:r>
          <w:fldChar w:fldCharType="begin"/>
        </w:r>
        <w:r>
          <w:instrText xml:space="preserve"> PAGEREF _Toc31978 \h </w:instrText>
        </w:r>
        <w:r>
          <w:fldChar w:fldCharType="separate"/>
        </w:r>
        <w:r>
          <w:t>22</w:t>
        </w:r>
        <w:r>
          <w:fldChar w:fldCharType="end"/>
        </w:r>
      </w:hyperlink>
    </w:p>
    <w:p>
      <w:pPr>
        <w:pStyle w:val="TOC1"/>
        <w:tabs>
          <w:tab w:val="right" w:leader="dot" w:pos="8306"/>
        </w:tabs>
      </w:pPr>
      <w:hyperlink w:anchor="_Toc8893" w:history="1">
        <w:r>
          <w:rPr>
            <w:rFonts w:ascii="仿宋" w:eastAsia="仿宋" w:hAnsi="仿宋" w:cs="仿宋" w:hint="eastAsia"/>
            <w:lang w:eastAsia="zh-CN"/>
          </w:rPr>
          <w:t>五、项目后期运营与拓展</w:t>
        </w:r>
        <w:r>
          <w:tab/>
        </w:r>
        <w:r>
          <w:fldChar w:fldCharType="begin"/>
        </w:r>
        <w:r>
          <w:instrText xml:space="preserve"> PAGEREF _Toc8893 \h </w:instrText>
        </w:r>
        <w:r>
          <w:fldChar w:fldCharType="separate"/>
        </w:r>
        <w:r>
          <w:t>23</w:t>
        </w:r>
        <w:r>
          <w:fldChar w:fldCharType="end"/>
        </w:r>
      </w:hyperlink>
    </w:p>
    <w:p>
      <w:pPr>
        <w:pStyle w:val="TOC2"/>
        <w:tabs>
          <w:tab w:val="right" w:leader="dot" w:pos="8306"/>
        </w:tabs>
      </w:pPr>
      <w:hyperlink w:anchor="_Toc3643" w:history="1">
        <w:r>
          <w:rPr>
            <w:rFonts w:ascii="仿宋" w:eastAsia="仿宋" w:hAnsi="仿宋" w:cs="仿宋" w:hint="eastAsia"/>
            <w:lang w:eastAsia="zh-CN"/>
          </w:rPr>
          <w:t>(一)、后期运营计划</w:t>
        </w:r>
        <w:r>
          <w:tab/>
        </w:r>
        <w:r>
          <w:fldChar w:fldCharType="begin"/>
        </w:r>
        <w:r>
          <w:instrText xml:space="preserve"> PAGEREF _Toc3643 \h </w:instrText>
        </w:r>
        <w:r>
          <w:fldChar w:fldCharType="separate"/>
        </w:r>
        <w:r>
          <w:t>23</w:t>
        </w:r>
        <w:r>
          <w:fldChar w:fldCharType="end"/>
        </w:r>
      </w:hyperlink>
    </w:p>
    <w:p>
      <w:pPr>
        <w:pStyle w:val="TOC2"/>
        <w:tabs>
          <w:tab w:val="right" w:leader="dot" w:pos="8306"/>
        </w:tabs>
      </w:pPr>
      <w:hyperlink w:anchor="_Toc3981" w:history="1">
        <w:r>
          <w:rPr>
            <w:rFonts w:ascii="仿宋" w:eastAsia="仿宋" w:hAnsi="仿宋" w:cs="仿宋" w:hint="eastAsia"/>
            <w:lang w:eastAsia="zh-CN"/>
          </w:rPr>
          <w:t>(二)、市场拓展与多元化发展</w:t>
        </w:r>
        <w:r>
          <w:tab/>
        </w:r>
        <w:r>
          <w:fldChar w:fldCharType="begin"/>
        </w:r>
        <w:r>
          <w:instrText xml:space="preserve"> PAGEREF _Toc3981 \h </w:instrText>
        </w:r>
        <w:r>
          <w:fldChar w:fldCharType="separate"/>
        </w:r>
        <w:r>
          <w:t>24</w:t>
        </w:r>
        <w:r>
          <w:fldChar w:fldCharType="end"/>
        </w:r>
      </w:hyperlink>
    </w:p>
    <w:p>
      <w:pPr>
        <w:pStyle w:val="TOC2"/>
        <w:tabs>
          <w:tab w:val="right" w:leader="dot" w:pos="8306"/>
        </w:tabs>
      </w:pPr>
      <w:hyperlink w:anchor="_Toc28709" w:history="1">
        <w:r>
          <w:rPr>
            <w:rFonts w:ascii="仿宋" w:eastAsia="仿宋" w:hAnsi="仿宋" w:cs="仿宋" w:hint="eastAsia"/>
            <w:lang w:eastAsia="zh-CN"/>
          </w:rPr>
          <w:t>(三)、技术创新与升级计划</w:t>
        </w:r>
        <w:r>
          <w:tab/>
        </w:r>
        <w:r>
          <w:fldChar w:fldCharType="begin"/>
        </w:r>
        <w:r>
          <w:instrText xml:space="preserve"> PAGEREF _Toc28709 \h </w:instrText>
        </w:r>
        <w:r>
          <w:fldChar w:fldCharType="separate"/>
        </w:r>
        <w:r>
          <w:t>25</w:t>
        </w:r>
        <w:r>
          <w:fldChar w:fldCharType="end"/>
        </w:r>
      </w:hyperlink>
    </w:p>
    <w:p>
      <w:pPr>
        <w:pStyle w:val="TOC1"/>
        <w:tabs>
          <w:tab w:val="right" w:leader="dot" w:pos="8306"/>
        </w:tabs>
      </w:pPr>
      <w:hyperlink w:anchor="_Toc20708" w:history="1">
        <w:r>
          <w:rPr>
            <w:rFonts w:ascii="仿宋" w:eastAsia="仿宋" w:hAnsi="仿宋" w:cs="仿宋" w:hint="eastAsia"/>
            <w:lang w:eastAsia="zh-CN"/>
          </w:rPr>
          <w:t>六、组织机构及人力资源</w:t>
        </w:r>
        <w:r>
          <w:tab/>
        </w:r>
        <w:r>
          <w:fldChar w:fldCharType="begin"/>
        </w:r>
        <w:r>
          <w:instrText xml:space="preserve"> PAGEREF _Toc20708 \h </w:instrText>
        </w:r>
        <w:r>
          <w:fldChar w:fldCharType="separate"/>
        </w:r>
        <w:r>
          <w:t>27</w:t>
        </w:r>
        <w:r>
          <w:fldChar w:fldCharType="end"/>
        </w:r>
      </w:hyperlink>
    </w:p>
    <w:p>
      <w:pPr>
        <w:pStyle w:val="TOC2"/>
        <w:tabs>
          <w:tab w:val="right" w:leader="dot" w:pos="8306"/>
        </w:tabs>
      </w:pPr>
      <w:hyperlink w:anchor="_Toc22151" w:history="1">
        <w:r>
          <w:rPr>
            <w:rFonts w:ascii="仿宋" w:eastAsia="仿宋" w:hAnsi="仿宋" w:cs="仿宋" w:hint="eastAsia"/>
            <w:lang w:eastAsia="zh-CN"/>
          </w:rPr>
          <w:t>(一)、人力资源配置</w:t>
        </w:r>
        <w:r>
          <w:tab/>
        </w:r>
        <w:r>
          <w:fldChar w:fldCharType="begin"/>
        </w:r>
        <w:r>
          <w:instrText xml:space="preserve"> PAGEREF _Toc22151 \h </w:instrText>
        </w:r>
        <w:r>
          <w:fldChar w:fldCharType="separate"/>
        </w:r>
        <w:r>
          <w:t>27</w:t>
        </w:r>
        <w:r>
          <w:fldChar w:fldCharType="end"/>
        </w:r>
      </w:hyperlink>
    </w:p>
    <w:p>
      <w:pPr>
        <w:pStyle w:val="TOC2"/>
        <w:tabs>
          <w:tab w:val="right" w:leader="dot" w:pos="8306"/>
        </w:tabs>
      </w:pPr>
      <w:hyperlink w:anchor="_Toc32684" w:history="1">
        <w:r>
          <w:rPr>
            <w:rFonts w:ascii="仿宋" w:eastAsia="仿宋" w:hAnsi="仿宋" w:cs="仿宋" w:hint="eastAsia"/>
            <w:lang w:eastAsia="zh-CN"/>
          </w:rPr>
          <w:t>(二)、员工技能培训</w:t>
        </w:r>
        <w:r>
          <w:tab/>
        </w:r>
        <w:r>
          <w:fldChar w:fldCharType="begin"/>
        </w:r>
        <w:r>
          <w:instrText xml:space="preserve"> PAGEREF _Toc32684 \h </w:instrText>
        </w:r>
        <w:r>
          <w:fldChar w:fldCharType="separate"/>
        </w:r>
        <w:r>
          <w:t>28</w:t>
        </w:r>
        <w:r>
          <w:fldChar w:fldCharType="end"/>
        </w:r>
      </w:hyperlink>
    </w:p>
    <w:p>
      <w:pPr>
        <w:pStyle w:val="TOC1"/>
        <w:tabs>
          <w:tab w:val="right" w:leader="dot" w:pos="8306"/>
        </w:tabs>
      </w:pPr>
      <w:hyperlink w:anchor="_Toc258" w:history="1">
        <w:r>
          <w:rPr>
            <w:rFonts w:ascii="仿宋" w:eastAsia="仿宋" w:hAnsi="仿宋" w:cs="仿宋" w:hint="eastAsia"/>
            <w:lang w:eastAsia="zh-CN"/>
          </w:rPr>
          <w:t>七、投资估算</w:t>
        </w:r>
        <w:r>
          <w:tab/>
        </w:r>
        <w:r>
          <w:fldChar w:fldCharType="begin"/>
        </w:r>
        <w:r>
          <w:instrText xml:space="preserve"> PAGEREF _Toc258 \h </w:instrText>
        </w:r>
        <w:r>
          <w:fldChar w:fldCharType="separate"/>
        </w:r>
        <w:r>
          <w:t>29</w:t>
        </w:r>
        <w:r>
          <w:fldChar w:fldCharType="end"/>
        </w:r>
      </w:hyperlink>
    </w:p>
    <w:p>
      <w:pPr>
        <w:pStyle w:val="TOC2"/>
        <w:tabs>
          <w:tab w:val="right" w:leader="dot" w:pos="8306"/>
        </w:tabs>
      </w:pPr>
      <w:hyperlink w:anchor="_Toc17887" w:history="1">
        <w:r>
          <w:rPr>
            <w:rFonts w:ascii="仿宋" w:eastAsia="仿宋" w:hAnsi="仿宋" w:cs="仿宋" w:hint="eastAsia"/>
            <w:lang w:eastAsia="zh-CN"/>
          </w:rPr>
          <w:t>(一)、投资估算的依据和说明</w:t>
        </w:r>
        <w:r>
          <w:tab/>
        </w:r>
        <w:r>
          <w:fldChar w:fldCharType="begin"/>
        </w:r>
        <w:r>
          <w:instrText xml:space="preserve"> PAGEREF _Toc17887 \h </w:instrText>
        </w:r>
        <w:r>
          <w:fldChar w:fldCharType="separate"/>
        </w:r>
        <w:r>
          <w:t>29</w:t>
        </w:r>
        <w:r>
          <w:fldChar w:fldCharType="end"/>
        </w:r>
      </w:hyperlink>
    </w:p>
    <w:p>
      <w:pPr>
        <w:pStyle w:val="TOC2"/>
        <w:tabs>
          <w:tab w:val="right" w:leader="dot" w:pos="8306"/>
        </w:tabs>
      </w:pPr>
      <w:hyperlink w:anchor="_Toc7966" w:history="1">
        <w:r>
          <w:rPr>
            <w:rFonts w:ascii="仿宋" w:eastAsia="仿宋" w:hAnsi="仿宋" w:cs="仿宋" w:hint="eastAsia"/>
            <w:lang w:eastAsia="zh-CN"/>
          </w:rPr>
          <w:t>(二)、建设投资估算</w:t>
        </w:r>
        <w:r>
          <w:tab/>
        </w:r>
        <w:r>
          <w:fldChar w:fldCharType="begin"/>
        </w:r>
        <w:r>
          <w:instrText xml:space="preserve"> PAGEREF _Toc7966 \h </w:instrText>
        </w:r>
        <w:r>
          <w:fldChar w:fldCharType="separate"/>
        </w:r>
        <w:r>
          <w:t>30</w:t>
        </w:r>
        <w:r>
          <w:fldChar w:fldCharType="end"/>
        </w:r>
      </w:hyperlink>
    </w:p>
    <w:p>
      <w:pPr>
        <w:pStyle w:val="TOC2"/>
        <w:tabs>
          <w:tab w:val="right" w:leader="dot" w:pos="8306"/>
        </w:tabs>
      </w:pPr>
      <w:hyperlink w:anchor="_Toc21647" w:history="1">
        <w:r>
          <w:rPr>
            <w:rFonts w:ascii="仿宋" w:eastAsia="仿宋" w:hAnsi="仿宋" w:cs="仿宋" w:hint="eastAsia"/>
            <w:lang w:eastAsia="zh-CN"/>
          </w:rPr>
          <w:t>(三)、建设期利息</w:t>
        </w:r>
        <w:r>
          <w:tab/>
        </w:r>
        <w:r>
          <w:fldChar w:fldCharType="begin"/>
        </w:r>
        <w:r>
          <w:instrText xml:space="preserve"> PAGEREF _Toc21647 \h </w:instrText>
        </w:r>
        <w:r>
          <w:fldChar w:fldCharType="separate"/>
        </w:r>
        <w:r>
          <w:t>33</w:t>
        </w:r>
        <w:r>
          <w:fldChar w:fldCharType="end"/>
        </w:r>
      </w:hyperlink>
    </w:p>
    <w:p>
      <w:pPr>
        <w:pStyle w:val="TOC2"/>
        <w:tabs>
          <w:tab w:val="right" w:leader="dot" w:pos="8306"/>
        </w:tabs>
      </w:pPr>
      <w:hyperlink w:anchor="_Toc1701" w:history="1">
        <w:r>
          <w:rPr>
            <w:rFonts w:ascii="仿宋" w:eastAsia="仿宋" w:hAnsi="仿宋" w:cs="仿宋" w:hint="eastAsia"/>
            <w:lang w:eastAsia="zh-CN"/>
          </w:rPr>
          <w:t>(四)、流动资金</w:t>
        </w:r>
        <w:r>
          <w:tab/>
        </w:r>
        <w:r>
          <w:fldChar w:fldCharType="begin"/>
        </w:r>
        <w:r>
          <w:instrText xml:space="preserve"> PAGEREF _Toc1701 \h </w:instrText>
        </w:r>
        <w:r>
          <w:fldChar w:fldCharType="separate"/>
        </w:r>
        <w:r>
          <w:t>33</w:t>
        </w:r>
        <w:r>
          <w:fldChar w:fldCharType="end"/>
        </w:r>
      </w:hyperlink>
    </w:p>
    <w:p>
      <w:pPr>
        <w:pStyle w:val="TOC2"/>
        <w:tabs>
          <w:tab w:val="right" w:leader="dot" w:pos="8306"/>
        </w:tabs>
      </w:pPr>
      <w:hyperlink w:anchor="_Toc30548" w:history="1">
        <w:r>
          <w:rPr>
            <w:rFonts w:ascii="仿宋" w:eastAsia="仿宋" w:hAnsi="仿宋" w:cs="仿宋" w:hint="eastAsia"/>
            <w:lang w:eastAsia="zh-CN"/>
          </w:rPr>
          <w:t>(五)、总投资</w:t>
        </w:r>
        <w:r>
          <w:tab/>
        </w:r>
        <w:r>
          <w:fldChar w:fldCharType="begin"/>
        </w:r>
        <w:r>
          <w:instrText xml:space="preserve"> PAGEREF _Toc30548 \h </w:instrText>
        </w:r>
        <w:r>
          <w:fldChar w:fldCharType="separate"/>
        </w:r>
        <w:r>
          <w:t>34</w:t>
        </w:r>
        <w:r>
          <w:fldChar w:fldCharType="end"/>
        </w:r>
      </w:hyperlink>
    </w:p>
    <w:p>
      <w:pPr>
        <w:pStyle w:val="TOC2"/>
        <w:tabs>
          <w:tab w:val="right" w:leader="dot" w:pos="8306"/>
        </w:tabs>
      </w:pPr>
      <w:hyperlink w:anchor="_Toc21983" w:history="1">
        <w:r>
          <w:rPr>
            <w:rFonts w:ascii="仿宋" w:eastAsia="仿宋" w:hAnsi="仿宋" w:cs="仿宋" w:hint="eastAsia"/>
            <w:lang w:eastAsia="zh-CN"/>
          </w:rPr>
          <w:t>(六)、资金筹措与投资计划</w:t>
        </w:r>
        <w:r>
          <w:tab/>
        </w:r>
        <w:r>
          <w:fldChar w:fldCharType="begin"/>
        </w:r>
        <w:r>
          <w:instrText xml:space="preserve"> PAGEREF _Toc21983 \h </w:instrText>
        </w:r>
        <w:r>
          <w:fldChar w:fldCharType="separate"/>
        </w:r>
        <w:r>
          <w:t>34</w:t>
        </w:r>
        <w:r>
          <w:fldChar w:fldCharType="end"/>
        </w:r>
      </w:hyperlink>
    </w:p>
    <w:p>
      <w:pPr>
        <w:pStyle w:val="TOC1"/>
        <w:tabs>
          <w:tab w:val="right" w:leader="dot" w:pos="8306"/>
        </w:tabs>
      </w:pPr>
      <w:hyperlink w:anchor="_Toc6182" w:history="1">
        <w:r>
          <w:rPr>
            <w:rFonts w:ascii="仿宋" w:eastAsia="仿宋" w:hAnsi="仿宋" w:cs="仿宋" w:hint="eastAsia"/>
            <w:lang w:eastAsia="zh-CN"/>
          </w:rPr>
          <w:t>八、项目进度计划</w:t>
        </w:r>
        <w:r>
          <w:tab/>
        </w:r>
        <w:r>
          <w:fldChar w:fldCharType="begin"/>
        </w:r>
        <w:r>
          <w:instrText xml:space="preserve"> PAGEREF _Toc6182 \h </w:instrText>
        </w:r>
        <w:r>
          <w:fldChar w:fldCharType="separate"/>
        </w:r>
        <w:r>
          <w:t>34</w:t>
        </w:r>
        <w:r>
          <w:fldChar w:fldCharType="end"/>
        </w:r>
      </w:hyperlink>
    </w:p>
    <w:p>
      <w:pPr>
        <w:pStyle w:val="TOC2"/>
        <w:tabs>
          <w:tab w:val="right" w:leader="dot" w:pos="8306"/>
        </w:tabs>
      </w:pPr>
      <w:hyperlink w:anchor="_Toc10380" w:history="1">
        <w:r>
          <w:rPr>
            <w:rFonts w:ascii="仿宋" w:eastAsia="仿宋" w:hAnsi="仿宋" w:cs="仿宋" w:hint="eastAsia"/>
            <w:lang w:eastAsia="zh-CN"/>
          </w:rPr>
          <w:t>(一)、项目进度安排</w:t>
        </w:r>
        <w:r>
          <w:tab/>
        </w:r>
        <w:r>
          <w:fldChar w:fldCharType="begin"/>
        </w:r>
        <w:r>
          <w:instrText xml:space="preserve"> PAGEREF _Toc10380 \h </w:instrText>
        </w:r>
        <w:r>
          <w:fldChar w:fldCharType="separate"/>
        </w:r>
        <w:r>
          <w:t>34</w:t>
        </w:r>
        <w:r>
          <w:fldChar w:fldCharType="end"/>
        </w:r>
      </w:hyperlink>
    </w:p>
    <w:p>
      <w:pPr>
        <w:pStyle w:val="TOC2"/>
        <w:tabs>
          <w:tab w:val="right" w:leader="dot" w:pos="8306"/>
        </w:tabs>
      </w:pPr>
      <w:hyperlink w:anchor="_Toc24285" w:history="1">
        <w:r>
          <w:rPr>
            <w:rFonts w:ascii="仿宋" w:eastAsia="仿宋" w:hAnsi="仿宋" w:cs="仿宋" w:hint="eastAsia"/>
            <w:lang w:eastAsia="zh-CN"/>
          </w:rPr>
          <w:t>(二)、项目实施保障措施</w:t>
        </w:r>
        <w:r>
          <w:tab/>
        </w:r>
        <w:r>
          <w:fldChar w:fldCharType="begin"/>
        </w:r>
        <w:r>
          <w:instrText xml:space="preserve"> PAGEREF _Toc24285 \h </w:instrText>
        </w:r>
        <w:r>
          <w:fldChar w:fldCharType="separate"/>
        </w:r>
        <w:r>
          <w:t>36</w:t>
        </w:r>
        <w:r>
          <w:fldChar w:fldCharType="end"/>
        </w:r>
      </w:hyperlink>
    </w:p>
    <w:p>
      <w:pPr>
        <w:pStyle w:val="TOC1"/>
        <w:tabs>
          <w:tab w:val="right" w:leader="dot" w:pos="8306"/>
        </w:tabs>
      </w:pPr>
      <w:hyperlink w:anchor="_Toc32207" w:history="1">
        <w:r>
          <w:rPr>
            <w:rFonts w:ascii="仿宋" w:eastAsia="仿宋" w:hAnsi="仿宋" w:cs="仿宋" w:hint="eastAsia"/>
            <w:lang w:eastAsia="zh-CN"/>
          </w:rPr>
          <w:t>九、社会效益评价</w:t>
        </w:r>
        <w:r>
          <w:tab/>
        </w:r>
        <w:r>
          <w:fldChar w:fldCharType="begin"/>
        </w:r>
        <w:r>
          <w:instrText xml:space="preserve"> PAGEREF _Toc32207 \h </w:instrText>
        </w:r>
        <w:r>
          <w:fldChar w:fldCharType="separate"/>
        </w:r>
        <w:r>
          <w:t>38</w:t>
        </w:r>
        <w:r>
          <w:fldChar w:fldCharType="end"/>
        </w:r>
      </w:hyperlink>
    </w:p>
    <w:p>
      <w:pPr>
        <w:pStyle w:val="TOC2"/>
        <w:tabs>
          <w:tab w:val="right" w:leader="dot" w:pos="8306"/>
        </w:tabs>
      </w:pPr>
      <w:hyperlink w:anchor="_Toc12793" w:history="1">
        <w:r>
          <w:rPr>
            <w:rFonts w:ascii="仿宋" w:eastAsia="仿宋" w:hAnsi="仿宋" w:cs="仿宋" w:hint="eastAsia"/>
            <w:lang w:eastAsia="zh-CN"/>
          </w:rPr>
          <w:t>(一)、促进当地经济进展</w:t>
        </w:r>
        <w:r>
          <w:tab/>
        </w:r>
        <w:r>
          <w:fldChar w:fldCharType="begin"/>
        </w:r>
        <w:r>
          <w:instrText xml:space="preserve"> PAGEREF _Toc12793 \h </w:instrText>
        </w:r>
        <w:r>
          <w:fldChar w:fldCharType="separate"/>
        </w:r>
        <w:r>
          <w:t>38</w:t>
        </w:r>
        <w:r>
          <w:fldChar w:fldCharType="end"/>
        </w:r>
      </w:hyperlink>
    </w:p>
    <w:p>
      <w:pPr>
        <w:pStyle w:val="TOC2"/>
        <w:tabs>
          <w:tab w:val="right" w:leader="dot" w:pos="8306"/>
        </w:tabs>
      </w:pPr>
      <w:hyperlink w:anchor="_Toc7791" w:history="1">
        <w:r>
          <w:rPr>
            <w:rFonts w:ascii="仿宋" w:eastAsia="仿宋" w:hAnsi="仿宋" w:cs="仿宋" w:hint="eastAsia"/>
            <w:lang w:eastAsia="zh-CN"/>
          </w:rPr>
          <w:t>(二)、带动有关产业进展</w:t>
        </w:r>
        <w:r>
          <w:tab/>
        </w:r>
        <w:r>
          <w:fldChar w:fldCharType="begin"/>
        </w:r>
        <w:r>
          <w:instrText xml:space="preserve"> PAGEREF _Toc7791 \h </w:instrText>
        </w:r>
        <w:r>
          <w:fldChar w:fldCharType="separate"/>
        </w:r>
        <w:r>
          <w:t>39</w:t>
        </w:r>
        <w:r>
          <w:fldChar w:fldCharType="end"/>
        </w:r>
      </w:hyperlink>
    </w:p>
    <w:p>
      <w:pPr>
        <w:pStyle w:val="TOC2"/>
        <w:tabs>
          <w:tab w:val="right" w:leader="dot" w:pos="8306"/>
        </w:tabs>
      </w:pPr>
      <w:hyperlink w:anchor="_Toc19036" w:history="1">
        <w:r>
          <w:rPr>
            <w:rFonts w:ascii="仿宋" w:eastAsia="仿宋" w:hAnsi="仿宋" w:cs="仿宋" w:hint="eastAsia"/>
            <w:lang w:eastAsia="zh-CN"/>
          </w:rPr>
          <w:t>(三)、增加地方财政收入</w:t>
        </w:r>
        <w:r>
          <w:tab/>
        </w:r>
        <w:r>
          <w:fldChar w:fldCharType="begin"/>
        </w:r>
        <w:r>
          <w:instrText xml:space="preserve"> PAGEREF _Toc19036 \h </w:instrText>
        </w:r>
        <w:r>
          <w:fldChar w:fldCharType="separate"/>
        </w:r>
        <w:r>
          <w:t>39</w:t>
        </w:r>
        <w:r>
          <w:fldChar w:fldCharType="end"/>
        </w:r>
      </w:hyperlink>
    </w:p>
    <w:p>
      <w:pPr>
        <w:pStyle w:val="TOC2"/>
        <w:tabs>
          <w:tab w:val="right" w:leader="dot" w:pos="8306"/>
        </w:tabs>
      </w:pPr>
      <w:hyperlink w:anchor="_Toc3606" w:history="1">
        <w:r>
          <w:rPr>
            <w:rFonts w:ascii="仿宋" w:eastAsia="仿宋" w:hAnsi="仿宋" w:cs="仿宋" w:hint="eastAsia"/>
            <w:lang w:eastAsia="zh-CN"/>
          </w:rPr>
          <w:t>(四)、增加就业机会</w:t>
        </w:r>
        <w:r>
          <w:tab/>
        </w:r>
        <w:r>
          <w:fldChar w:fldCharType="begin"/>
        </w:r>
        <w:r>
          <w:instrText xml:space="preserve"> PAGEREF _Toc3606 \h </w:instrText>
        </w:r>
        <w:r>
          <w:fldChar w:fldCharType="separate"/>
        </w:r>
        <w:r>
          <w:t>40</w:t>
        </w:r>
        <w:r>
          <w:fldChar w:fldCharType="end"/>
        </w:r>
      </w:hyperlink>
    </w:p>
    <w:p>
      <w:pPr>
        <w:pStyle w:val="TOC1"/>
        <w:tabs>
          <w:tab w:val="right" w:leader="dot" w:pos="8306"/>
        </w:tabs>
      </w:pPr>
      <w:hyperlink w:anchor="_Toc23065" w:history="1">
        <w:r>
          <w:rPr>
            <w:rFonts w:ascii="仿宋" w:eastAsia="仿宋" w:hAnsi="仿宋" w:cs="仿宋" w:hint="eastAsia"/>
            <w:lang w:eastAsia="zh-CN"/>
          </w:rPr>
          <w:t>十、风险评估</w:t>
        </w:r>
        <w:r>
          <w:tab/>
        </w:r>
        <w:r>
          <w:fldChar w:fldCharType="begin"/>
        </w:r>
        <w:r>
          <w:instrText xml:space="preserve"> PAGEREF _Toc23065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091" w:history="1">
        <w:r>
          <w:rPr>
            <w:rFonts w:ascii="仿宋" w:eastAsia="仿宋" w:hAnsi="仿宋" w:cs="仿宋" w:hint="eastAsia"/>
            <w:lang w:eastAsia="zh-CN"/>
          </w:rPr>
          <w:t>(一)、项目风险分析</w:t>
        </w:r>
        <w:r>
          <w:tab/>
        </w:r>
        <w:r>
          <w:fldChar w:fldCharType="begin"/>
        </w:r>
        <w:r>
          <w:instrText xml:space="preserve"> PAGEREF _Toc10091 \h </w:instrText>
        </w:r>
        <w:r>
          <w:fldChar w:fldCharType="separate"/>
        </w:r>
        <w:r>
          <w:t>41</w:t>
        </w:r>
        <w:r>
          <w:fldChar w:fldCharType="end"/>
        </w:r>
      </w:hyperlink>
    </w:p>
    <w:p>
      <w:pPr>
        <w:pStyle w:val="TOC2"/>
        <w:tabs>
          <w:tab w:val="right" w:leader="dot" w:pos="8306"/>
        </w:tabs>
      </w:pPr>
      <w:hyperlink w:anchor="_Toc1679" w:history="1">
        <w:r>
          <w:rPr>
            <w:rFonts w:ascii="仿宋" w:eastAsia="仿宋" w:hAnsi="仿宋" w:cs="仿宋" w:hint="eastAsia"/>
            <w:lang w:eastAsia="zh-CN"/>
          </w:rPr>
          <w:t>(二)、项目风险对策</w:t>
        </w:r>
        <w:r>
          <w:tab/>
        </w:r>
        <w:r>
          <w:fldChar w:fldCharType="begin"/>
        </w:r>
        <w:r>
          <w:instrText xml:space="preserve"> PAGEREF _Toc1679 \h </w:instrText>
        </w:r>
        <w:r>
          <w:fldChar w:fldCharType="separate"/>
        </w:r>
        <w:r>
          <w:t>43</w:t>
        </w:r>
        <w:r>
          <w:fldChar w:fldCharType="end"/>
        </w:r>
      </w:hyperlink>
    </w:p>
    <w:p>
      <w:pPr>
        <w:pStyle w:val="TOC1"/>
        <w:tabs>
          <w:tab w:val="right" w:leader="dot" w:pos="8306"/>
        </w:tabs>
      </w:pPr>
      <w:hyperlink w:anchor="_Toc16970" w:history="1">
        <w:r>
          <w:rPr>
            <w:rFonts w:ascii="仿宋" w:eastAsia="仿宋" w:hAnsi="仿宋" w:cs="仿宋" w:hint="eastAsia"/>
            <w:lang w:eastAsia="zh-CN"/>
          </w:rPr>
          <w:t>十一、应急管理与安全防护</w:t>
        </w:r>
        <w:r>
          <w:tab/>
        </w:r>
        <w:r>
          <w:fldChar w:fldCharType="begin"/>
        </w:r>
        <w:r>
          <w:instrText xml:space="preserve"> PAGEREF _Toc16970 \h </w:instrText>
        </w:r>
        <w:r>
          <w:fldChar w:fldCharType="separate"/>
        </w:r>
        <w:r>
          <w:t>45</w:t>
        </w:r>
        <w:r>
          <w:fldChar w:fldCharType="end"/>
        </w:r>
      </w:hyperlink>
    </w:p>
    <w:p>
      <w:pPr>
        <w:pStyle w:val="TOC2"/>
        <w:tabs>
          <w:tab w:val="right" w:leader="dot" w:pos="8306"/>
        </w:tabs>
      </w:pPr>
      <w:hyperlink w:anchor="_Toc14423" w:history="1">
        <w:r>
          <w:rPr>
            <w:rFonts w:ascii="仿宋" w:eastAsia="仿宋" w:hAnsi="仿宋" w:cs="仿宋" w:hint="eastAsia"/>
            <w:lang w:eastAsia="zh-CN"/>
          </w:rPr>
          <w:t>(一)、应急管理计划</w:t>
        </w:r>
        <w:r>
          <w:tab/>
        </w:r>
        <w:r>
          <w:fldChar w:fldCharType="begin"/>
        </w:r>
        <w:r>
          <w:instrText xml:space="preserve"> PAGEREF _Toc14423 \h </w:instrText>
        </w:r>
        <w:r>
          <w:fldChar w:fldCharType="separate"/>
        </w:r>
        <w:r>
          <w:t>45</w:t>
        </w:r>
        <w:r>
          <w:fldChar w:fldCharType="end"/>
        </w:r>
      </w:hyperlink>
    </w:p>
    <w:p>
      <w:pPr>
        <w:pStyle w:val="TOC2"/>
        <w:tabs>
          <w:tab w:val="right" w:leader="dot" w:pos="8306"/>
        </w:tabs>
      </w:pPr>
      <w:hyperlink w:anchor="_Toc31840" w:history="1">
        <w:r>
          <w:rPr>
            <w:rFonts w:ascii="仿宋" w:eastAsia="仿宋" w:hAnsi="仿宋" w:cs="仿宋" w:hint="eastAsia"/>
            <w:lang w:eastAsia="zh-CN"/>
          </w:rPr>
          <w:t>(二)、安全防护措施</w:t>
        </w:r>
        <w:r>
          <w:tab/>
        </w:r>
        <w:r>
          <w:fldChar w:fldCharType="begin"/>
        </w:r>
        <w:r>
          <w:instrText xml:space="preserve"> PAGEREF _Toc31840 \h </w:instrText>
        </w:r>
        <w:r>
          <w:fldChar w:fldCharType="separate"/>
        </w:r>
        <w:r>
          <w:t>47</w:t>
        </w:r>
        <w:r>
          <w:fldChar w:fldCharType="end"/>
        </w:r>
      </w:hyperlink>
    </w:p>
    <w:p>
      <w:pPr>
        <w:pStyle w:val="TOC2"/>
        <w:tabs>
          <w:tab w:val="right" w:leader="dot" w:pos="8306"/>
        </w:tabs>
      </w:pPr>
      <w:hyperlink w:anchor="_Toc6116" w:history="1">
        <w:r>
          <w:rPr>
            <w:rFonts w:ascii="仿宋" w:eastAsia="仿宋" w:hAnsi="仿宋" w:cs="仿宋" w:hint="eastAsia"/>
            <w:lang w:eastAsia="zh-CN"/>
          </w:rPr>
          <w:t>(三)、危险化学品管理</w:t>
        </w:r>
        <w:r>
          <w:tab/>
        </w:r>
        <w:r>
          <w:fldChar w:fldCharType="begin"/>
        </w:r>
        <w:r>
          <w:instrText xml:space="preserve"> PAGEREF _Toc6116 \h </w:instrText>
        </w:r>
        <w:r>
          <w:fldChar w:fldCharType="separate"/>
        </w:r>
        <w:r>
          <w:t>48</w:t>
        </w:r>
        <w:r>
          <w:fldChar w:fldCharType="end"/>
        </w:r>
      </w:hyperlink>
    </w:p>
    <w:p>
      <w:pPr>
        <w:pStyle w:val="TOC1"/>
        <w:tabs>
          <w:tab w:val="right" w:leader="dot" w:pos="8306"/>
        </w:tabs>
      </w:pPr>
      <w:hyperlink w:anchor="_Toc16368" w:history="1">
        <w:r>
          <w:rPr>
            <w:rFonts w:ascii="仿宋" w:eastAsia="仿宋" w:hAnsi="仿宋" w:cs="仿宋" w:hint="eastAsia"/>
            <w:lang w:eastAsia="zh-CN"/>
          </w:rPr>
          <w:t>十二、社会责任与可持续发展</w:t>
        </w:r>
        <w:r>
          <w:tab/>
        </w:r>
        <w:r>
          <w:fldChar w:fldCharType="begin"/>
        </w:r>
        <w:r>
          <w:instrText xml:space="preserve"> PAGEREF _Toc16368 \h </w:instrText>
        </w:r>
        <w:r>
          <w:fldChar w:fldCharType="separate"/>
        </w:r>
        <w:r>
          <w:t>49</w:t>
        </w:r>
        <w:r>
          <w:fldChar w:fldCharType="end"/>
        </w:r>
      </w:hyperlink>
    </w:p>
    <w:p>
      <w:pPr>
        <w:pStyle w:val="TOC2"/>
        <w:tabs>
          <w:tab w:val="right" w:leader="dot" w:pos="8306"/>
        </w:tabs>
      </w:pPr>
      <w:hyperlink w:anchor="_Toc949" w:history="1">
        <w:r>
          <w:rPr>
            <w:rFonts w:ascii="仿宋" w:eastAsia="仿宋" w:hAnsi="仿宋" w:cs="仿宋" w:hint="eastAsia"/>
            <w:lang w:eastAsia="zh-CN"/>
          </w:rPr>
          <w:t>(一)、社会责任理念</w:t>
        </w:r>
        <w:r>
          <w:tab/>
        </w:r>
        <w:r>
          <w:fldChar w:fldCharType="begin"/>
        </w:r>
        <w:r>
          <w:instrText xml:space="preserve"> PAGEREF _Toc949 \h </w:instrText>
        </w:r>
        <w:r>
          <w:fldChar w:fldCharType="separate"/>
        </w:r>
        <w:r>
          <w:t>49</w:t>
        </w:r>
        <w:r>
          <w:fldChar w:fldCharType="end"/>
        </w:r>
      </w:hyperlink>
    </w:p>
    <w:p>
      <w:pPr>
        <w:pStyle w:val="TOC2"/>
        <w:tabs>
          <w:tab w:val="right" w:leader="dot" w:pos="8306"/>
        </w:tabs>
      </w:pPr>
      <w:hyperlink w:anchor="_Toc16792" w:history="1">
        <w:r>
          <w:rPr>
            <w:rFonts w:ascii="仿宋" w:eastAsia="仿宋" w:hAnsi="仿宋" w:cs="仿宋" w:hint="eastAsia"/>
            <w:lang w:eastAsia="zh-CN"/>
          </w:rPr>
          <w:t>(二)、可持续发展策略</w:t>
        </w:r>
        <w:r>
          <w:tab/>
        </w:r>
        <w:r>
          <w:fldChar w:fldCharType="begin"/>
        </w:r>
        <w:r>
          <w:instrText xml:space="preserve"> PAGEREF _Toc16792 \h </w:instrText>
        </w:r>
        <w:r>
          <w:fldChar w:fldCharType="separate"/>
        </w:r>
        <w:r>
          <w:t>50</w:t>
        </w:r>
        <w:r>
          <w:fldChar w:fldCharType="end"/>
        </w:r>
      </w:hyperlink>
    </w:p>
    <w:p>
      <w:pPr>
        <w:pStyle w:val="TOC2"/>
        <w:tabs>
          <w:tab w:val="right" w:leader="dot" w:pos="8306"/>
        </w:tabs>
      </w:pPr>
      <w:hyperlink w:anchor="_Toc30094" w:history="1">
        <w:r>
          <w:rPr>
            <w:rFonts w:ascii="仿宋" w:eastAsia="仿宋" w:hAnsi="仿宋" w:cs="仿宋" w:hint="eastAsia"/>
            <w:lang w:eastAsia="zh-CN"/>
          </w:rPr>
          <w:t>(三)、社会责任实施方案</w:t>
        </w:r>
        <w:r>
          <w:tab/>
        </w:r>
        <w:r>
          <w:fldChar w:fldCharType="begin"/>
        </w:r>
        <w:r>
          <w:instrText xml:space="preserve"> PAGEREF _Toc30094 \h </w:instrText>
        </w:r>
        <w:r>
          <w:fldChar w:fldCharType="separate"/>
        </w:r>
        <w:r>
          <w:t>51</w:t>
        </w:r>
        <w:r>
          <w:fldChar w:fldCharType="end"/>
        </w:r>
      </w:hyperlink>
    </w:p>
    <w:p>
      <w:pPr>
        <w:pStyle w:val="TOC2"/>
        <w:tabs>
          <w:tab w:val="right" w:leader="dot" w:pos="8306"/>
        </w:tabs>
      </w:pPr>
      <w:hyperlink w:anchor="_Toc13632" w:history="1">
        <w:r>
          <w:rPr>
            <w:rFonts w:ascii="仿宋" w:eastAsia="仿宋" w:hAnsi="仿宋" w:cs="仿宋" w:hint="eastAsia"/>
            <w:lang w:eastAsia="zh-CN"/>
          </w:rPr>
          <w:t>(四)、社会影响评估</w:t>
        </w:r>
        <w:r>
          <w:tab/>
        </w:r>
        <w:r>
          <w:fldChar w:fldCharType="begin"/>
        </w:r>
        <w:r>
          <w:instrText xml:space="preserve"> PAGEREF _Toc13632 \h </w:instrText>
        </w:r>
        <w:r>
          <w:fldChar w:fldCharType="separate"/>
        </w:r>
        <w:r>
          <w:t>53</w:t>
        </w:r>
        <w:r>
          <w:fldChar w:fldCharType="end"/>
        </w:r>
      </w:hyperlink>
    </w:p>
    <w:p>
      <w:pPr>
        <w:pStyle w:val="TOC2"/>
        <w:tabs>
          <w:tab w:val="right" w:leader="dot" w:pos="8306"/>
        </w:tabs>
      </w:pPr>
      <w:hyperlink w:anchor="_Toc13850" w:history="1">
        <w:r>
          <w:rPr>
            <w:rFonts w:ascii="仿宋" w:eastAsia="仿宋" w:hAnsi="仿宋" w:cs="仿宋" w:hint="eastAsia"/>
            <w:lang w:eastAsia="zh-CN"/>
          </w:rPr>
          <w:t>(五)、环保与绿色发展</w:t>
        </w:r>
        <w:r>
          <w:tab/>
        </w:r>
        <w:r>
          <w:fldChar w:fldCharType="begin"/>
        </w:r>
        <w:r>
          <w:instrText xml:space="preserve"> PAGEREF _Toc13850 \h </w:instrText>
        </w:r>
        <w:r>
          <w:fldChar w:fldCharType="separate"/>
        </w:r>
        <w:r>
          <w:t>54</w:t>
        </w:r>
        <w:r>
          <w:fldChar w:fldCharType="end"/>
        </w:r>
      </w:hyperlink>
    </w:p>
    <w:p>
      <w:pPr>
        <w:pStyle w:val="TOC2"/>
        <w:tabs>
          <w:tab w:val="right" w:leader="dot" w:pos="8306"/>
        </w:tabs>
      </w:pPr>
      <w:hyperlink w:anchor="_Toc15273" w:history="1">
        <w:r>
          <w:rPr>
            <w:rFonts w:ascii="仿宋" w:eastAsia="仿宋" w:hAnsi="仿宋" w:cs="仿宋" w:hint="eastAsia"/>
            <w:lang w:eastAsia="zh-CN"/>
          </w:rPr>
          <w:t>(六)、社会责任履行</w:t>
        </w:r>
        <w:r>
          <w:tab/>
        </w:r>
        <w:r>
          <w:fldChar w:fldCharType="begin"/>
        </w:r>
        <w:r>
          <w:instrText xml:space="preserve"> PAGEREF _Toc15273 \h </w:instrText>
        </w:r>
        <w:r>
          <w:fldChar w:fldCharType="separate"/>
        </w:r>
        <w:r>
          <w:t>55</w:t>
        </w:r>
        <w:r>
          <w:fldChar w:fldCharType="end"/>
        </w:r>
      </w:hyperlink>
    </w:p>
    <w:p>
      <w:pPr>
        <w:pStyle w:val="TOC2"/>
        <w:tabs>
          <w:tab w:val="right" w:leader="dot" w:pos="8306"/>
        </w:tabs>
      </w:pPr>
      <w:hyperlink w:anchor="_Toc31448" w:history="1">
        <w:r>
          <w:rPr>
            <w:rFonts w:ascii="仿宋" w:eastAsia="仿宋" w:hAnsi="仿宋" w:cs="仿宋" w:hint="eastAsia"/>
            <w:lang w:eastAsia="zh-CN"/>
          </w:rPr>
          <w:t>(七)、可持续供应链管理</w:t>
        </w:r>
        <w:r>
          <w:tab/>
        </w:r>
        <w:r>
          <w:fldChar w:fldCharType="begin"/>
        </w:r>
        <w:r>
          <w:instrText xml:space="preserve"> PAGEREF _Toc31448 \h </w:instrText>
        </w:r>
        <w:r>
          <w:fldChar w:fldCharType="separate"/>
        </w:r>
        <w:r>
          <w:t>56</w:t>
        </w:r>
        <w:r>
          <w:fldChar w:fldCharType="end"/>
        </w:r>
      </w:hyperlink>
    </w:p>
    <w:p>
      <w:pPr>
        <w:pStyle w:val="TOC2"/>
        <w:tabs>
          <w:tab w:val="right" w:leader="dot" w:pos="8306"/>
        </w:tabs>
      </w:pPr>
      <w:hyperlink w:anchor="_Toc21801" w:history="1">
        <w:r>
          <w:rPr>
            <w:rFonts w:ascii="仿宋" w:eastAsia="仿宋" w:hAnsi="仿宋" w:cs="仿宋" w:hint="eastAsia"/>
            <w:lang w:eastAsia="zh-CN"/>
          </w:rPr>
          <w:t>(八)、员工可持续发展计划</w:t>
        </w:r>
        <w:r>
          <w:tab/>
        </w:r>
        <w:r>
          <w:fldChar w:fldCharType="begin"/>
        </w:r>
        <w:r>
          <w:instrText xml:space="preserve"> PAGEREF _Toc21801 \h </w:instrText>
        </w:r>
        <w:r>
          <w:fldChar w:fldCharType="separate"/>
        </w:r>
        <w:r>
          <w:t>57</w:t>
        </w:r>
        <w:r>
          <w:fldChar w:fldCharType="end"/>
        </w:r>
      </w:hyperlink>
    </w:p>
    <w:p>
      <w:pPr>
        <w:pStyle w:val="TOC1"/>
        <w:tabs>
          <w:tab w:val="right" w:leader="dot" w:pos="8306"/>
        </w:tabs>
      </w:pPr>
      <w:hyperlink w:anchor="_Toc10314" w:history="1">
        <w:r>
          <w:rPr>
            <w:rFonts w:ascii="仿宋" w:eastAsia="仿宋" w:hAnsi="仿宋" w:cs="仿宋" w:hint="eastAsia"/>
            <w:lang w:eastAsia="zh-CN"/>
          </w:rPr>
          <w:t>十三、项目验收与收尾工作</w:t>
        </w:r>
        <w:r>
          <w:tab/>
        </w:r>
        <w:r>
          <w:fldChar w:fldCharType="begin"/>
        </w:r>
        <w:r>
          <w:instrText xml:space="preserve"> PAGEREF _Toc10314 \h </w:instrText>
        </w:r>
        <w:r>
          <w:fldChar w:fldCharType="separate"/>
        </w:r>
        <w:r>
          <w:t>58</w:t>
        </w:r>
        <w:r>
          <w:fldChar w:fldCharType="end"/>
        </w:r>
      </w:hyperlink>
    </w:p>
    <w:p>
      <w:pPr>
        <w:pStyle w:val="TOC2"/>
        <w:tabs>
          <w:tab w:val="right" w:leader="dot" w:pos="8306"/>
        </w:tabs>
      </w:pPr>
      <w:hyperlink w:anchor="_Toc19356" w:history="1">
        <w:r>
          <w:rPr>
            <w:rFonts w:ascii="仿宋" w:eastAsia="仿宋" w:hAnsi="仿宋" w:cs="仿宋" w:hint="eastAsia"/>
            <w:lang w:eastAsia="zh-CN"/>
          </w:rPr>
          <w:t>(一)、项目竣工验收</w:t>
        </w:r>
        <w:r>
          <w:tab/>
        </w:r>
        <w:r>
          <w:fldChar w:fldCharType="begin"/>
        </w:r>
        <w:r>
          <w:instrText xml:space="preserve"> PAGEREF _Toc19356 \h </w:instrText>
        </w:r>
        <w:r>
          <w:fldChar w:fldCharType="separate"/>
        </w:r>
        <w:r>
          <w:t>58</w:t>
        </w:r>
        <w:r>
          <w:fldChar w:fldCharType="end"/>
        </w:r>
      </w:hyperlink>
    </w:p>
    <w:p>
      <w:pPr>
        <w:pStyle w:val="TOC2"/>
        <w:tabs>
          <w:tab w:val="right" w:leader="dot" w:pos="8306"/>
        </w:tabs>
      </w:pPr>
      <w:hyperlink w:anchor="_Toc697" w:history="1">
        <w:r>
          <w:rPr>
            <w:rFonts w:ascii="仿宋" w:eastAsia="仿宋" w:hAnsi="仿宋" w:cs="仿宋" w:hint="eastAsia"/>
            <w:lang w:eastAsia="zh-CN"/>
          </w:rPr>
          <w:t>(二)、收尾工作计划</w:t>
        </w:r>
        <w:r>
          <w:tab/>
        </w:r>
        <w:r>
          <w:fldChar w:fldCharType="begin"/>
        </w:r>
        <w:r>
          <w:instrText xml:space="preserve"> PAGEREF _Toc697 \h </w:instrText>
        </w:r>
        <w:r>
          <w:fldChar w:fldCharType="separate"/>
        </w:r>
        <w:r>
          <w:t>59</w:t>
        </w:r>
        <w:r>
          <w:fldChar w:fldCharType="end"/>
        </w:r>
      </w:hyperlink>
    </w:p>
    <w:p>
      <w:pPr>
        <w:pStyle w:val="TOC2"/>
        <w:tabs>
          <w:tab w:val="right" w:leader="dot" w:pos="8306"/>
        </w:tabs>
      </w:pPr>
      <w:hyperlink w:anchor="_Toc21653" w:history="1">
        <w:r>
          <w:rPr>
            <w:rFonts w:ascii="仿宋" w:eastAsia="仿宋" w:hAnsi="仿宋" w:cs="仿宋" w:hint="eastAsia"/>
            <w:lang w:eastAsia="zh-CN"/>
          </w:rPr>
          <w:t>(三)、移交与运营</w:t>
        </w:r>
        <w:r>
          <w:tab/>
        </w:r>
        <w:r>
          <w:fldChar w:fldCharType="begin"/>
        </w:r>
        <w:r>
          <w:instrText xml:space="preserve"> PAGEREF _Toc21653 \h </w:instrText>
        </w:r>
        <w:r>
          <w:fldChar w:fldCharType="separate"/>
        </w:r>
        <w:r>
          <w:t>61</w:t>
        </w:r>
        <w:r>
          <w:fldChar w:fldCharType="end"/>
        </w:r>
      </w:hyperlink>
    </w:p>
    <w:p>
      <w:pPr>
        <w:pStyle w:val="TOC1"/>
        <w:tabs>
          <w:tab w:val="right" w:leader="dot" w:pos="8306"/>
        </w:tabs>
      </w:pPr>
      <w:hyperlink w:anchor="_Toc10772" w:history="1">
        <w:r>
          <w:rPr>
            <w:rFonts w:ascii="仿宋" w:eastAsia="仿宋" w:hAnsi="仿宋" w:cs="仿宋" w:hint="eastAsia"/>
            <w:lang w:eastAsia="zh-CN"/>
          </w:rPr>
          <w:t>十四、项目运营管理</w:t>
        </w:r>
        <w:r>
          <w:tab/>
        </w:r>
        <w:r>
          <w:fldChar w:fldCharType="begin"/>
        </w:r>
        <w:r>
          <w:instrText xml:space="preserve"> PAGEREF _Toc10772 \h </w:instrText>
        </w:r>
        <w:r>
          <w:fldChar w:fldCharType="separate"/>
        </w:r>
        <w:r>
          <w:t>62</w:t>
        </w:r>
        <w:r>
          <w:fldChar w:fldCharType="end"/>
        </w:r>
      </w:hyperlink>
    </w:p>
    <w:p>
      <w:pPr>
        <w:pStyle w:val="TOC2"/>
        <w:tabs>
          <w:tab w:val="right" w:leader="dot" w:pos="8306"/>
        </w:tabs>
      </w:pPr>
      <w:hyperlink w:anchor="_Toc30286" w:history="1">
        <w:r>
          <w:rPr>
            <w:rFonts w:ascii="仿宋" w:eastAsia="仿宋" w:hAnsi="仿宋" w:cs="仿宋" w:hint="eastAsia"/>
            <w:lang w:eastAsia="zh-CN"/>
          </w:rPr>
          <w:t>(一)、项目管理体系建设</w:t>
        </w:r>
        <w:r>
          <w:tab/>
        </w:r>
        <w:r>
          <w:fldChar w:fldCharType="begin"/>
        </w:r>
        <w:r>
          <w:instrText xml:space="preserve"> PAGEREF _Toc30286 \h </w:instrText>
        </w:r>
        <w:r>
          <w:fldChar w:fldCharType="separate"/>
        </w:r>
        <w:r>
          <w:t>62</w:t>
        </w:r>
        <w:r>
          <w:fldChar w:fldCharType="end"/>
        </w:r>
      </w:hyperlink>
    </w:p>
    <w:p>
      <w:pPr>
        <w:pStyle w:val="TOC2"/>
        <w:tabs>
          <w:tab w:val="right" w:leader="dot" w:pos="8306"/>
        </w:tabs>
      </w:pPr>
      <w:hyperlink w:anchor="_Toc25001" w:history="1">
        <w:r>
          <w:rPr>
            <w:rFonts w:ascii="仿宋" w:eastAsia="仿宋" w:hAnsi="仿宋" w:cs="仿宋" w:hint="eastAsia"/>
            <w:lang w:eastAsia="zh-CN"/>
          </w:rPr>
          <w:t>(二)、运营计划</w:t>
        </w:r>
        <w:r>
          <w:tab/>
        </w:r>
        <w:r>
          <w:fldChar w:fldCharType="begin"/>
        </w:r>
        <w:r>
          <w:instrText xml:space="preserve"> PAGEREF _Toc25001 \h </w:instrText>
        </w:r>
        <w:r>
          <w:fldChar w:fldCharType="separate"/>
        </w:r>
        <w:r>
          <w:t>63</w:t>
        </w:r>
        <w:r>
          <w:fldChar w:fldCharType="end"/>
        </w:r>
      </w:hyperlink>
    </w:p>
    <w:p>
      <w:pPr>
        <w:pStyle w:val="TOC2"/>
        <w:tabs>
          <w:tab w:val="right" w:leader="dot" w:pos="8306"/>
        </w:tabs>
      </w:pPr>
      <w:hyperlink w:anchor="_Toc19694" w:history="1">
        <w:r>
          <w:rPr>
            <w:rFonts w:ascii="仿宋" w:eastAsia="仿宋" w:hAnsi="仿宋" w:cs="仿宋" w:hint="eastAsia"/>
            <w:lang w:eastAsia="zh-CN"/>
          </w:rPr>
          <w:t>(三)、运营管理措施</w:t>
        </w:r>
        <w:r>
          <w:tab/>
        </w:r>
        <w:r>
          <w:fldChar w:fldCharType="begin"/>
        </w:r>
        <w:r>
          <w:instrText xml:space="preserve"> PAGEREF _Toc19694 \h </w:instrText>
        </w:r>
        <w:r>
          <w:fldChar w:fldCharType="separate"/>
        </w:r>
        <w:r>
          <w:t>64</w:t>
        </w:r>
        <w:r>
          <w:fldChar w:fldCharType="end"/>
        </w:r>
      </w:hyperlink>
    </w:p>
    <w:p>
      <w:pPr>
        <w:pStyle w:val="TOC2"/>
        <w:tabs>
          <w:tab w:val="right" w:leader="dot" w:pos="8306"/>
        </w:tabs>
      </w:pPr>
      <w:hyperlink w:anchor="_Toc27342" w:history="1">
        <w:r>
          <w:rPr>
            <w:rFonts w:ascii="仿宋" w:eastAsia="仿宋" w:hAnsi="仿宋" w:cs="仿宋" w:hint="eastAsia"/>
            <w:lang w:eastAsia="zh-CN"/>
          </w:rPr>
          <w:t>(四)、项目监测与改进</w:t>
        </w:r>
        <w:r>
          <w:tab/>
        </w:r>
        <w:r>
          <w:fldChar w:fldCharType="begin"/>
        </w:r>
        <w:r>
          <w:instrText xml:space="preserve"> PAGEREF _Toc27342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78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教具及类似用具市场需求，保持技术和管理上的创新。我们明确表示申请的资金将专注于支持和实现组织的核心目标与战略，进而实现长期发展。教具及类似用具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3306"/>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29321"/>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32372"/>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779"/>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8240"/>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7227"/>
      <w:r>
        <w:rPr>
          <w:rFonts w:ascii="仿宋" w:eastAsia="仿宋" w:hAnsi="仿宋" w:cs="仿宋" w:hint="eastAsia"/>
          <w:sz w:val="28"/>
          <w:lang w:eastAsia="zh-CN"/>
        </w:rPr>
        <w:t>二、SWOT分析</w:t>
      </w:r>
      <w:bookmarkEnd w:id="7"/>
    </w:p>
    <w:p>
      <w:pPr>
        <w:pStyle w:val="Heading2"/>
        <w:rPr>
          <w:rFonts w:ascii="仿宋" w:eastAsia="仿宋" w:hAnsi="仿宋" w:cs="仿宋" w:hint="eastAsia"/>
          <w:lang w:eastAsia="zh-CN"/>
        </w:rPr>
      </w:pPr>
      <w:bookmarkStart w:id="8" w:name="_Toc28955"/>
      <w:r>
        <w:rPr>
          <w:rFonts w:ascii="仿宋" w:eastAsia="仿宋" w:hAnsi="仿宋" w:cs="仿宋" w:hint="eastAsia"/>
          <w:lang w:eastAsia="zh-CN"/>
        </w:rPr>
        <w:t>(一)、优势分析(S)</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教具及类似用具公司在技术研发方面拥有显著的优势，创新能力备受瞩目。持续投入大量资源进行研究开发和技术成果的应用，致力于构建独具核心竞争力的自主知识产权。教具及类似用具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教具及类似用具行业内积累多年研发、经营管理和市场拓展经验的资深专业人士组成。他们与公司的利益紧密相连，为公司树立了高效务实、协同合作的企业文化。教具及类似用具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教具及类似用具公司拥有一批优质的教具及类似用具行业领先客户。凭借卓越的技术创新、产品质量和服务水平，教具及类似用具公司成功树立了卓越的品牌形象，赢得了高度认可。与优质客户之间保持牢固的合作关系，使公司更深刻地理解教具及类似用具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教具及类似用具行业中占据有利的竞争地位。通过多年的深耕，公司已经在技术、品牌、运营效率等多个方面形成了竞争优势。同时，随着教具及类似用具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9" w:name="_Toc3365"/>
      <w:r>
        <w:rPr>
          <w:rFonts w:ascii="仿宋" w:eastAsia="仿宋" w:hAnsi="仿宋" w:cs="仿宋" w:hint="eastAsia"/>
          <w:sz w:val="28"/>
          <w:lang w:eastAsia="zh-CN"/>
        </w:rPr>
        <w:t>(二)、劣势分析(W)</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教具及类似用具公司订单急剧增加，生产规模不断扩大，各类教具及类似用具产品市场逐步开拓，公司对流动资金的需求显著增加。随着产品技术水平的提升，公司对先进生产设备和研发教具及类似用具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教具及类似用具行业整合不断加速。尽管公司在同教具及类似用具行业中已经占据了相对优势的市场地位，但与教具及类似用具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教具及类似用具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0" w:name="_Toc18422"/>
      <w:r>
        <w:rPr>
          <w:rFonts w:ascii="仿宋" w:eastAsia="仿宋" w:hAnsi="仿宋" w:cs="仿宋" w:hint="eastAsia"/>
          <w:sz w:val="28"/>
          <w:lang w:eastAsia="zh-CN"/>
        </w:rPr>
        <w:t>(三)、机会分析(O)</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https://d.book118.com/838000120116006037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984751"/>
    <w:rsid w:val="282E6701"/>
    <w:rsid w:val="3E675B86"/>
    <w:rsid w:val="44335160"/>
    <w:rsid w:val="497C50C6"/>
    <w:rsid w:val="59204A0B"/>
    <w:rsid w:val="5D2D2508"/>
    <w:rsid w:val="689E7DA6"/>
    <w:rsid w:val="6EC2449F"/>
    <w:rsid w:val="7098475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38000120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2024-02-04T23:31:00Z</dcterms:created>
  <dcterms:modified xsi:type="dcterms:W3CDTF">2024-02-04T23:31:42Z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A855914A84FF4F8084C3880947851D41_11</vt:lpwstr>
  </property>
  <property fmtid="{D5CDD505-2E9C-101B-9397-08002B2CF9AE}" pid="3" name="KSOProductBuildVer">
    <vt:lpwstr>2052-12.1.0.16250</vt:lpwstr>
  </property>
</Properties>
</file>