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Normal0"/>
        <w:shd w:val="clear" w:color="auto" w:fill="E2EFDA" w:themeFill="accent6" w:themeFillTint="32"/>
        <w:spacing w:line="360" w:lineRule="auto"/>
        <w:jc w:val="both"/>
        <w:rPr>
          <w:rFonts w:ascii="宋体" w:hAnsi="宋体" w:hint="eastAsia"/>
          <w:b/>
          <w:color w:val="auto"/>
          <w:sz w:val="32"/>
          <w:szCs w:val="32"/>
        </w:rPr>
      </w:pPr>
      <w:r>
        <w:rPr>
          <w:rFonts w:ascii="宋体" w:hAnsi="宋体" w:hint="eastAsia"/>
          <w:b/>
          <w:color w:val="auto"/>
          <w:sz w:val="32"/>
          <w:szCs w:val="32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10591800</wp:posOffset>
            </wp:positionH>
            <wp:positionV relativeFrom="topMargin">
              <wp:posOffset>10693400</wp:posOffset>
            </wp:positionV>
            <wp:extent cx="355600" cy="254000"/>
            <wp:wrapNone/>
            <wp:docPr id="10003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组合 16" o:spid="_x0000_s1025" style="width:287pt;height:50pt;margin-top:-7pt;margin-left:108.7pt;mso-wrap-distance-bottom:0;mso-wrap-distance-left:9pt;mso-wrap-distance-right:9pt;mso-wrap-distance-top:0;position:absolute;z-index:251659264" coordorigin="-149,1156" coordsize="21600,21600">
            <v:oval id="_x0000_s1026" style="width:3278;height:20785;left:-149;position:absolute;top:1156;v-text-anchor:middle" fillcolor="white" stroked="t" strokecolor="#00b050" strokeweight="3pt">
              <v:shadow on="t" type="perspective" color="#bfbfbf" origin="-0.5,-0.5" offset="4.95pt,4.95pt"/>
              <v:textbox inset="0,0,0,0">
                <w:txbxContent>
                  <w:p>
                    <w:pPr>
                      <w:pStyle w:val="Normal0"/>
                      <w:jc w:val="center"/>
                      <w:rPr>
                        <w:rFonts w:ascii="黑体" w:eastAsia="黑体" w:hAnsi="黑体" w:hint="default"/>
                        <w:b/>
                        <w:bCs/>
                        <w:color w:val="00B050"/>
                        <w:sz w:val="24"/>
                      </w:rPr>
                    </w:pPr>
                    <w:r>
                      <w:rPr>
                        <w:rFonts w:ascii="黑体" w:eastAsia="黑体" w:hAnsi="黑体" w:cs="黑体" w:hint="eastAsia"/>
                        <w:b/>
                        <w:bCs/>
                        <w:color w:val="00B050"/>
                        <w:sz w:val="26"/>
                        <w:szCs w:val="26"/>
                        <w:lang w:val="en-US" w:eastAsia="zh-CN"/>
                      </w:rPr>
                      <w:t>第五</w:t>
                    </w:r>
                  </w:p>
                </w:txbxContent>
              </v:textbox>
            </v:oval>
            <v:oval id="_x0000_s1027" style="width:3059;height:20785;left:3620;position:absolute;top:1472;v-text-anchor:middle" fillcolor="#00b050" stroked="t" strokecolor="#00b050" strokeweight="3pt">
              <v:shadow on="t" type="perspective" color="#bfbfbf" origin="-0.5,-0.5" offset="4.95pt,4.95pt"/>
              <v:textbox inset="0,0,0,0">
                <w:txbxContent>
                  <w:p>
                    <w:pPr>
                      <w:pStyle w:val="Normal0"/>
                      <w:jc w:val="center"/>
                      <w:rPr>
                        <w:rFonts w:ascii="黑体" w:eastAsia="黑体" w:hAnsi="黑体" w:cs="黑体" w:hint="eastAsia"/>
                        <w:b/>
                        <w:bCs/>
                        <w:color w:val="FFFFFF" w:themeColor="background1"/>
                        <w:sz w:val="24"/>
                      </w:rPr>
                    </w:pPr>
                    <w:r>
                      <w:rPr>
                        <w:rFonts w:ascii="黑体" w:eastAsia="黑体" w:hAnsi="黑体" w:cs="黑体" w:hint="eastAsia"/>
                        <w:b/>
                        <w:bCs/>
                        <w:color w:val="FFFFFF" w:themeColor="background1"/>
                        <w:sz w:val="24"/>
                        <w:szCs w:val="24"/>
                        <w:lang w:val="en-US" w:eastAsia="zh-CN"/>
                      </w:rPr>
                      <w:t>单元</w:t>
                    </w:r>
                  </w:p>
                </w:txbxContent>
              </v:textbox>
            </v:oval>
            <v:oval id="_x0000_s1028" style="width:3025;height:20496;left:7312;position:absolute;top:1761;v-text-anchor:middle" fillcolor="white" stroked="t" strokecolor="#00b050" strokeweight="3pt">
              <v:shadow on="t" type="perspective" color="#bfbfbf" origin="-0.5,-0.5" offset="4.95pt,4.95pt"/>
              <v:textbox inset="0,0,0,0">
                <w:txbxContent>
                  <w:p>
                    <w:pPr>
                      <w:pStyle w:val="Normal0"/>
                      <w:jc w:val="center"/>
                      <w:rPr>
                        <w:rFonts w:ascii="黑体" w:eastAsia="黑体" w:hAnsi="黑体" w:cs="黑体" w:hint="default"/>
                        <w:b/>
                        <w:bCs/>
                        <w:color w:val="00B050"/>
                        <w:sz w:val="48"/>
                        <w:szCs w:val="48"/>
                      </w:rPr>
                    </w:pPr>
                    <w:r>
                      <w:rPr>
                        <w:rFonts w:ascii="黑体" w:eastAsia="黑体" w:hAnsi="黑体" w:cs="黑体" w:hint="eastAsia"/>
                        <w:b/>
                        <w:bCs/>
                        <w:color w:val="00B050"/>
                        <w:sz w:val="48"/>
                        <w:szCs w:val="48"/>
                        <w:lang w:val="en-US" w:eastAsia="zh-CN"/>
                      </w:rPr>
                      <w:t>❤</w:t>
                    </w:r>
                  </w:p>
                </w:txbxContent>
              </v:textbox>
            </v:oval>
            <v:oval id="_x0000_s1029" style="width:3206;height:20234;left:14580;position:absolute;top:2023;v-text-anchor:middle" fillcolor="white" stroked="t" strokecolor="#00b050" strokeweight="3pt">
              <v:shadow on="t" type="perspective" color="#bfbfbf" origin="-0.5,-0.5" offset="4.95pt,4.95pt"/>
              <v:textbox inset="0,0,0,0">
                <w:txbxContent>
                  <w:p>
                    <w:pPr>
                      <w:pStyle w:val="Normal0"/>
                      <w:jc w:val="center"/>
                      <w:rPr>
                        <w:rFonts w:ascii="黑体" w:eastAsia="黑体" w:hAnsi="黑体" w:cs="黑体" w:hint="eastAsia"/>
                        <w:b/>
                        <w:bCs/>
                        <w:color w:val="00B050"/>
                        <w:sz w:val="26"/>
                        <w:szCs w:val="26"/>
                      </w:rPr>
                    </w:pPr>
                    <w:r>
                      <w:rPr>
                        <w:rFonts w:ascii="黑体" w:eastAsia="黑体" w:hAnsi="黑体" w:cs="黑体" w:hint="eastAsia"/>
                        <w:b/>
                        <w:bCs/>
                        <w:color w:val="00B050"/>
                        <w:sz w:val="26"/>
                        <w:szCs w:val="26"/>
                        <w:lang w:val="en-US" w:eastAsia="zh-CN"/>
                      </w:rPr>
                      <w:t>主题</w:t>
                    </w:r>
                  </w:p>
                </w:txbxContent>
              </v:textbox>
            </v:oval>
            <v:oval id="_x0000_s1030" style="width:3025;height:20023;left:10923;position:absolute;top:2234;v-text-anchor:middle" fillcolor="#00b050" stroked="t" strokecolor="#00b050" strokeweight="3pt">
              <v:shadow on="t" type="perspective" color="#bfbfbf" origin="-0.5,-0.5" offset="4.95pt,4.95pt"/>
              <v:textbox inset="0,0,0,0">
                <w:txbxContent>
                  <w:p>
                    <w:pPr>
                      <w:pStyle w:val="Normal0"/>
                      <w:jc w:val="center"/>
                      <w:rPr>
                        <w:rFonts w:ascii="黑体" w:eastAsia="黑体" w:hAnsi="黑体" w:cs="黑体" w:hint="default"/>
                        <w:b/>
                        <w:bCs/>
                        <w:color w:val="FFFFFF" w:themeColor="background1"/>
                        <w:sz w:val="48"/>
                        <w:szCs w:val="48"/>
                      </w:rPr>
                    </w:pPr>
                    <w:r>
                      <w:rPr>
                        <w:rFonts w:ascii="黑体" w:eastAsia="黑体" w:hAnsi="黑体" w:cs="黑体" w:hint="eastAsia"/>
                        <w:b/>
                        <w:bCs/>
                        <w:color w:val="FFFFFF" w:themeColor="background1"/>
                        <w:sz w:val="48"/>
                        <w:szCs w:val="48"/>
                        <w:lang w:val="en-US" w:eastAsia="zh-CN"/>
                      </w:rPr>
                      <w:t>❤</w:t>
                    </w:r>
                  </w:p>
                </w:txbxContent>
              </v:textbox>
            </v:oval>
            <v:oval id="_x0000_s1031" style="width:3223;height:20996;left:18227;position:absolute;top:1761;v-text-anchor:middle" fillcolor="#00b050" stroked="t" strokecolor="#00b050" strokeweight="3pt">
              <v:shadow on="t" type="perspective" color="#bfbfbf" origin="-0.5,-0.5" offset="4.95pt,4.95pt"/>
              <v:textbox inset="0,0,0,0">
                <w:txbxContent>
                  <w:p>
                    <w:pPr>
                      <w:pStyle w:val="Normal0"/>
                      <w:jc w:val="center"/>
                      <w:rPr>
                        <w:rFonts w:ascii="黑体" w:eastAsia="黑体" w:hAnsi="黑体" w:cs="黑体" w:hint="eastAsia"/>
                        <w:b/>
                        <w:bCs/>
                        <w:color w:val="FFFFFF" w:themeColor="background1"/>
                        <w:sz w:val="26"/>
                        <w:szCs w:val="26"/>
                      </w:rPr>
                    </w:pPr>
                    <w:r>
                      <w:rPr>
                        <w:rFonts w:ascii="黑体" w:eastAsia="黑体" w:hAnsi="黑体" w:cs="黑体" w:hint="eastAsia"/>
                        <w:b/>
                        <w:bCs/>
                        <w:color w:val="FFFFFF" w:themeColor="background1"/>
                        <w:sz w:val="26"/>
                        <w:szCs w:val="26"/>
                        <w:lang w:val="en-US" w:eastAsia="zh-CN"/>
                      </w:rPr>
                      <w:t>阅读</w:t>
                    </w:r>
                  </w:p>
                </w:txbxContent>
              </v:textbox>
            </v:oval>
          </v:group>
        </w:pict>
      </w:r>
    </w:p>
    <w:p>
      <w:pPr>
        <w:pStyle w:val="Normal0"/>
        <w:spacing w:line="360" w:lineRule="auto"/>
        <w:jc w:val="both"/>
        <w:rPr>
          <w:rFonts w:ascii="宋体" w:hAnsi="宋体" w:cs="宋体" w:hint="eastAsia"/>
          <w:b/>
          <w:bCs/>
          <w:color w:val="auto"/>
          <w:szCs w:val="21"/>
        </w:rPr>
      </w:pPr>
    </w:p>
    <w:p>
      <w:pPr>
        <w:pStyle w:val="Normal0"/>
        <w:spacing w:line="360" w:lineRule="auto"/>
        <w:jc w:val="both"/>
        <w:rPr>
          <w:rFonts w:ascii="宋体" w:hAnsi="宋体" w:cs="宋体" w:hint="eastAsia"/>
          <w:b/>
          <w:bCs/>
          <w:color w:val="auto"/>
          <w:szCs w:val="21"/>
        </w:rPr>
      </w:pPr>
      <w:r>
        <w:rPr>
          <w:color w:val="auto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2118360</wp:posOffset>
            </wp:positionH>
            <wp:positionV relativeFrom="paragraph">
              <wp:posOffset>39370</wp:posOffset>
            </wp:positionV>
            <wp:extent cx="2035175" cy="417195"/>
            <wp:effectExtent l="0" t="0" r="0" b="0"/>
            <wp:wrapTopAndBottom/>
            <wp:docPr id="28" name="图片 27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 descr="卡通人物&#10;&#10;低可信度描述已自动生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rcRect t="6532" b="6532"/>
                    <a:stretch>
                      <a:fillRect/>
                    </a:stretch>
                  </pic:blipFill>
                  <pic:spPr>
                    <a:xfrm>
                      <a:off x="0" y="0"/>
                      <a:ext cx="2035175" cy="417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color w:val="auto"/>
          <w:sz w:val="21"/>
          <w:szCs w:val="21"/>
          <w:lang w:val="en-US" w:eastAsia="zh-CN"/>
        </w:rPr>
        <w:t>学问点：</w:t>
      </w:r>
      <w:r>
        <w:rPr>
          <w:rFonts w:ascii="宋体" w:hAnsi="宋体" w:cs="宋体" w:hint="eastAsia"/>
          <w:b/>
          <w:bCs/>
          <w:color w:val="auto"/>
          <w:sz w:val="21"/>
          <w:szCs w:val="21"/>
          <w:lang w:val="en-US" w:eastAsia="zh-CN"/>
        </w:rPr>
        <w:t>学习描写人物的基本方法</w:t>
      </w:r>
    </w:p>
    <w:p>
      <w:pPr>
        <w:pStyle w:val="Normal0"/>
        <w:spacing w:line="360" w:lineRule="auto"/>
        <w:jc w:val="both"/>
        <w:rPr>
          <w:rFonts w:ascii="宋体" w:hAnsi="宋体" w:cs="宋体" w:hint="eastAsia"/>
          <w:b/>
          <w:bCs/>
          <w:color w:val="auto"/>
          <w:szCs w:val="21"/>
        </w:rPr>
      </w:pPr>
      <w:r>
        <w:rPr>
          <w:rFonts w:ascii="宋体" w:hAnsi="宋体" w:cs="宋体" w:hint="eastAsia"/>
          <w:b/>
          <w:bCs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5421630" cy="1811020"/>
            <wp:effectExtent l="0" t="0" r="1270" b="5080"/>
            <wp:docPr id="7" name="C9F754DE-2CAD-44b6-B708-469DEB6407EB-1" descr="C:/Users/lenovo/AppData/Local/Temp/wps.fDiDAA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9F754DE-2CAD-44b6-B708-469DEB6407EB-1" descr="C:/Users/lenovo/AppData/Local/Temp/wps.fDiDAA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21630" cy="181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tabs>
          <w:tab w:val="left" w:pos="3340"/>
        </w:tabs>
        <w:autoSpaceDE w:val="0"/>
        <w:autoSpaceDN w:val="0"/>
        <w:spacing w:line="360" w:lineRule="auto"/>
        <w:ind w:firstLine="420" w:firstLineChars="200"/>
        <w:rPr>
          <w:rFonts w:ascii="宋体" w:hAnsi="宋体" w:cs="宋体" w:hint="eastAsia"/>
          <w:b/>
          <w:bCs/>
          <w:color w:val="auto"/>
          <w:szCs w:val="21"/>
        </w:rPr>
      </w:pPr>
      <w:r>
        <w:rPr>
          <w:rFonts w:ascii="宋体" w:eastAsia="宋体" w:hAnsi="宋体" w:cs="宋体" w:hint="eastAsia"/>
          <w:b/>
          <w:bCs/>
          <w:color w:val="auto"/>
          <w:sz w:val="21"/>
          <w:szCs w:val="21"/>
          <w:lang w:val="en-US" w:eastAsia="zh-CN"/>
        </w:rPr>
        <w:t>本单元围绕“作者笔下的人”这一主题安排了两篇课文《人物描写一组》《刷子李》以及习作例文、习作等项教学内容。本单元的阅读要素为“学习描写人物的基本方法”。</w:t>
      </w:r>
    </w:p>
    <w:p>
      <w:pPr>
        <w:pStyle w:val="Normal0"/>
        <w:tabs>
          <w:tab w:val="left" w:pos="3340"/>
        </w:tabs>
        <w:autoSpaceDE w:val="0"/>
        <w:autoSpaceDN w:val="0"/>
        <w:spacing w:line="360" w:lineRule="auto"/>
        <w:rPr>
          <w:rFonts w:ascii="宋体" w:hAnsi="宋体" w:cs="宋体" w:hint="eastAsia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val="en-US" w:eastAsia="zh-CN"/>
        </w:rPr>
        <w:t>1.外貌描写</w:t>
      </w:r>
      <w:r>
        <w:rPr>
          <w:rFonts w:ascii="宋体" w:eastAsia="宋体" w:hAnsi="宋体" w:cs="宋体" w:hint="eastAsia"/>
          <w:color w:val="7F6000" w:themeColor="accent4" w:themeShade="80"/>
          <w:sz w:val="21"/>
          <w:szCs w:val="21"/>
          <w:lang w:eastAsia="zh-CN"/>
        </w:rPr>
        <w:t>，</w:t>
      </w:r>
      <w:r>
        <w:rPr>
          <w:rFonts w:ascii="宋体" w:eastAsia="宋体" w:hAnsi="宋体" w:cs="宋体" w:hint="eastAsia"/>
          <w:sz w:val="21"/>
          <w:szCs w:val="21"/>
          <w:lang w:eastAsia="zh-CN"/>
        </w:rPr>
        <w:t>外貌描写又叫肖像描写，是指对人物面貌、身材、衣着、神情、姿态等的描写 。</w:t>
      </w:r>
    </w:p>
    <w:p>
      <w:pPr>
        <w:pStyle w:val="Normal0"/>
        <w:spacing w:line="360" w:lineRule="auto"/>
        <w:ind w:firstLine="630" w:firstLineChars="300"/>
        <w:rPr>
          <w:rFonts w:ascii="楷体" w:eastAsia="楷体" w:hAnsi="楷体" w:cs="楷体" w:hint="eastAsia"/>
          <w:b/>
          <w:bCs/>
          <w:color w:val="002060"/>
          <w:kern w:val="0"/>
          <w:szCs w:val="21"/>
        </w:rPr>
      </w:pP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</w:rPr>
        <w:t>★作用：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val="en-US" w:eastAsia="zh-CN"/>
        </w:rPr>
        <w:t>1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eastAsia="zh-CN"/>
        </w:rPr>
        <w:t>）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val="en-US" w:eastAsia="zh-CN"/>
        </w:rPr>
        <w:t>反映人物的身份、地位、职业等；</w:t>
      </w:r>
    </w:p>
    <w:p>
      <w:pPr>
        <w:pStyle w:val="Normal0"/>
        <w:spacing w:line="360" w:lineRule="auto"/>
        <w:ind w:firstLine="1470" w:firstLineChars="700"/>
        <w:rPr>
          <w:rFonts w:ascii="楷体" w:eastAsia="楷体" w:hAnsi="楷体" w:cs="楷体" w:hint="eastAsia"/>
          <w:b/>
          <w:bCs/>
          <w:color w:val="002060"/>
          <w:kern w:val="0"/>
          <w:szCs w:val="21"/>
        </w:rPr>
      </w:pP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val="en-US" w:eastAsia="zh-CN"/>
        </w:rPr>
        <w:t>2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eastAsia="zh-CN"/>
        </w:rPr>
        <w:t>）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</w:rPr>
        <w:t>反映出人物的性格特点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eastAsia="zh-CN"/>
        </w:rPr>
        <w:t>；</w:t>
      </w:r>
    </w:p>
    <w:p>
      <w:pPr>
        <w:pStyle w:val="Normal0"/>
        <w:spacing w:line="360" w:lineRule="auto"/>
        <w:ind w:firstLine="1470" w:firstLineChars="700"/>
        <w:rPr>
          <w:rFonts w:ascii="楷体" w:eastAsia="楷体" w:hAnsi="楷体" w:cs="楷体" w:hint="eastAsia"/>
          <w:b/>
          <w:bCs/>
          <w:color w:val="002060"/>
          <w:kern w:val="0"/>
          <w:szCs w:val="21"/>
        </w:rPr>
      </w:pP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val="en-US" w:eastAsia="zh-CN"/>
        </w:rPr>
        <w:t>3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eastAsia="zh-CN"/>
        </w:rPr>
        <w:t>）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</w:rPr>
        <w:t>反映人物的内心感情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eastAsia="zh-CN"/>
        </w:rPr>
        <w:t>；</w:t>
      </w:r>
    </w:p>
    <w:p>
      <w:pPr>
        <w:pStyle w:val="Normal0"/>
        <w:spacing w:line="360" w:lineRule="auto"/>
        <w:ind w:firstLine="1470" w:firstLineChars="700"/>
        <w:rPr>
          <w:rFonts w:ascii="楷体" w:eastAsia="楷体" w:hAnsi="楷体" w:cs="楷体" w:hint="eastAsia"/>
          <w:b/>
          <w:bCs/>
          <w:color w:val="002060"/>
          <w:kern w:val="0"/>
          <w:szCs w:val="21"/>
        </w:rPr>
      </w:pP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eastAsia="zh-CN"/>
        </w:rPr>
        <w:t>（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val="en-US" w:eastAsia="zh-CN"/>
        </w:rPr>
        <w:t>4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eastAsia="zh-CN"/>
        </w:rPr>
        <w:t>）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</w:rPr>
        <w:t>对比、烘托人物性格。</w:t>
      </w:r>
    </w:p>
    <w:p>
      <w:pPr>
        <w:pStyle w:val="Normal0"/>
        <w:tabs>
          <w:tab w:val="left" w:pos="3340"/>
        </w:tabs>
        <w:autoSpaceDE w:val="0"/>
        <w:autoSpaceDN w:val="0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val="en-US" w:eastAsia="zh-CN"/>
        </w:rPr>
        <w:t>2.语言描写，</w:t>
      </w:r>
      <w:r>
        <w:rPr>
          <w:rFonts w:ascii="宋体" w:eastAsia="宋体" w:hAnsi="宋体" w:cs="宋体" w:hint="eastAsia"/>
          <w:sz w:val="21"/>
          <w:szCs w:val="21"/>
          <w:lang w:eastAsia="zh-CN"/>
        </w:rPr>
        <w:t>包括人物的独白，对话，交谈以及语气。“言为心声”。人物的语言是人物内心世界的直接表现。</w:t>
      </w:r>
    </w:p>
    <w:p>
      <w:pPr>
        <w:pStyle w:val="Normal0"/>
        <w:spacing w:line="360" w:lineRule="auto"/>
        <w:ind w:firstLine="630" w:firstLineChars="300"/>
        <w:rPr>
          <w:rFonts w:ascii="楷体" w:eastAsia="楷体" w:hAnsi="楷体" w:cs="楷体" w:hint="eastAsia"/>
          <w:b/>
          <w:bCs/>
          <w:color w:val="002060"/>
          <w:kern w:val="0"/>
          <w:szCs w:val="21"/>
        </w:rPr>
      </w:pP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eastAsia="zh-CN"/>
        </w:rPr>
        <w:t>★作用: 揭示人物思想、情感、性格</w:t>
      </w: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val="en-US" w:eastAsia="zh-CN"/>
        </w:rPr>
        <w:t>等。</w:t>
      </w:r>
    </w:p>
    <w:p>
      <w:pPr>
        <w:pStyle w:val="Normal0"/>
        <w:tabs>
          <w:tab w:val="left" w:pos="3340"/>
        </w:tabs>
        <w:autoSpaceDE w:val="0"/>
        <w:autoSpaceDN w:val="0"/>
        <w:spacing w:line="360" w:lineRule="auto"/>
        <w:rPr>
          <w:rFonts w:ascii="宋体" w:hAnsi="宋体" w:cs="宋体" w:hint="eastAsia"/>
          <w:b/>
          <w:bCs/>
          <w:color w:val="7F6000" w:themeColor="accent4" w:themeShade="80"/>
          <w:szCs w:val="21"/>
        </w:rPr>
      </w:pP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val="en-US" w:eastAsia="zh-CN"/>
        </w:rPr>
        <w:t>3.动作描写</w:t>
      </w:r>
    </w:p>
    <w:p>
      <w:pPr>
        <w:pStyle w:val="Normal0"/>
        <w:spacing w:line="360" w:lineRule="auto"/>
        <w:ind w:firstLine="630" w:firstLineChars="300"/>
        <w:rPr>
          <w:rFonts w:ascii="楷体" w:eastAsia="楷体" w:hAnsi="楷体" w:cs="楷体" w:hint="eastAsia"/>
          <w:b/>
          <w:bCs/>
          <w:color w:val="002060"/>
          <w:kern w:val="0"/>
          <w:szCs w:val="21"/>
        </w:rPr>
      </w:pP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val="en-US" w:eastAsia="zh-CN"/>
        </w:rPr>
        <w:t>★作用: 突出人物……心理，……性格特征，或……心情。</w:t>
      </w:r>
    </w:p>
    <w:p>
      <w:pPr>
        <w:pStyle w:val="Normal0"/>
        <w:tabs>
          <w:tab w:val="left" w:pos="3340"/>
        </w:tabs>
        <w:autoSpaceDE w:val="0"/>
        <w:autoSpaceDN w:val="0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val="en-US" w:eastAsia="zh-CN"/>
        </w:rPr>
        <w:t>4.</w:t>
      </w: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eastAsia="zh-CN"/>
        </w:rPr>
        <w:t>心理</w:t>
      </w: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val="en-US" w:eastAsia="zh-CN"/>
        </w:rPr>
        <w:t>描写：</w:t>
      </w:r>
      <w:r>
        <w:rPr>
          <w:rFonts w:ascii="宋体" w:eastAsia="宋体" w:hAnsi="宋体" w:cs="宋体" w:hint="eastAsia"/>
          <w:sz w:val="21"/>
          <w:szCs w:val="21"/>
          <w:lang w:eastAsia="zh-CN"/>
        </w:rPr>
        <w:t>是人物描写的一种手法。是人物在特定环境中的心理活动过程或内心的感觉。</w:t>
      </w:r>
    </w:p>
    <w:p>
      <w:pPr>
        <w:pStyle w:val="Normal0"/>
        <w:spacing w:line="360" w:lineRule="auto"/>
        <w:ind w:firstLine="630" w:firstLineChars="300"/>
        <w:rPr>
          <w:rFonts w:ascii="楷体" w:eastAsia="楷体" w:hAnsi="楷体" w:cs="楷体" w:hint="eastAsia"/>
          <w:b/>
          <w:bCs/>
          <w:color w:val="002060"/>
          <w:kern w:val="0"/>
          <w:szCs w:val="21"/>
        </w:rPr>
      </w:pP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val="en-US" w:eastAsia="zh-CN"/>
        </w:rPr>
        <w:t>★作用：揭示人言行的缘由，突出人物的思想变化，呈现人的……精神世界。</w:t>
      </w:r>
    </w:p>
    <w:p>
      <w:pPr>
        <w:pStyle w:val="Normal0"/>
        <w:tabs>
          <w:tab w:val="left" w:pos="3340"/>
        </w:tabs>
        <w:autoSpaceDE w:val="0"/>
        <w:autoSpaceDN w:val="0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val="en-US" w:eastAsia="zh-CN"/>
        </w:rPr>
        <w:t>5.神态描写。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就是人物的神情姿态，主要通过人物面部的表情变化显露出来。人的喜、怒、哀、乐等表情的变化，一般是通过人的眉、嘴、眼等的变化，有时还有人的微小动作，如：低头深思，握拳颤抖等。在文章中，就是把这些表情的变化用文字写出来。</w:t>
      </w:r>
    </w:p>
    <w:p>
      <w:pPr>
        <w:pStyle w:val="Normal0"/>
        <w:spacing w:line="360" w:lineRule="auto"/>
        <w:ind w:firstLine="630" w:firstLineChars="300"/>
        <w:rPr>
          <w:rFonts w:ascii="楷体" w:eastAsia="楷体" w:hAnsi="楷体" w:cs="楷体" w:hint="eastAsia"/>
          <w:b/>
          <w:bCs/>
          <w:color w:val="002060"/>
          <w:kern w:val="0"/>
          <w:szCs w:val="21"/>
        </w:rPr>
      </w:pPr>
      <w:r>
        <w:rPr>
          <w:rFonts w:ascii="楷体" w:eastAsia="楷体" w:hAnsi="楷体" w:cs="楷体" w:hint="eastAsia"/>
          <w:b/>
          <w:bCs/>
          <w:color w:val="002060"/>
          <w:kern w:val="0"/>
          <w:sz w:val="21"/>
          <w:szCs w:val="21"/>
          <w:lang w:val="en-US" w:eastAsia="zh-CN"/>
        </w:rPr>
        <w:t>★作用：突出人物……心理，呈现……性格特征。</w:t>
      </w:r>
    </w:p>
    <w:p>
      <w:pPr>
        <w:pStyle w:val="Normal0"/>
        <w:spacing w:line="360" w:lineRule="auto"/>
        <w:rPr>
          <w:rFonts w:ascii="宋体" w:hAnsi="宋体" w:cs="宋体" w:hint="default"/>
          <w:b/>
          <w:bCs/>
          <w:color w:val="002060"/>
          <w:szCs w:val="21"/>
          <w:u w:val="double"/>
        </w:rPr>
        <w:sectPr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425"/>
          <w:docGrid w:type="lines" w:linePitch="312" w:charSpace="0"/>
        </w:sectPr>
      </w:pPr>
      <w:r>
        <w:rPr>
          <w:rFonts w:ascii="宋体" w:hAnsi="宋体" w:cs="宋体" w:hint="eastAsia"/>
          <w:b/>
          <w:bCs/>
          <w:color w:val="002060"/>
          <w:sz w:val="21"/>
          <w:szCs w:val="21"/>
          <w:u w:val="double"/>
          <w:lang w:val="en-US" w:eastAsia="zh-CN"/>
        </w:rPr>
        <w:t xml:space="preserve">                                                                                                            </w:t>
      </w:r>
    </w:p>
    <w:p>
      <w:pPr>
        <w:pStyle w:val="Normal0"/>
        <w:spacing w:line="360" w:lineRule="auto"/>
        <w:rPr>
          <w:rFonts w:ascii="宋体" w:hAnsi="宋体" w:cs="宋体" w:hint="eastAsia"/>
          <w:b/>
          <w:bCs/>
          <w:color w:val="7F6000" w:themeColor="accent4" w:themeShade="80"/>
          <w:szCs w:val="21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val="en-US" w:eastAsia="zh-CN"/>
        </w:rPr>
        <w:t>★《摔跤》主要运用了</w:t>
      </w: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u w:val="none"/>
          <w:shd w:val="clear" w:color="FFFFFF" w:fill="D9D9D9"/>
          <w:lang w:val="en-US" w:eastAsia="zh-CN"/>
        </w:rPr>
        <w:t>动作描写、心理描写</w:t>
      </w: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val="en-US" w:eastAsia="zh-CN"/>
        </w:rPr>
        <w:t>来突出人物的特点。</w:t>
      </w:r>
    </w:p>
    <w:p>
      <w:pPr>
        <w:pStyle w:val="Normal1"/>
        <w:spacing w:line="360" w:lineRule="auto"/>
        <w:ind w:firstLine="420" w:firstLineChars="200"/>
        <w:rPr>
          <w:rFonts w:ascii="楷体" w:eastAsia="楷体" w:hAnsi="楷体" w:cs="楷体" w:hint="eastAsia"/>
          <w:b/>
          <w:bCs/>
          <w:color w:val="1234DE"/>
          <w:szCs w:val="21"/>
        </w:rPr>
      </w:pPr>
      <w:r>
        <w:rPr>
          <w:rFonts w:ascii="楷体" w:eastAsia="楷体" w:hAnsi="楷体" w:cs="楷体" w:hint="eastAsia"/>
          <w:b w:val="0"/>
          <w:bCs w:val="0"/>
          <w:color w:val="auto"/>
          <w:sz w:val="21"/>
          <w:szCs w:val="21"/>
          <w:lang w:val="en-US" w:eastAsia="zh-CN"/>
        </w:rPr>
        <w:t>文章细致描写了</w:t>
      </w:r>
      <w:r>
        <w:rPr>
          <w:rFonts w:ascii="楷体" w:eastAsia="楷体" w:hAnsi="楷体" w:cs="楷体" w:hint="eastAsia"/>
          <w:b w:val="0"/>
          <w:bCs w:val="0"/>
          <w:color w:val="FF0000"/>
          <w:sz w:val="21"/>
          <w:szCs w:val="21"/>
          <w:lang w:val="en-US" w:eastAsia="zh-CN"/>
        </w:rPr>
        <w:t>小嘎子摔跤时的动作</w:t>
      </w:r>
      <w:r>
        <w:rPr>
          <w:rFonts w:ascii="楷体" w:eastAsia="楷体" w:hAnsi="楷体" w:cs="楷体" w:hint="eastAsia"/>
          <w:b w:val="0"/>
          <w:bCs w:val="0"/>
          <w:color w:val="auto"/>
          <w:sz w:val="21"/>
          <w:szCs w:val="21"/>
          <w:lang w:val="en-US" w:eastAsia="zh-CN"/>
        </w:rPr>
        <w:t>，如“围、蹦来蹦去、推拉拽顶、扳、钩”等，表现出了他的机敏。其中，还描写了他的</w:t>
      </w:r>
      <w:r>
        <w:rPr>
          <w:rFonts w:ascii="楷体" w:eastAsia="楷体" w:hAnsi="楷体" w:cs="楷体" w:hint="eastAsia"/>
          <w:b w:val="0"/>
          <w:bCs w:val="0"/>
          <w:color w:val="FF0000"/>
          <w:sz w:val="21"/>
          <w:szCs w:val="21"/>
          <w:lang w:val="en-US" w:eastAsia="zh-CN"/>
        </w:rPr>
        <w:t>心理活动</w:t>
      </w:r>
      <w:r>
        <w:rPr>
          <w:rFonts w:ascii="楷体" w:eastAsia="楷体" w:hAnsi="楷体" w:cs="楷体" w:hint="eastAsia"/>
          <w:b w:val="0"/>
          <w:bCs w:val="0"/>
          <w:color w:val="auto"/>
          <w:sz w:val="21"/>
          <w:szCs w:val="21"/>
          <w:lang w:val="en-US" w:eastAsia="zh-CN"/>
        </w:rPr>
        <w:t>，如“已有些沉不住气”。动作描写与心理描写的结合使小嘎子这个人物形象鲜亮，富有个性。</w:t>
      </w:r>
    </w:p>
    <w:p>
      <w:pPr>
        <w:pStyle w:val="Normal1"/>
        <w:spacing w:line="360" w:lineRule="auto"/>
        <w:rPr>
          <w:rFonts w:ascii="宋体" w:hAnsi="宋体" w:cs="宋体" w:hint="eastAsia"/>
          <w:b/>
          <w:bCs/>
          <w:color w:val="7F6000" w:themeColor="accent4" w:themeShade="80"/>
          <w:szCs w:val="21"/>
        </w:rPr>
      </w:pP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val="en-US" w:eastAsia="zh-CN"/>
        </w:rPr>
        <w:t>★《他像一棵挺脱的树》主要运用了</w:t>
      </w: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shd w:val="clear" w:color="FFFFFF" w:fill="D9D9D9"/>
          <w:lang w:val="en-US" w:eastAsia="zh-CN"/>
        </w:rPr>
        <w:t>外貌描写</w:t>
      </w: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val="en-US" w:eastAsia="zh-CN"/>
        </w:rPr>
        <w:t>来突出人物的特点。</w:t>
      </w:r>
    </w:p>
    <w:p>
      <w:pPr>
        <w:pStyle w:val="Normal1"/>
        <w:spacing w:line="360" w:lineRule="auto"/>
        <w:ind w:firstLine="420" w:firstLineChars="200"/>
        <w:rPr>
          <w:rFonts w:ascii="楷体" w:eastAsia="楷体" w:hAnsi="楷体" w:cs="楷体" w:hint="eastAsia"/>
          <w:b/>
          <w:bCs/>
          <w:color w:val="1234DE"/>
          <w:szCs w:val="21"/>
        </w:rPr>
      </w:pPr>
      <w:r>
        <w:rPr>
          <w:rFonts w:ascii="楷体" w:eastAsia="楷体" w:hAnsi="楷体" w:cs="楷体" w:hint="eastAsia"/>
          <w:b w:val="0"/>
          <w:bCs w:val="0"/>
          <w:color w:val="auto"/>
          <w:sz w:val="21"/>
          <w:szCs w:val="21"/>
          <w:lang w:val="en-US" w:eastAsia="zh-CN"/>
        </w:rPr>
        <w:t>“虽然肢体还没被年月铸成肯定的格局，可是已经像个成人了，一个脸上身上都带出天真淘气的样子的大人。”成人的身材、孩子的脸，说明祥子还没有完全成熟，但是已经很健壮了。接着作者细致描写了他的五官，“头不很大，圆眼，肉鼻子，两条眉很短很粗，头上永久剃得发亮；腮上没有多余的肉，脖子可是几乎与头一边儿粗；脸上永久红扑扑的”，这些描写刻画了祥子</w:t>
      </w:r>
      <w:r>
        <w:rPr>
          <w:rFonts w:ascii="楷体" w:eastAsia="楷体" w:hAnsi="楷体" w:cs="楷体" w:hint="eastAsia"/>
          <w:b w:val="0"/>
          <w:bCs w:val="0"/>
          <w:color w:val="FF0000"/>
          <w:sz w:val="21"/>
          <w:szCs w:val="21"/>
          <w:lang w:val="en-US" w:eastAsia="zh-CN"/>
        </w:rPr>
        <w:t>健康、布满朝气、乐观向上的状态。</w:t>
      </w:r>
    </w:p>
    <w:p>
      <w:pPr>
        <w:pStyle w:val="Normal1"/>
        <w:spacing w:line="360" w:lineRule="auto"/>
        <w:rPr>
          <w:rFonts w:ascii="宋体" w:hAnsi="宋体" w:cs="宋体" w:hint="eastAsia"/>
          <w:b/>
          <w:bCs/>
          <w:color w:val="7F6000" w:themeColor="accent4" w:themeShade="80"/>
          <w:szCs w:val="21"/>
        </w:rPr>
      </w:pP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val="en-US" w:eastAsia="zh-CN"/>
        </w:rPr>
        <w:t>★《两茎灯草》运用讽刺的语言，以及夸张的表现手法，塑造了严监生爱财如命的守财奴形象。</w:t>
      </w:r>
    </w:p>
    <w:p>
      <w:pPr>
        <w:pStyle w:val="Normal1"/>
        <w:spacing w:line="360" w:lineRule="auto"/>
        <w:ind w:firstLine="420" w:firstLineChars="200"/>
        <w:rPr>
          <w:rFonts w:ascii="楷体" w:eastAsia="楷体" w:hAnsi="楷体" w:cs="楷体" w:hint="eastAsia"/>
          <w:b/>
          <w:bCs/>
          <w:szCs w:val="21"/>
        </w:rPr>
      </w:pPr>
      <w:r>
        <w:rPr>
          <w:rFonts w:ascii="楷体" w:eastAsia="楷体" w:hAnsi="楷体" w:cs="楷体" w:hint="eastAsia"/>
          <w:b w:val="0"/>
          <w:bCs w:val="0"/>
          <w:color w:val="auto"/>
          <w:sz w:val="21"/>
          <w:szCs w:val="21"/>
          <w:lang w:val="en-US" w:eastAsia="zh-CN"/>
        </w:rPr>
        <w:t>病重的严监生行将就木，可总是断不了气，在生命将尽之时还伸着两个指头，不愿咽气，到底是什么缘由呢?作者通过众人的猜想来解开这个谜，最终赵氏说明了缘由，原来是灯盏里点的是两茎灯草让严监生放心不下，直至挑掉一茎，严监生才“登时就没了气”。多么荒唐的情节，多么讽刺的语言，寥寥数语就把严监生这个</w:t>
      </w:r>
      <w:r>
        <w:rPr>
          <w:rFonts w:ascii="楷体" w:eastAsia="楷体" w:hAnsi="楷体" w:cs="楷体" w:hint="eastAsia"/>
          <w:b w:val="0"/>
          <w:bCs w:val="0"/>
          <w:color w:val="FF0000"/>
          <w:sz w:val="21"/>
          <w:szCs w:val="21"/>
          <w:lang w:val="en-US" w:eastAsia="zh-CN"/>
        </w:rPr>
        <w:t>守财奴的形象</w:t>
      </w:r>
      <w:r>
        <w:rPr>
          <w:rFonts w:ascii="楷体" w:eastAsia="楷体" w:hAnsi="楷体" w:cs="楷体" w:hint="eastAsia"/>
          <w:b w:val="0"/>
          <w:bCs w:val="0"/>
          <w:color w:val="auto"/>
          <w:sz w:val="21"/>
          <w:szCs w:val="21"/>
          <w:lang w:val="en-US" w:eastAsia="zh-CN"/>
        </w:rPr>
        <w:t>淋漓尽致、人木三分地表现了出来。</w:t>
      </w:r>
    </w:p>
    <w:p>
      <w:pPr>
        <w:pStyle w:val="Normal1"/>
        <w:spacing w:line="360" w:lineRule="auto"/>
        <w:ind w:left="420" w:hanging="420" w:hangingChars="200"/>
        <w:rPr>
          <w:rFonts w:ascii="宋体" w:hAnsi="宋体" w:cs="宋体" w:hint="eastAsia"/>
          <w:b w:val="0"/>
          <w:bCs w:val="0"/>
          <w:szCs w:val="21"/>
        </w:rPr>
      </w:pPr>
      <w:r>
        <w:rPr>
          <w:rFonts w:ascii="宋体" w:eastAsia="宋体" w:hAnsi="宋体" w:cs="宋体" w:hint="eastAsia"/>
          <w:b/>
          <w:bCs/>
          <w:color w:val="7F6000" w:themeColor="accent4" w:themeShade="80"/>
          <w:sz w:val="21"/>
          <w:szCs w:val="21"/>
          <w:lang w:val="en-US" w:eastAsia="zh-CN"/>
        </w:rPr>
        <w:t>★《刷子李》从对他刷墙时动作、声音的描写，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  <w:lang w:val="en-US" w:eastAsia="zh-CN"/>
        </w:rPr>
        <w:t>如“刷子划过屋顶，立时匀匀实实一道白，白得透亮，白得清爽”</w:t>
      </w:r>
    </w:p>
    <w:p>
      <w:pPr>
        <w:pStyle w:val="Normal1"/>
        <w:spacing w:line="360" w:lineRule="auto"/>
        <w:ind w:firstLine="420" w:firstLineChars="200"/>
        <w:rPr>
          <w:rFonts w:ascii="宋体" w:hAnsi="宋体" w:cs="宋体" w:hint="eastAsia"/>
          <w:b w:val="0"/>
          <w:bCs w:val="0"/>
          <w:color w:val="auto"/>
          <w:szCs w:val="21"/>
        </w:rPr>
      </w:pPr>
      <w:r>
        <w:rPr>
          <w:rFonts w:ascii="楷体" w:eastAsia="楷体" w:hAnsi="楷体" w:cs="楷体" w:hint="eastAsia"/>
          <w:b w:val="0"/>
          <w:bCs w:val="0"/>
          <w:sz w:val="21"/>
          <w:szCs w:val="21"/>
          <w:lang w:val="en-US" w:eastAsia="zh-CN"/>
        </w:rPr>
        <w:t>“只见师傅的手臂闲适摆来，闲适摆去，犹如伴着鼓点，和着琴音，每一摆刷，那长长的带浆的毛刷便在墙面啪地清脆一响，极是好听”，可以感受到他的</w:t>
      </w:r>
      <w:r>
        <w:rPr>
          <w:rFonts w:ascii="楷体" w:eastAsia="楷体" w:hAnsi="楷体" w:cs="楷体" w:hint="eastAsia"/>
          <w:b w:val="0"/>
          <w:bCs w:val="0"/>
          <w:color w:val="FF0000"/>
          <w:sz w:val="21"/>
          <w:szCs w:val="21"/>
          <w:lang w:val="en-US" w:eastAsia="zh-CN"/>
        </w:rPr>
        <w:t>技艺格外娴熟，达到了炉火纯青的地步，简直是在进行艺术创作</w:t>
      </w:r>
      <w:r>
        <w:rPr>
          <w:rFonts w:ascii="楷体" w:eastAsia="楷体" w:hAnsi="楷体" w:cs="楷体" w:hint="eastAsia"/>
          <w:b w:val="0"/>
          <w:bCs w:val="0"/>
          <w:sz w:val="21"/>
          <w:szCs w:val="21"/>
          <w:lang w:val="en-US" w:eastAsia="zh-CN"/>
        </w:rPr>
        <w:t>；从他对徒弟</w:t>
      </w:r>
      <w:r>
        <w:rPr>
          <w:rFonts w:ascii="楷体" w:eastAsia="楷体" w:hAnsi="楷体" w:cs="楷体" w:hint="eastAsia"/>
          <w:b w:val="0"/>
          <w:bCs w:val="0"/>
          <w:color w:val="7F6000" w:themeColor="accent4" w:themeShade="80"/>
          <w:sz w:val="21"/>
          <w:szCs w:val="21"/>
          <w:lang w:val="en-US" w:eastAsia="zh-CN"/>
        </w:rPr>
        <w:t>说的话</w:t>
      </w:r>
      <w:r>
        <w:rPr>
          <w:rFonts w:ascii="楷体" w:eastAsia="楷体" w:hAnsi="楷体" w:cs="楷体" w:hint="eastAsia"/>
          <w:b w:val="0"/>
          <w:bCs w:val="0"/>
          <w:sz w:val="21"/>
          <w:szCs w:val="21"/>
          <w:lang w:val="en-US" w:eastAsia="zh-CN"/>
        </w:rPr>
        <w:t>，如“小三，你瞧见我裤子上的白点了吧?你以为师傅的能耐有假，名气有诈，是吧?傻小子，你再认真瞧瞧吧——”，可以看出他</w:t>
      </w:r>
      <w:r>
        <w:rPr>
          <w:rFonts w:ascii="楷体" w:eastAsia="楷体" w:hAnsi="楷体" w:cs="楷体" w:hint="eastAsia"/>
          <w:b w:val="0"/>
          <w:bCs w:val="0"/>
          <w:color w:val="FF0000"/>
          <w:sz w:val="21"/>
          <w:szCs w:val="21"/>
          <w:lang w:val="en-US" w:eastAsia="zh-CN"/>
        </w:rPr>
        <w:t>心细如发，能够体察别人的心理活动。</w:t>
      </w:r>
    </w:p>
    <w:p>
      <w:pPr>
        <w:pStyle w:val="Normal1"/>
        <w:shd w:val="clear" w:color="auto" w:fill="auto"/>
        <w:spacing w:line="360" w:lineRule="auto"/>
        <w:ind w:firstLine="420" w:firstLineChars="200"/>
        <w:rPr>
          <w:rFonts w:ascii="楷体" w:eastAsia="楷体" w:hAnsi="楷体" w:cs="楷体" w:hint="eastAsia"/>
          <w:b/>
          <w:bCs/>
          <w:color w:val="000000" w:themeColor="text1"/>
          <w:szCs w:val="21"/>
          <w:u w:val="dotDotDash"/>
        </w:rPr>
      </w:pPr>
    </w:p>
    <w:p>
      <w:pPr>
        <w:pStyle w:val="Normal1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b/>
          <w:bCs/>
          <w:szCs w:val="21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2395855</wp:posOffset>
            </wp:positionH>
            <wp:positionV relativeFrom="paragraph">
              <wp:posOffset>158750</wp:posOffset>
            </wp:positionV>
            <wp:extent cx="1811020" cy="586105"/>
            <wp:effectExtent l="0" t="0" r="0" b="0"/>
            <wp:wrapTopAndBottom/>
            <wp:docPr id="19" name="图片 18" descr="图片包含 应用程序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图片包含 应用程序&#10;&#10;描述已自动生成"/>
                    <pic:cNvPicPr/>
                  </pic:nvPicPr>
                  <pic:blipFill>
                    <a:blip xmlns:r="http://schemas.openxmlformats.org/officeDocument/2006/relationships" r:embed="rId7"/>
                    <a:srcRect l="3846"/>
                    <a:stretch>
                      <a:fillRect/>
                    </a:stretch>
                  </pic:blipFill>
                  <pic:spPr>
                    <a:xfrm>
                      <a:off x="0" y="0"/>
                      <a:ext cx="1811581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  <w:t>一、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（2020春·五年级单元测试）名著选段阅读。</w:t>
      </w:r>
    </w:p>
    <w:p>
      <w:pPr>
        <w:pStyle w:val="Normal1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王冕自此只在秦家放牛，每到黄昏，回家跟着母亲歇宿。或遇秦家煮些腌鱼、腊肉给他吃，他便拿块荷叶包了来家，递与母亲。</w:t>
      </w:r>
      <w:r>
        <w:rPr>
          <w:rFonts w:ascii="楷体" w:eastAsia="楷体" w:hAnsi="楷体" w:cs="楷体" w:hint="eastAsia"/>
          <w:b/>
          <w:bCs/>
          <w:color w:val="0070C0"/>
          <w:sz w:val="21"/>
          <w:szCs w:val="21"/>
          <w:u w:val="wave"/>
        </w:rPr>
        <w:t>每日点心钱，他也不买了吃，聚到一两个月，便偷个空，走到村学堂里，见那闯学堂的书客，就买几本旧书。</w:t>
      </w:r>
      <w:r>
        <w:rPr>
          <w:rFonts w:ascii="楷体" w:eastAsia="楷体" w:hAnsi="楷体" w:cs="楷体" w:hint="eastAsia"/>
          <w:b/>
          <w:bCs/>
          <w:color w:val="0070C0"/>
          <w:sz w:val="21"/>
          <w:szCs w:val="21"/>
        </w:rPr>
        <w:t>①</w:t>
      </w:r>
      <w:r>
        <w:rPr>
          <w:rFonts w:ascii="楷体" w:eastAsia="楷体" w:hAnsi="楷体" w:cs="楷体" w:hint="eastAsia"/>
          <w:sz w:val="21"/>
          <w:szCs w:val="21"/>
        </w:rPr>
        <w:t>逐日把牛栓了，坐在柳荫树下看。</w:t>
      </w:r>
    </w:p>
    <w:p>
      <w:pPr>
        <w:pStyle w:val="Normal1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3"/>
          <w:cols w:num="1" w:space="425"/>
          <w:titlePg w:val="0"/>
          <w:docGrid w:type="lines" w:linePitch="312" w:charSpace="0"/>
        </w:sectPr>
      </w:pPr>
    </w:p>
    <w:p>
      <w:pPr>
        <w:pStyle w:val="Normal2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弹指又过了三四年。王冕看书，心下也着实明白了。那日，正是黄梅时候，天气烦躁。王冕放牛倦了，在绿草地上坐着。须臾，浓云密布，一阵大雨过了，那黑云边上镶着白云，慢慢散去，透出一派日光来，照射得满湖通红。②湖边山上，青一块，紫一块，绿一块。树枝上都像水洗过一番的，尤其绿得可爱。湖里有十来枝荷花，苞子上清水滴滴，荷叶上水珠滚来滚去。③王冕看了一回，心里想道：“古人说：‘人在图画中’其实不错。惋惜我这里没有一个画工，把这荷花画他几枝，也觉好玩。”又心里想道：“天下哪有个学不会的事？我何不自画他几枝？”</w:t>
      </w:r>
    </w:p>
    <w:p>
      <w:pPr>
        <w:pStyle w:val="Normal2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王冕见天色晚了，牵了牛回去。自此，聚的钱不买书了，托人向城里买些胭脂、铅粉之类，学画荷花。初时画得不好，画到三个月之后，</w:t>
      </w:r>
      <w:r>
        <w:rPr>
          <w:rFonts w:ascii="楷体" w:eastAsia="楷体" w:hAnsi="楷体" w:cs="楷体" w:hint="eastAsia"/>
          <w:b/>
          <w:bCs/>
          <w:color w:val="0070C0"/>
          <w:sz w:val="21"/>
          <w:szCs w:val="21"/>
        </w:rPr>
        <w:t>④</w:t>
      </w:r>
      <w:r>
        <w:rPr>
          <w:rFonts w:ascii="楷体" w:eastAsia="楷体" w:hAnsi="楷体" w:cs="楷体" w:hint="eastAsia"/>
          <w:b/>
          <w:bCs/>
          <w:color w:val="0070C0"/>
          <w:sz w:val="21"/>
          <w:szCs w:val="21"/>
          <w:u w:val="single"/>
        </w:rPr>
        <w:t>那荷花精神颜色无一不像，只多着一张纸，就像是湖里长的，又像才从湖里摘下来贴在纸上的。</w:t>
      </w:r>
      <w:r>
        <w:rPr>
          <w:rFonts w:ascii="楷体" w:eastAsia="楷体" w:hAnsi="楷体" w:cs="楷体" w:hint="eastAsia"/>
          <w:sz w:val="21"/>
          <w:szCs w:val="21"/>
        </w:rPr>
        <w:t>乡间人见画得好，也有拿钱来买的。王冕得了钱，买些好东西，孝敬母亲。</w:t>
      </w:r>
      <w:r>
        <w:rPr>
          <w:rFonts w:ascii="楷体" w:eastAsia="楷体" w:hAnsi="楷体" w:cs="楷体" w:hint="eastAsia"/>
          <w:b/>
          <w:bCs/>
          <w:color w:val="FF0000"/>
          <w:sz w:val="21"/>
          <w:szCs w:val="21"/>
        </w:rPr>
        <w:t>⑤</w:t>
      </w:r>
      <w:r>
        <w:rPr>
          <w:rFonts w:ascii="楷体" w:eastAsia="楷体" w:hAnsi="楷体" w:cs="楷体" w:hint="eastAsia"/>
          <w:b/>
          <w:bCs/>
          <w:color w:val="FF0000"/>
          <w:sz w:val="21"/>
          <w:szCs w:val="21"/>
          <w:u w:val="single"/>
        </w:rPr>
        <w:t>一传两，两传三，诸暨一县都晓得是一个画没骨花卉的名笔，争着来买。</w:t>
      </w:r>
      <w:r>
        <w:rPr>
          <w:rFonts w:ascii="楷体" w:eastAsia="楷体" w:hAnsi="楷体" w:cs="楷体" w:hint="eastAsia"/>
          <w:sz w:val="21"/>
          <w:szCs w:val="21"/>
        </w:rPr>
        <w:t>到了十七八岁，不在秦家了，每日画几笔画，读古人的诗文，慢慢不愁衣食，母亲心里欢喜。（选自《儒林外史》第一回）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</w:p>
    <w:p>
      <w:pPr>
        <w:pStyle w:val="Normal2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1．给上面的选文拟个标题，恰当的一项是（    ）</w:t>
      </w:r>
    </w:p>
    <w:p>
      <w:pPr>
        <w:pStyle w:val="Normal2"/>
        <w:shd w:val="clear" w:color="auto" w:fill="auto"/>
        <w:tabs>
          <w:tab w:val="left" w:pos="2771"/>
          <w:tab w:val="left" w:pos="5541"/>
        </w:tabs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A．王冕放牛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B．王冕学画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C．王冕卖画</w:t>
      </w:r>
    </w:p>
    <w:p>
      <w:pPr>
        <w:pStyle w:val="Normal2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2．读第一自然段“ ﹏﹏﹏”的句子，请从后文中找出与之相照应的句子，并画上“﹏﹏﹏”。</w:t>
      </w:r>
    </w:p>
    <w:p>
      <w:pPr>
        <w:pStyle w:val="Normal2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3．“天下哪有个学不会的事，我何不自画他几枝？”这句话的意思是（    ）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A．天下有些事很难学会，我为什么要去学画荷花呢？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B．天下哪有学不会的事，我为什么不去画几枝荷花呢？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C．天下哪有学不会的事，我为什么要去画荷花呢？</w:t>
      </w:r>
    </w:p>
    <w:p>
      <w:pPr>
        <w:pStyle w:val="Normal2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4．文上画横线的句①、句②、句③，运用了什么描写方法？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句①：______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</w:t>
      </w:r>
      <w:r>
        <w:rPr>
          <w:rFonts w:ascii="宋体" w:eastAsia="宋体" w:hAnsi="宋体" w:cs="宋体" w:hint="eastAsia"/>
          <w:kern w:val="0"/>
          <w:sz w:val="21"/>
          <w:szCs w:val="21"/>
          <w:lang w:val="en-US" w:eastAsia="zh-CN"/>
        </w:rPr>
        <w:t xml:space="preserve"> </w:t>
      </w:r>
      <w:r>
        <w:rPr>
          <w:rFonts w:ascii="宋体" w:eastAsia="宋体" w:hAnsi="宋体" w:cs="宋体" w:hint="eastAsia"/>
          <w:sz w:val="21"/>
          <w:szCs w:val="21"/>
        </w:rPr>
        <w:t>句②：______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</w:t>
      </w:r>
      <w:r>
        <w:rPr>
          <w:rFonts w:ascii="宋体" w:eastAsia="宋体" w:hAnsi="宋体" w:cs="宋体" w:hint="eastAsia"/>
          <w:sz w:val="21"/>
          <w:szCs w:val="21"/>
        </w:rPr>
        <w:t>句③：______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A．动作描写。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</w:t>
      </w:r>
      <w:r>
        <w:rPr>
          <w:rFonts w:ascii="宋体" w:eastAsia="宋体" w:hAnsi="宋体" w:cs="宋体" w:hint="eastAsia"/>
          <w:sz w:val="21"/>
          <w:szCs w:val="21"/>
        </w:rPr>
        <w:t>B．语言描写。 C．心理描写。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</w:t>
      </w:r>
      <w:r>
        <w:rPr>
          <w:rFonts w:ascii="宋体" w:eastAsia="宋体" w:hAnsi="宋体" w:cs="宋体" w:hint="eastAsia"/>
          <w:sz w:val="21"/>
          <w:szCs w:val="21"/>
        </w:rPr>
        <w:t>D．景物描写。</w:t>
      </w:r>
    </w:p>
    <w:p>
      <w:pPr>
        <w:pStyle w:val="Normal2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5．作者写王冕的荷花画得好，有正面描写，还有侧面描写，读画横线的句④和句⑤，选择填空。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句④：______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</w:t>
      </w:r>
      <w:r>
        <w:rPr>
          <w:rFonts w:ascii="宋体" w:eastAsia="宋体" w:hAnsi="宋体" w:cs="宋体" w:hint="eastAsia"/>
          <w:sz w:val="21"/>
          <w:szCs w:val="21"/>
        </w:rPr>
        <w:t>句⑤：______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A．正面描写。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             </w:t>
      </w:r>
      <w:r>
        <w:rPr>
          <w:rFonts w:ascii="宋体" w:eastAsia="宋体" w:hAnsi="宋体" w:cs="宋体" w:hint="eastAsia"/>
          <w:sz w:val="21"/>
          <w:szCs w:val="21"/>
        </w:rPr>
        <w:t xml:space="preserve"> B．侧面描写</w:t>
      </w:r>
    </w:p>
    <w:p>
      <w:pPr>
        <w:pStyle w:val="Normal2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6．从短文中你可以看出王冕是怎样一个人？</w:t>
      </w:r>
    </w:p>
    <w:p>
      <w:pPr>
        <w:pStyle w:val="Normal2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2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2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2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【答案】</w:t>
      </w:r>
    </w:p>
    <w:p>
      <w:pPr>
        <w:pStyle w:val="Normal2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1"/>
          <w:szCs w:val="21"/>
        </w:rPr>
        <w:t>1．B    </w:t>
      </w:r>
    </w:p>
    <w:p>
      <w:pPr>
        <w:pStyle w:val="Normal2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2．</w:t>
      </w:r>
      <w:r>
        <w:rPr>
          <w:rFonts w:ascii="宋体" w:eastAsia="宋体" w:hAnsi="宋体" w:cs="宋体" w:hint="eastAsia"/>
          <w:sz w:val="21"/>
          <w:szCs w:val="21"/>
          <w:u w:val="wave"/>
        </w:rPr>
        <w:t>自此，聚的钱不买书了，托人向城里买些胭脂、铅粉之类，学画荷花。</w:t>
      </w:r>
      <w:r>
        <w:rPr>
          <w:rFonts w:ascii="宋体" w:eastAsia="宋体" w:hAnsi="宋体" w:cs="宋体" w:hint="eastAsia"/>
          <w:sz w:val="21"/>
          <w:szCs w:val="21"/>
        </w:rPr>
        <w:t>    </w:t>
      </w:r>
    </w:p>
    <w:p>
      <w:pPr>
        <w:pStyle w:val="Normal2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3．B    </w:t>
      </w:r>
    </w:p>
    <w:p>
      <w:pPr>
        <w:pStyle w:val="Normal2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4．A     D     C    </w:t>
      </w:r>
    </w:p>
    <w:p>
      <w:pPr>
        <w:pStyle w:val="Normal2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1"/>
          <w:szCs w:val="21"/>
        </w:rPr>
        <w:t>5．A     B    </w:t>
      </w:r>
    </w:p>
    <w:p>
      <w:pPr>
        <w:pStyle w:val="Normal3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6．他是一个热爱读书、勤奋好学的人。</w:t>
      </w:r>
    </w:p>
    <w:p>
      <w:pPr>
        <w:pStyle w:val="Normal3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【解析】</w:t>
      </w:r>
    </w:p>
    <w:p>
      <w:pPr>
        <w:pStyle w:val="Normal3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．考查给文章拟标题，这篇文章主要写的是王冕在秦家放牛时利用空余时间先是读书，后来重点学画画，画到三个月之后已经画得很好，乡间人见画得好，都来买他的画。此文的重点不是写王冕放牛，也不是卖画，而是学画画，所以取题“王冕学画”比较恰当。</w:t>
      </w:r>
    </w:p>
    <w:p>
      <w:pPr>
        <w:pStyle w:val="Normal3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．考查对文章写法的认识，与第1自然段画波浪线的句子“每日点心钱，他也不买了吃，聚到一两个月，便偷个空，走到村学堂里，见那闯学堂的书客，就买几本旧书。”相照应的句子是最终一自然段的“自此，聚的钱不买书了，托人向城里买些胭脂铅粉之类，学画荷花。”</w:t>
      </w:r>
    </w:p>
    <w:p>
      <w:pPr>
        <w:pStyle w:val="Normal3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3．考查对句子的理解，“天下那有个学不会的事，我何不自画他几枝？“这句话的意思是：天下哪有学不会的事呢，我为什么不去画几枝荷花呢？故选B。</w:t>
      </w:r>
    </w:p>
    <w:p>
      <w:pPr>
        <w:pStyle w:val="Normal3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．考查描写方法，句①“日逐把牛拴了，坐在柳阴树下看。”运用了动作描写；句②“湖边山上，青一块，紫一块，绿一块。树枝上都像水洗过一番的，尤其绿得可爱。”运用了景物描写；句③运用了心理描写；</w:t>
      </w:r>
    </w:p>
    <w:p>
      <w:pPr>
        <w:pStyle w:val="Normal3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．作者写王冕的荷花画得好，有正面描写，还有侧面描写。句④“那荷花精神颜色无一不像，只多着一张纸，就像是湖里长的；又像才从湖里摘下来贴在纸上的。“属于正面描写；句⑤“一传两，两传三，诸暨一县都晓得他是一个画没骨花卉的名笔，争着来买。“属于侧面描写。</w:t>
      </w:r>
    </w:p>
    <w:p>
      <w:pPr>
        <w:pStyle w:val="Normal3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．考查对人物的正确评价，从句子“或遇秦家煮些腌鱼、腊肉给他吃，他便拿块荷叶包了来家，递与母亲”和“王冕得了钱，买些好东西，孝敬母亲”可以看出王冕懂事孝顺，从”每日点心钱，他也不买了吃，聚到一两个月，便偷个空，走到村学堂里，见那闯学堂的书客，就买几本旧书，逐日把牛拴了，坐在柳阴树下看。”可以看出王冕勤奋好学，从他的心理描写的句子“天下那有个学不会的事，我何不自画他几枝”，可以看出王冕有决心。</w:t>
      </w: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</w:p>
    <w:p>
      <w:pPr>
        <w:pStyle w:val="Normal3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二、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（2022春·五年级单元测试）阅读下文，回答问题。</w:t>
      </w:r>
    </w:p>
    <w:p>
      <w:pPr>
        <w:pStyle w:val="Normal3"/>
        <w:shd w:val="clear" w:color="auto" w:fill="auto"/>
        <w:spacing w:line="360" w:lineRule="auto"/>
        <w:jc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老汪栗子</w:t>
      </w:r>
    </w:p>
    <w:p>
      <w:pPr>
        <w:pStyle w:val="Normal3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①别的炒栗店开张约20天后，老汪的炒栗店才开张。他等得很有急躁，因为没熟透的栗子口感甜脆，宜做成凉拌菜下酒，若炒来吃，既不粉也不糯，是要坏了招牌的。</w:t>
      </w:r>
    </w:p>
    <w:p>
      <w:pPr>
        <w:pStyle w:val="Normal3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b/>
          <w:bCs/>
          <w:color w:val="FF0000"/>
          <w:szCs w:val="21"/>
          <w:u w:val="single"/>
        </w:rPr>
      </w:pPr>
      <w:r>
        <w:rPr>
          <w:rFonts w:ascii="楷体" w:eastAsia="楷体" w:hAnsi="楷体" w:cs="楷体" w:hint="eastAsia"/>
          <w:sz w:val="21"/>
          <w:szCs w:val="21"/>
        </w:rPr>
        <w:t>②在老汪的店里，满匾的栗子看上去格外朴实，就像山间老农的脸色，是那种没有反光的棠皮色，不像别的摊上的栗子那么好看，或油光发亮，或肚上横切一刀，露出迷人的暖黄色的栗肉来。老汪的栗子不打蜡，不喷糖水，不开口子，偏是他的店门前排长队。</w:t>
      </w:r>
      <w:r>
        <w:rPr>
          <w:rFonts w:ascii="楷体" w:eastAsia="楷体" w:hAnsi="楷体" w:cs="楷体" w:hint="eastAsia"/>
          <w:b/>
          <w:bCs/>
          <w:color w:val="FF0000"/>
          <w:sz w:val="21"/>
          <w:szCs w:val="21"/>
          <w:u w:val="single"/>
        </w:rPr>
        <w:t>顾客等得急，老汪一点也不急，非要把刚倒出的满匾的热栗子轻抖一遍，在抖动的过程中，老汪眼疾手快地挑出了十几个坏栗子，搁到一边。</w:t>
      </w:r>
    </w:p>
    <w:p>
      <w:pPr>
        <w:pStyle w:val="Normal3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③这真是神奇，生栗子已经挑拣了一遍，现在挑出来的，外面看没坏，他怎么知道是坏的？</w:t>
      </w:r>
    </w:p>
    <w:p>
      <w:pPr>
        <w:pStyle w:val="Normal3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6"/>
          <w:cols w:num="1" w:space="425"/>
          <w:titlePg w:val="0"/>
          <w:docGrid w:type="lines" w:linePitch="312" w:charSpace="0"/>
        </w:sectPr>
      </w:pPr>
    </w:p>
    <w:p>
      <w:p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7"/>
          <w:cols w:num="1" w:space="425"/>
          <w:titlePg w:val="0"/>
          <w:docGrid w:type="lines" w:linePitch="312" w:charSpace="0"/>
        </w:sectPr>
      </w:pPr>
    </w:p>
    <w:p>
      <w:pPr>
        <w:pStyle w:val="Normal4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④老汪说，气味不对。他打了个比方：比如一个在车站或码头当了20年便衣警察的人，在万千人中扫视，只要他拦下的人，多半是网上通缉的嫌疑犯，他都不需要与那人对视，只要从他身边过，就感觉“气味不对”。</w:t>
      </w:r>
    </w:p>
    <w:p>
      <w:pPr>
        <w:pStyle w:val="Normal4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⑤栗子要有香甜粉糯的口感，七分在栗种，三分在炒制的功夫。老汪不愿给栗子开口子，是因为硬开口子的栗子，水分都在炒制的过程中跑光了，热吃噎人，凉吃更是口感铁硬。但没开口的栗子很简洁在炒制的过程中炸锅，要是有一小部分栗子像把握不住的火药一样迸壳而出，就会溅得一炉栗子都斑斑点点。所以，把握炒栗炉的火力格外重要。每一炉栗子下锅前，老汪都要细验单颗栗子的重量，以及皮壳的厚度，他炒好的栗子，顶端会有自然的放射状裂纹，手轻轻一挤，栗壳就开了。老汪得意地搓搓手：“这锅栗子的‘梅花裂’炒成了。”“梅花裂”指的是栗子顶端的裂口是五道，“丁香裂”是四道，这样的雅名也只有老汪这样的戏迷才会想出来。</w:t>
      </w:r>
    </w:p>
    <w:p>
      <w:pPr>
        <w:pStyle w:val="Normal4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⑥每过十几天，栗子店会关门一天。老汪自己在门楣上手书致歉条一张，毛笔字写得很端庄：“名角来了，听戏一天。”或者是：“去大别山收栗一天，新颖炒野栗，明日赶早。”老汪信不过批发市场的栗子，定要自己开车去大别山收栗子。那里除了家栗外，还出产一种口感细腻粉甜的野栗子，有一股奇怪的果香，比莲子大不了多少，呈尖锥形，是当地的留守儿童和老人去大山的荆棘丛中打来的。</w:t>
      </w:r>
      <w:r>
        <w:rPr>
          <w:rFonts w:ascii="楷体" w:eastAsia="楷体" w:hAnsi="楷体" w:cs="楷体" w:hint="eastAsia"/>
          <w:b/>
          <w:bCs/>
          <w:color w:val="0070C0"/>
          <w:sz w:val="21"/>
          <w:szCs w:val="21"/>
          <w:u w:val="single"/>
        </w:rPr>
        <w:t>打栗人要穿粗布衣裤，把衣袖裤脚都扎紧，趟过与野栗树混生的荆棘，仰面用小木棍去抽打那些长满刺的栗苞；回来后要把栗苞装在小麻袋里摔打，使之裂开；再戴上粗线手套把野栗剥出，格外辛苦。</w:t>
      </w:r>
      <w:r>
        <w:rPr>
          <w:rFonts w:ascii="楷体" w:eastAsia="楷体" w:hAnsi="楷体" w:cs="楷体" w:hint="eastAsia"/>
          <w:sz w:val="21"/>
          <w:szCs w:val="21"/>
        </w:rPr>
        <w:t>老汪说：“每个交栗子的人手上都裂着口子。”那是山区老人和学童一笔很重要的零花钱，是家中没有栗园的人也有的得意小收入，老汪说：“既然这样，为啥不帮帮他们？”</w:t>
      </w:r>
    </w:p>
    <w:p>
      <w:pPr>
        <w:pStyle w:val="Normal4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⑦山里人也纯朴，11月，第一场雪落下来，野栗子就没人打了，因为老辈人说，天寒地冻，野鸟们少吃食，那些留在树上的野栗子，是它们一冬的口粮呢。</w:t>
      </w:r>
    </w:p>
    <w:p>
      <w:pPr>
        <w:pStyle w:val="Normal4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⑧老汪每年收栗子时，都要在山区帮扶两三个刚考上大学的孩子，栗子收到哪里，他就帮扶到哪里，没有肯定。老汪在与老乡的闲聊中知道那孩子的情况，到人家家里看一看，讨碗水喝，吃上一两个山里人待客的水柿子，临走前，帮扶的钱就被静静压在装柿子的竹簸箕底下。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</w:p>
    <w:p>
      <w:pPr>
        <w:pStyle w:val="Normal4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7．请通读全文，然后参照提示，在下列横线上填上适当的短语，概括文章叙述的老汪的几个动人故事。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晚开店→___________→___________ →收野栗→___________</w:t>
      </w:r>
    </w:p>
    <w:p>
      <w:pPr>
        <w:pStyle w:val="Normal4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8．文章第②段中画横线的句子运用了什么描写方法？有什么作用？</w:t>
      </w:r>
    </w:p>
    <w:p>
      <w:pPr>
        <w:pStyle w:val="Normal4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4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4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4"/>
        <w:spacing w:line="360" w:lineRule="auto"/>
        <w:jc w:val="both"/>
        <w:rPr>
          <w:rFonts w:ascii="宋体" w:hAnsi="宋体" w:cs="宋体" w:hint="eastAsia"/>
          <w:b/>
          <w:bCs/>
          <w:szCs w:val="21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9．文章第⑥段中画横线处关于打野栗的细节描写有什么作用？</w:t>
      </w:r>
    </w:p>
    <w:p>
      <w:pPr>
        <w:pStyle w:val="Normal4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4"/>
        <w:spacing w:line="360" w:lineRule="auto"/>
        <w:jc w:val="both"/>
        <w:rPr>
          <w:rFonts w:ascii="宋体" w:hAnsi="宋体" w:cs="宋体" w:hint="eastAsia"/>
          <w:szCs w:val="21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5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5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10．文章结尾说“临走前，帮扶的钱就被静静压在装柿子的竹簸箕底下”。此句中的“静静”有什么表达效果？</w:t>
      </w:r>
    </w:p>
    <w:p>
      <w:pPr>
        <w:pStyle w:val="Normal5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5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5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5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11．文中的老汪是一个怎样的人？请作简要概括。</w:t>
      </w:r>
    </w:p>
    <w:p>
      <w:pPr>
        <w:pStyle w:val="Normal5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5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5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【答案】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7．挑坏栗     炒香栗     助学子    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8．动作描写。用“抖”、“挑”、“搁”等动词，生动传神地写出了老汪挑坏栗子的过程，表现了他娴熟的技艺和纯朴的品质。    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9．突出打栗人劳动的辛苦，为表现老汪乐于助人的美好品质作铺垫。    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10．“静静”一词写出老汪乐于助人不留名，表现老汪的和善和爱心。    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11．老汪是一个技艺娴熟、纯朴和善和富于爱心的人。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本文通过记叙卖炒栗子的老汪晚开店；挑出坏栗 子；炒香甜的栗子；资助贫困的学子；表现了老汪的和善和爱心，还有乐于助人的美好品质。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【解析】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7．本题考查内容的归纳与概括。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解答此题关键要整体感知文章内容，依据题目所给的提示，确定事件所在的段落，然后用提示相同的方式去概括事件。提示用的都是三个字，概括时也都要用三个字。依据文章的内容进行概括：第一部分(1)，写老汪的炒栗子店总是比别人晚开店；第二部分(2-4)，写老汪挑坏栗的绝技；第三部分(5)，写老汪炒出的栗子味道香的缘由；第四部分(6-8)，写老汪进山收野栗子及资助学子的事.老汪是当今社会少有的好人，做生意讲究诚信、本分，不使小伎俩，为人忠厚、无私、有爱心。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8．本题考查人物描写方法与作用。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1"/>
          <w:szCs w:val="21"/>
        </w:rPr>
        <w:t>行动（动作）描写的作用是：形象生动地表现出人物的xx心理(心情)，并反映了人物的xx性格特征或xx精神品质。有时还推动了情节的进展。学生能结合具体语言环境来进行分析。这里的动作描写，用“抖”、“挑”、“搁”等动词，生动传神地写出了老汪挑坏栗子的过程，表现了他娴熟的技艺。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9．本题考查重点句子的理解。</w:t>
      </w:r>
    </w:p>
    <w:p>
      <w:pPr>
        <w:pStyle w:val="Normal5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1"/>
          <w:cols w:num="1" w:space="425"/>
          <w:titlePg w:val="0"/>
          <w:docGrid w:type="lines" w:linePitch="312" w:charSpace="0"/>
        </w:sectPr>
      </w:pPr>
    </w:p>
    <w:p>
      <w:pPr>
        <w:pStyle w:val="Normal6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解答时，结合上下文从内容和结构两方面作答。从内容上，这一细节描写出打栗人的辛苦；结构上，由下文“既然这样，为啥不帮帮他们？”可知对打野栗子的描写为以后老汪帮忙他们做了铺垫。</w:t>
      </w:r>
    </w:p>
    <w:p>
      <w:pPr>
        <w:pStyle w:val="Normal6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10．本题考查词语的赏析。</w:t>
      </w:r>
    </w:p>
    <w:p>
      <w:pPr>
        <w:pStyle w:val="Normal6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解答此题关键要结合词语所处的语境，弄清这个词语的表述对象，然后综合词义与表达效果这两方面因素进行揣摩。“静静”一词写出老汪乐于助人不留名，表现老汪的和善和爱心。</w:t>
      </w:r>
    </w:p>
    <w:p>
      <w:pPr>
        <w:pStyle w:val="Normal6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11．本题考查人物形象的分析。</w:t>
      </w:r>
    </w:p>
    <w:p>
      <w:pPr>
        <w:pStyle w:val="Normal6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解答此题关键是了解文章内容，找出描写人物的语句与相关事件。题目要求写出其中一点即可，留意表述语句的流畅。如:从他炒栗子与众不同的香味，可以看出他技艺娴熟。</w:t>
      </w:r>
    </w:p>
    <w:p>
      <w:pPr>
        <w:pStyle w:val="Normal6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</w:p>
    <w:p>
      <w:pPr>
        <w:pStyle w:val="Normal6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三、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（2021春·五年级单元测试）阅读</w:t>
      </w:r>
    </w:p>
    <w:p>
      <w:pPr>
        <w:pStyle w:val="Normal6"/>
        <w:shd w:val="clear" w:color="auto" w:fill="auto"/>
        <w:spacing w:line="360" w:lineRule="auto"/>
        <w:jc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快手刘</w:t>
      </w:r>
    </w:p>
    <w:p>
      <w:pPr>
        <w:pStyle w:val="Normal6"/>
        <w:shd w:val="clear" w:color="auto" w:fill="auto"/>
        <w:spacing w:line="360" w:lineRule="auto"/>
        <w:jc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冯骥才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人人在童年都是时间的富翁，胡乱挥霍也使用不尽。有时待在家里闷得慌，或者父亲嫌我太闹，打发我出去玩，我就不免要到离家很近的那个街口，去看快手刘变戏法。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快手刘是个撂地摆摊卖糖的胖大汉子。他有个随身背着的漆成绿色的小木箱，在哪儿摆摊就把木箱放在哪儿。箱上架一条满是洞眼的横木板，洞眼插着一排排廉价而赤黄的棒糖。他变戏法是为了吸引孩子们来买糖，戏法格外简洁，俗称“小碗扣球”。一块绢子似的黄布铺在地上，两只白瓷小茶碗，四只滴溜溜的大红玻璃球儿，就这再平凡不过的三样道具，却叫他变得神出鬼没。他两只手各拿一只茶碗，你明明看见每只碗下边扣着两只红球儿，你连眼皮都没眨动一下，嘿！四只球儿竟然全都跑到一只茶碗下边去了，莫非这球儿是从地下钻过去的？他就这样把两只碗翻来翻去，一边叫天喊地，东指一下手，西吹一口气，犹如真有什么看不见的神灵做他的助手，四只小球忽来忽去，根本猜不到它们在哪里。这种戏法比舞台上的魔术难变，舞台只有一边对着观众，街头上的土戏法，前后左右围着一圈人，人们的视线从四面八方射来，简洁看出马脚。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有一次，我亲眼瞧见他手指飞速地一动，把一个球儿塞到碗下边扣住，便禁不住大叫：“在右边那个 碗底下哪，我看见了！”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“你看见了？”快手刘光明的大眼珠子朝我惊异地一闪，跟着换了一种正经的语气对我说，“不会吧！你可得说准了。猜错就得买我的糖。”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“行！我说准了！”我亲眼所见，所以一口咬定。自信使我的声音格外洪亮。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谁知快手刘哈哈一笑，突然把右边的茶碗翻过来：“瞧吧，在哪儿呢？”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2"/>
          <w:cols w:num="1" w:space="425"/>
          <w:titlePg w:val="0"/>
          <w:docGrid w:type="lines" w:linePitch="312" w:charSpace="0"/>
        </w:sectPr>
      </w:pP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3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</w:rPr>
        <w:t>咦，碗下边怎么什么也没有呢？只有碗口压在黄布上的一道圆圆的印子。莫非球儿从地下钻进左边那个碗下边去了？快手刘犹如知道我怎么精想，伸手又把左边的茶碗掀开，同样什么也没有！球儿都飞了？只见他将两只空碗对口合在一起，举在头顶上，高呼一声：“来！”双手一摇茶碗，里面竟然哗哗响，打开碗一看，四个球儿居然又都消灭在碗里边。怪，怪，怪！</w:t>
      </w:r>
    </w:p>
    <w:p>
      <w:pPr>
        <w:pStyle w:val="Normal7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四边围观的人发出一阵惊讶不已的赞扬     之声。</w:t>
      </w:r>
    </w:p>
    <w:p>
      <w:pPr>
        <w:pStyle w:val="Normal7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“怎么样，你输了吧！不过在我这儿输了决不罚钱，买块糖吃就行。这糖是纯糖稀熬的，单吃糖也不吃亏。”</w:t>
      </w:r>
    </w:p>
    <w:p>
      <w:pPr>
        <w:pStyle w:val="Normal7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我臊得脸发烫，在众人的笑声里买了块棒糖，站到人群后边去。从此我只站在后边看了，再不敢挤到前面去多嘴多舌。他的戏法，在我眼里真是无比神奇了。这人也是我童年真正敬佩的一个人。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szCs w:val="21"/>
        </w:rPr>
      </w:pPr>
    </w:p>
    <w:p>
      <w:pPr>
        <w:pStyle w:val="Normal7"/>
        <w:spacing w:line="360" w:lineRule="auto"/>
        <w:jc w:val="both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12．查字典，填空。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“神出鬼没”的“没”字用音序查字法、应先查音序____，再查音节____。“没"字在字典中的意思有：①隐在水中；②漫过，高过；③隐藏；④把财物扣下；⑤终，尽。请为下列词语中加点的“没”字选择正确的解释。（填序号）</w:t>
      </w:r>
    </w:p>
    <w:p>
      <w:pPr>
        <w:pStyle w:val="Normal7"/>
        <w:shd w:val="clear" w:color="auto" w:fill="auto"/>
        <w:spacing w:line="360" w:lineRule="auto"/>
        <w:ind w:firstLine="420" w:firstLineChars="20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神出鬼</w:t>
      </w:r>
      <w:r>
        <w:rPr>
          <w:rFonts w:ascii="宋体" w:eastAsia="宋体" w:hAnsi="宋体" w:cs="宋体" w:hint="eastAsia"/>
          <w:sz w:val="21"/>
          <w:szCs w:val="21"/>
          <w:u w:val="none"/>
          <w:em w:val="dot"/>
        </w:rPr>
        <w:t>没</w:t>
      </w:r>
      <w:r>
        <w:rPr>
          <w:rFonts w:ascii="宋体" w:eastAsia="宋体" w:hAnsi="宋体" w:cs="宋体" w:hint="eastAsia"/>
          <w:sz w:val="21"/>
          <w:szCs w:val="21"/>
        </w:rPr>
        <w:t>(     )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  </w:t>
      </w:r>
      <w:r>
        <w:rPr>
          <w:rFonts w:ascii="宋体" w:eastAsia="宋体" w:hAnsi="宋体" w:cs="宋体" w:hint="eastAsia"/>
          <w:sz w:val="21"/>
          <w:szCs w:val="21"/>
          <w:u w:val="none"/>
          <w:em w:val="dot"/>
        </w:rPr>
        <w:t>没</w:t>
      </w:r>
      <w:r>
        <w:rPr>
          <w:rFonts w:ascii="宋体" w:eastAsia="宋体" w:hAnsi="宋体" w:cs="宋体" w:hint="eastAsia"/>
          <w:sz w:val="21"/>
          <w:szCs w:val="21"/>
        </w:rPr>
        <w:t>世(     )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  </w:t>
      </w:r>
      <w:r>
        <w:rPr>
          <w:rFonts w:ascii="宋体" w:eastAsia="宋体" w:hAnsi="宋体" w:cs="宋体" w:hint="eastAsia"/>
          <w:sz w:val="21"/>
          <w:szCs w:val="21"/>
        </w:rPr>
        <w:t>沉</w:t>
      </w:r>
      <w:r>
        <w:rPr>
          <w:rFonts w:ascii="宋体" w:eastAsia="宋体" w:hAnsi="宋体" w:cs="宋体" w:hint="eastAsia"/>
          <w:sz w:val="21"/>
          <w:szCs w:val="21"/>
          <w:u w:val="none"/>
          <w:em w:val="dot"/>
        </w:rPr>
        <w:t>没</w:t>
      </w:r>
      <w:r>
        <w:rPr>
          <w:rFonts w:ascii="宋体" w:eastAsia="宋体" w:hAnsi="宋体" w:cs="宋体" w:hint="eastAsia"/>
          <w:sz w:val="21"/>
          <w:szCs w:val="21"/>
        </w:rPr>
        <w:t>(     )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  </w:t>
      </w:r>
      <w:r>
        <w:rPr>
          <w:rFonts w:ascii="宋体" w:eastAsia="宋体" w:hAnsi="宋体" w:cs="宋体" w:hint="eastAsia"/>
          <w:sz w:val="21"/>
          <w:szCs w:val="21"/>
          <w:u w:val="none"/>
          <w:em w:val="dot"/>
        </w:rPr>
        <w:t>没</w:t>
      </w:r>
      <w:r>
        <w:rPr>
          <w:rFonts w:ascii="宋体" w:eastAsia="宋体" w:hAnsi="宋体" w:cs="宋体" w:hint="eastAsia"/>
          <w:sz w:val="21"/>
          <w:szCs w:val="21"/>
        </w:rPr>
        <w:t>收(     )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 xml:space="preserve">13．快手刘变的戏法的名称和所用的道具各是什么？ </w:t>
      </w:r>
    </w:p>
    <w:p>
      <w:pPr>
        <w:pStyle w:val="Normal7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7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7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14．文中是怎样描写快手刘的戏法“神出鬼没”的？用“</w:t>
      </w:r>
      <w:r>
        <w:rPr>
          <w:rFonts w:ascii="宋体" w:eastAsia="宋体" w:hAnsi="宋体" w:cs="宋体" w:hint="eastAsia"/>
          <w:b/>
          <w:bCs/>
          <w:sz w:val="21"/>
          <w:szCs w:val="21"/>
          <w:u w:val="single"/>
        </w:rPr>
        <w:t xml:space="preserve">   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”画出来。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 xml:space="preserve">15．看快手刘变戏法的过程中，“我”的心理活动有怎样的变化？ </w:t>
      </w:r>
    </w:p>
    <w:p>
      <w:pPr>
        <w:pStyle w:val="Normal7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7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7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 xml:space="preserve">16．文中为什么要写”我”的话语和心理活动？ </w:t>
      </w:r>
    </w:p>
    <w:p>
      <w:pPr>
        <w:pStyle w:val="Normal7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7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7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7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 xml:space="preserve">17．读了这篇文章，你觉得快手刘是一个怎样的人？ </w:t>
      </w:r>
    </w:p>
    <w:p>
      <w:pPr>
        <w:pStyle w:val="Normal7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7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7"/>
        <w:spacing w:line="360" w:lineRule="auto"/>
        <w:jc w:val="both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</w:t>
      </w: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pStyle w:val="Normal7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【答案】</w:t>
      </w:r>
    </w:p>
    <w:p>
      <w:pPr>
        <w:pStyle w:val="Normal7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12．M     mo     ③     ⑤     ①     ④    </w:t>
      </w:r>
    </w:p>
    <w:p>
      <w:pPr>
        <w:pStyle w:val="Normal7"/>
        <w:shd w:val="clear" w:color="auto" w:fill="F2F2F2"/>
        <w:spacing w:line="360" w:lineRule="auto"/>
        <w:jc w:val="left"/>
        <w:rPr>
          <w:rFonts w:ascii="宋体" w:hAnsi="宋体" w:cs="宋体" w:hint="eastAsia"/>
          <w:szCs w:val="21"/>
        </w:rPr>
        <w:sectPr>
          <w:type w:val="nextPage"/>
          <w:pgSz w:w="11906" w:h="16838"/>
          <w:pgMar w:top="935" w:right="748" w:bottom="1440" w:left="9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1"/>
          <w:szCs w:val="21"/>
        </w:rPr>
        <w:t>13．名称是“小碗扣球”，道具是一块绢子似的黄布、两只白瓷小茶碗、四只大红玻璃球儿。    </w:t>
      </w:r>
    </w:p>
    <w:p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https://d.book118.com/838001076042006044</w:t>
        </w:r>
      </w:hyperlink>
    </w:p>
    <w:p/>
    <w:sectPr>
      <w:type w:val="nextPage"/>
      <w:pgSz w:w="11906" w:h="16838"/>
      <w:pgMar w:top="935" w:right="748" w:bottom="1440" w:left="901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15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next w:val="Plain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PlainText">
    <w:name w:val="Plain Text"/>
    <w:basedOn w:val="Normal0"/>
    <w:qFormat/>
    <w:rPr>
      <w:rFonts w:ascii="宋体" w:hAnsi="Courier New" w:cs="Courier New"/>
      <w:szCs w:val="21"/>
    </w:rPr>
  </w:style>
  <w:style w:type="paragraph" w:customStyle="1" w:styleId="Normal1">
    <w:name w:val="Normal_1"/>
    <w:next w:val="PlainText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0">
    <w:name w:val="Plain Text_0"/>
    <w:basedOn w:val="Normal1"/>
    <w:qFormat/>
    <w:rPr>
      <w:rFonts w:ascii="宋体" w:hAnsi="Courier New" w:cs="Courier New"/>
      <w:szCs w:val="21"/>
    </w:rPr>
  </w:style>
  <w:style w:type="paragraph" w:customStyle="1" w:styleId="Normal2">
    <w:name w:val="Normal_2"/>
    <w:next w:val="PlainText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">
    <w:name w:val="Plain Text_1"/>
    <w:basedOn w:val="Normal2"/>
    <w:qFormat/>
    <w:rPr>
      <w:rFonts w:ascii="宋体" w:hAnsi="Courier New" w:cs="Courier New"/>
      <w:szCs w:val="21"/>
    </w:rPr>
  </w:style>
  <w:style w:type="paragraph" w:customStyle="1" w:styleId="Normal3">
    <w:name w:val="Normal_3"/>
    <w:next w:val="PlainText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2">
    <w:name w:val="Plain Text_2"/>
    <w:basedOn w:val="Normal3"/>
    <w:qFormat/>
    <w:rPr>
      <w:rFonts w:ascii="宋体" w:hAnsi="Courier New" w:cs="Courier New"/>
      <w:szCs w:val="21"/>
    </w:rPr>
  </w:style>
  <w:style w:type="paragraph" w:customStyle="1" w:styleId="Normal4">
    <w:name w:val="Normal_4"/>
    <w:next w:val="PlainText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3">
    <w:name w:val="Plain Text_3"/>
    <w:basedOn w:val="Normal4"/>
    <w:qFormat/>
    <w:rPr>
      <w:rFonts w:ascii="宋体" w:hAnsi="Courier New" w:cs="Courier New"/>
      <w:szCs w:val="21"/>
    </w:rPr>
  </w:style>
  <w:style w:type="paragraph" w:customStyle="1" w:styleId="Normal5">
    <w:name w:val="Normal_5"/>
    <w:next w:val="PlainText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4">
    <w:name w:val="Plain Text_4"/>
    <w:basedOn w:val="Normal5"/>
    <w:qFormat/>
    <w:rPr>
      <w:rFonts w:ascii="宋体" w:hAnsi="Courier New" w:cs="Courier New"/>
      <w:szCs w:val="21"/>
    </w:rPr>
  </w:style>
  <w:style w:type="paragraph" w:customStyle="1" w:styleId="Normal6">
    <w:name w:val="Normal_6"/>
    <w:next w:val="PlainText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5">
    <w:name w:val="Plain Text_5"/>
    <w:basedOn w:val="Normal6"/>
    <w:qFormat/>
    <w:rPr>
      <w:rFonts w:ascii="宋体" w:hAnsi="Courier New" w:cs="Courier New"/>
      <w:szCs w:val="21"/>
    </w:rPr>
  </w:style>
  <w:style w:type="paragraph" w:customStyle="1" w:styleId="Normal7">
    <w:name w:val="Normal_7"/>
    <w:next w:val="PlainText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6">
    <w:name w:val="Plain Text_6"/>
    <w:basedOn w:val="Normal7"/>
    <w:qFormat/>
    <w:rPr>
      <w:rFonts w:ascii="宋体" w:hAnsi="Courier New" w:cs="Courier New"/>
      <w:szCs w:val="21"/>
    </w:rPr>
  </w:style>
  <w:style w:type="paragraph" w:customStyle="1" w:styleId="Normal8">
    <w:name w:val="Normal_8"/>
    <w:next w:val="PlainText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7">
    <w:name w:val="Plain Text_7"/>
    <w:basedOn w:val="Normal8"/>
    <w:qFormat/>
    <w:rPr>
      <w:rFonts w:ascii="宋体" w:hAnsi="Courier New" w:cs="Courier New"/>
      <w:szCs w:val="21"/>
    </w:rPr>
  </w:style>
  <w:style w:type="paragraph" w:customStyle="1" w:styleId="Normal9">
    <w:name w:val="Normal_9"/>
    <w:next w:val="PlainText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8">
    <w:name w:val="Plain Text_8"/>
    <w:basedOn w:val="Normal9"/>
    <w:qFormat/>
    <w:rPr>
      <w:rFonts w:ascii="宋体" w:hAnsi="Courier New" w:cs="Courier New"/>
      <w:szCs w:val="21"/>
    </w:rPr>
  </w:style>
  <w:style w:type="paragraph" w:customStyle="1" w:styleId="Normal10">
    <w:name w:val="Normal_10"/>
    <w:next w:val="PlainText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9">
    <w:name w:val="Plain Text_9"/>
    <w:basedOn w:val="Normal10"/>
    <w:qFormat/>
    <w:rPr>
      <w:rFonts w:ascii="宋体" w:hAnsi="Courier New" w:cs="Courier New"/>
      <w:szCs w:val="21"/>
    </w:rPr>
  </w:style>
  <w:style w:type="paragraph" w:customStyle="1" w:styleId="Normal11">
    <w:name w:val="Normal_11"/>
    <w:next w:val="PlainText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0">
    <w:name w:val="Plain Text_10"/>
    <w:basedOn w:val="Normal11"/>
    <w:qFormat/>
    <w:rPr>
      <w:rFonts w:ascii="宋体" w:hAnsi="Courier New" w:cs="Courier New"/>
      <w:szCs w:val="21"/>
    </w:rPr>
  </w:style>
  <w:style w:type="paragraph" w:customStyle="1" w:styleId="Normal12">
    <w:name w:val="Normal_12"/>
    <w:next w:val="PlainText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1">
    <w:name w:val="Plain Text_11"/>
    <w:basedOn w:val="Normal12"/>
    <w:qFormat/>
    <w:rPr>
      <w:rFonts w:ascii="宋体" w:hAnsi="Courier New" w:cs="Courier New"/>
      <w:szCs w:val="21"/>
    </w:rPr>
  </w:style>
  <w:style w:type="paragraph" w:customStyle="1" w:styleId="Normal13">
    <w:name w:val="Normal_13"/>
    <w:next w:val="PlainText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2">
    <w:name w:val="Plain Text_12"/>
    <w:basedOn w:val="Normal13"/>
    <w:qFormat/>
    <w:rPr>
      <w:rFonts w:ascii="宋体" w:hAnsi="Courier New" w:cs="Courier New"/>
      <w:szCs w:val="21"/>
    </w:rPr>
  </w:style>
  <w:style w:type="paragraph" w:customStyle="1" w:styleId="Normal14">
    <w:name w:val="Normal_14"/>
    <w:next w:val="PlainText1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3">
    <w:name w:val="Plain Text_13"/>
    <w:basedOn w:val="Normal14"/>
    <w:qFormat/>
    <w:rPr>
      <w:rFonts w:ascii="宋体" w:hAnsi="Courier New" w:cs="Courier New"/>
      <w:szCs w:val="21"/>
    </w:rPr>
  </w:style>
  <w:style w:type="paragraph" w:customStyle="1" w:styleId="Normal15">
    <w:name w:val="Normal_15"/>
    <w:next w:val="PlainText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4">
    <w:name w:val="Plain Text_14"/>
    <w:basedOn w:val="Normal15"/>
    <w:qFormat/>
    <w:rPr>
      <w:rFonts w:ascii="宋体" w:hAnsi="Courier New" w:cs="Courier New"/>
      <w:szCs w:val="21"/>
    </w:rPr>
  </w:style>
  <w:style w:type="paragraph" w:customStyle="1" w:styleId="Normal16">
    <w:name w:val="Normal_16"/>
    <w:next w:val="PlainText1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5">
    <w:name w:val="Plain Text_15"/>
    <w:basedOn w:val="Normal16"/>
    <w:qFormat/>
    <w:rPr>
      <w:rFonts w:ascii="宋体" w:hAnsi="Courier New" w:cs="Courier New"/>
      <w:szCs w:val="21"/>
    </w:rPr>
  </w:style>
  <w:style w:type="paragraph" w:customStyle="1" w:styleId="Normal17">
    <w:name w:val="Normal_17"/>
    <w:next w:val="PlainText1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6">
    <w:name w:val="Plain Text_16"/>
    <w:basedOn w:val="Normal17"/>
    <w:qFormat/>
    <w:rPr>
      <w:rFonts w:ascii="宋体" w:hAnsi="Courier New" w:cs="Courier New"/>
      <w:szCs w:val="21"/>
    </w:rPr>
  </w:style>
  <w:style w:type="paragraph" w:customStyle="1" w:styleId="Normal18">
    <w:name w:val="Normal_18"/>
    <w:next w:val="PlainText1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7">
    <w:name w:val="Plain Text_17"/>
    <w:basedOn w:val="Normal18"/>
    <w:qFormat/>
    <w:rPr>
      <w:rFonts w:ascii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838001076042006044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15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