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9" w:history="1">
        <w:r>
          <w:rPr>
            <w:rFonts w:ascii="仿宋" w:eastAsia="仿宋" w:hAnsi="仿宋" w:cs="仿宋" w:hint="eastAsia"/>
            <w:lang w:eastAsia="zh-CN"/>
          </w:rPr>
          <w:t>序言</w:t>
        </w:r>
        <w:r>
          <w:tab/>
        </w:r>
        <w:r>
          <w:fldChar w:fldCharType="begin"/>
        </w:r>
        <w:r>
          <w:instrText xml:space="preserve"> PAGEREF _Toc24699 \h </w:instrText>
        </w:r>
        <w:r>
          <w:fldChar w:fldCharType="separate"/>
        </w:r>
        <w:r>
          <w:t>3</w:t>
        </w:r>
        <w:r>
          <w:fldChar w:fldCharType="end"/>
        </w:r>
      </w:hyperlink>
    </w:p>
    <w:p>
      <w:pPr>
        <w:pStyle w:val="TOC1"/>
        <w:tabs>
          <w:tab w:val="right" w:leader="dot" w:pos="8306"/>
        </w:tabs>
      </w:pPr>
      <w:hyperlink w:anchor="_Toc10967" w:history="1">
        <w:r>
          <w:rPr>
            <w:rFonts w:ascii="仿宋" w:eastAsia="仿宋" w:hAnsi="仿宋" w:cs="仿宋" w:hint="eastAsia"/>
            <w:lang w:eastAsia="zh-CN"/>
          </w:rPr>
          <w:t>一、选址分析</w:t>
        </w:r>
        <w:r>
          <w:tab/>
        </w:r>
        <w:r>
          <w:fldChar w:fldCharType="begin"/>
        </w:r>
        <w:r>
          <w:instrText xml:space="preserve"> PAGEREF _Toc10967 \h </w:instrText>
        </w:r>
        <w:r>
          <w:fldChar w:fldCharType="separate"/>
        </w:r>
        <w:r>
          <w:t>3</w:t>
        </w:r>
        <w:r>
          <w:fldChar w:fldCharType="end"/>
        </w:r>
      </w:hyperlink>
    </w:p>
    <w:p>
      <w:pPr>
        <w:pStyle w:val="TOC2"/>
        <w:tabs>
          <w:tab w:val="right" w:leader="dot" w:pos="8306"/>
        </w:tabs>
      </w:pPr>
      <w:hyperlink w:anchor="_Toc15499" w:history="1">
        <w:r>
          <w:rPr>
            <w:rFonts w:ascii="仿宋" w:eastAsia="仿宋" w:hAnsi="仿宋" w:cs="仿宋" w:hint="eastAsia"/>
            <w:lang w:eastAsia="zh-CN"/>
          </w:rPr>
          <w:t>(一)、离子及射线检测、分析仪器项目选址原则</w:t>
        </w:r>
        <w:r>
          <w:tab/>
        </w:r>
        <w:r>
          <w:fldChar w:fldCharType="begin"/>
        </w:r>
        <w:r>
          <w:instrText xml:space="preserve"> PAGEREF _Toc15499 \h </w:instrText>
        </w:r>
        <w:r>
          <w:fldChar w:fldCharType="separate"/>
        </w:r>
        <w:r>
          <w:t>3</w:t>
        </w:r>
        <w:r>
          <w:fldChar w:fldCharType="end"/>
        </w:r>
      </w:hyperlink>
    </w:p>
    <w:p>
      <w:pPr>
        <w:pStyle w:val="TOC2"/>
        <w:tabs>
          <w:tab w:val="right" w:leader="dot" w:pos="8306"/>
        </w:tabs>
      </w:pPr>
      <w:hyperlink w:anchor="_Toc5062" w:history="1">
        <w:r>
          <w:rPr>
            <w:rFonts w:ascii="仿宋" w:eastAsia="仿宋" w:hAnsi="仿宋" w:cs="仿宋" w:hint="eastAsia"/>
            <w:lang w:eastAsia="zh-CN"/>
          </w:rPr>
          <w:t>(二)、建设区基本情况</w:t>
        </w:r>
        <w:r>
          <w:tab/>
        </w:r>
        <w:r>
          <w:fldChar w:fldCharType="begin"/>
        </w:r>
        <w:r>
          <w:instrText xml:space="preserve"> PAGEREF _Toc5062 \h </w:instrText>
        </w:r>
        <w:r>
          <w:fldChar w:fldCharType="separate"/>
        </w:r>
        <w:r>
          <w:t>5</w:t>
        </w:r>
        <w:r>
          <w:fldChar w:fldCharType="end"/>
        </w:r>
      </w:hyperlink>
    </w:p>
    <w:p>
      <w:pPr>
        <w:pStyle w:val="TOC2"/>
        <w:tabs>
          <w:tab w:val="right" w:leader="dot" w:pos="8306"/>
        </w:tabs>
      </w:pPr>
      <w:hyperlink w:anchor="_Toc3324" w:history="1">
        <w:r>
          <w:rPr>
            <w:rFonts w:ascii="仿宋" w:eastAsia="仿宋" w:hAnsi="仿宋" w:cs="仿宋" w:hint="eastAsia"/>
            <w:lang w:eastAsia="zh-CN"/>
          </w:rPr>
          <w:t>(三)、发展目标</w:t>
        </w:r>
        <w:r>
          <w:tab/>
        </w:r>
        <w:r>
          <w:fldChar w:fldCharType="begin"/>
        </w:r>
        <w:r>
          <w:instrText xml:space="preserve"> PAGEREF _Toc3324 \h </w:instrText>
        </w:r>
        <w:r>
          <w:fldChar w:fldCharType="separate"/>
        </w:r>
        <w:r>
          <w:t>6</w:t>
        </w:r>
        <w:r>
          <w:fldChar w:fldCharType="end"/>
        </w:r>
      </w:hyperlink>
    </w:p>
    <w:p>
      <w:pPr>
        <w:pStyle w:val="TOC2"/>
        <w:tabs>
          <w:tab w:val="right" w:leader="dot" w:pos="8306"/>
        </w:tabs>
      </w:pPr>
      <w:hyperlink w:anchor="_Toc30932" w:history="1">
        <w:r>
          <w:rPr>
            <w:rFonts w:ascii="仿宋" w:eastAsia="仿宋" w:hAnsi="仿宋" w:cs="仿宋" w:hint="eastAsia"/>
            <w:lang w:eastAsia="zh-CN"/>
          </w:rPr>
          <w:t>(四)、产业发展方向</w:t>
        </w:r>
        <w:r>
          <w:tab/>
        </w:r>
        <w:r>
          <w:fldChar w:fldCharType="begin"/>
        </w:r>
        <w:r>
          <w:instrText xml:space="preserve"> PAGEREF _Toc30932 \h </w:instrText>
        </w:r>
        <w:r>
          <w:fldChar w:fldCharType="separate"/>
        </w:r>
        <w:r>
          <w:t>7</w:t>
        </w:r>
        <w:r>
          <w:fldChar w:fldCharType="end"/>
        </w:r>
      </w:hyperlink>
    </w:p>
    <w:p>
      <w:pPr>
        <w:pStyle w:val="TOC2"/>
        <w:tabs>
          <w:tab w:val="right" w:leader="dot" w:pos="8306"/>
        </w:tabs>
      </w:pPr>
      <w:hyperlink w:anchor="_Toc29262" w:history="1">
        <w:r>
          <w:rPr>
            <w:rFonts w:ascii="仿宋" w:eastAsia="仿宋" w:hAnsi="仿宋" w:cs="仿宋" w:hint="eastAsia"/>
            <w:lang w:eastAsia="zh-CN"/>
          </w:rPr>
          <w:t>(五)、离子及射线检测、分析仪器项目选址综合评价</w:t>
        </w:r>
        <w:r>
          <w:tab/>
        </w:r>
        <w:r>
          <w:fldChar w:fldCharType="begin"/>
        </w:r>
        <w:r>
          <w:instrText xml:space="preserve"> PAGEREF _Toc29262 \h </w:instrText>
        </w:r>
        <w:r>
          <w:fldChar w:fldCharType="separate"/>
        </w:r>
        <w:r>
          <w:t>8</w:t>
        </w:r>
        <w:r>
          <w:fldChar w:fldCharType="end"/>
        </w:r>
      </w:hyperlink>
    </w:p>
    <w:p>
      <w:pPr>
        <w:pStyle w:val="TOC1"/>
        <w:tabs>
          <w:tab w:val="right" w:leader="dot" w:pos="8306"/>
        </w:tabs>
      </w:pPr>
      <w:hyperlink w:anchor="_Toc17549" w:history="1">
        <w:r>
          <w:rPr>
            <w:rFonts w:ascii="仿宋" w:eastAsia="仿宋" w:hAnsi="仿宋" w:cs="仿宋" w:hint="eastAsia"/>
            <w:lang w:eastAsia="zh-CN"/>
          </w:rPr>
          <w:t>二、公司成立方案</w:t>
        </w:r>
        <w:r>
          <w:tab/>
        </w:r>
        <w:r>
          <w:fldChar w:fldCharType="begin"/>
        </w:r>
        <w:r>
          <w:instrText xml:space="preserve"> PAGEREF _Toc17549 \h </w:instrText>
        </w:r>
        <w:r>
          <w:fldChar w:fldCharType="separate"/>
        </w:r>
        <w:r>
          <w:t>9</w:t>
        </w:r>
        <w:r>
          <w:fldChar w:fldCharType="end"/>
        </w:r>
      </w:hyperlink>
    </w:p>
    <w:p>
      <w:pPr>
        <w:pStyle w:val="TOC2"/>
        <w:tabs>
          <w:tab w:val="right" w:leader="dot" w:pos="8306"/>
        </w:tabs>
      </w:pPr>
      <w:hyperlink w:anchor="_Toc28863" w:history="1">
        <w:r>
          <w:rPr>
            <w:rFonts w:ascii="仿宋" w:eastAsia="仿宋" w:hAnsi="仿宋" w:cs="仿宋" w:hint="eastAsia"/>
            <w:lang w:eastAsia="zh-CN"/>
          </w:rPr>
          <w:t>(一)、公司经营宗旨</w:t>
        </w:r>
        <w:r>
          <w:tab/>
        </w:r>
        <w:r>
          <w:fldChar w:fldCharType="begin"/>
        </w:r>
        <w:r>
          <w:instrText xml:space="preserve"> PAGEREF _Toc28863 \h </w:instrText>
        </w:r>
        <w:r>
          <w:fldChar w:fldCharType="separate"/>
        </w:r>
        <w:r>
          <w:t>9</w:t>
        </w:r>
        <w:r>
          <w:fldChar w:fldCharType="end"/>
        </w:r>
      </w:hyperlink>
    </w:p>
    <w:p>
      <w:pPr>
        <w:pStyle w:val="TOC2"/>
        <w:tabs>
          <w:tab w:val="right" w:leader="dot" w:pos="8306"/>
        </w:tabs>
      </w:pPr>
      <w:hyperlink w:anchor="_Toc9867" w:history="1">
        <w:r>
          <w:rPr>
            <w:rFonts w:ascii="仿宋" w:eastAsia="仿宋" w:hAnsi="仿宋" w:cs="仿宋" w:hint="eastAsia"/>
            <w:lang w:eastAsia="zh-CN"/>
          </w:rPr>
          <w:t>(二)、公司的目标、主要职责</w:t>
        </w:r>
        <w:r>
          <w:tab/>
        </w:r>
        <w:r>
          <w:fldChar w:fldCharType="begin"/>
        </w:r>
        <w:r>
          <w:instrText xml:space="preserve"> PAGEREF _Toc9867 \h </w:instrText>
        </w:r>
        <w:r>
          <w:fldChar w:fldCharType="separate"/>
        </w:r>
        <w:r>
          <w:t>10</w:t>
        </w:r>
        <w:r>
          <w:fldChar w:fldCharType="end"/>
        </w:r>
      </w:hyperlink>
    </w:p>
    <w:p>
      <w:pPr>
        <w:pStyle w:val="TOC2"/>
        <w:tabs>
          <w:tab w:val="right" w:leader="dot" w:pos="8306"/>
        </w:tabs>
      </w:pPr>
      <w:hyperlink w:anchor="_Toc11373" w:history="1">
        <w:r>
          <w:rPr>
            <w:rFonts w:ascii="仿宋" w:eastAsia="仿宋" w:hAnsi="仿宋" w:cs="仿宋" w:hint="eastAsia"/>
            <w:lang w:eastAsia="zh-CN"/>
          </w:rPr>
          <w:t>(三)、公司组建方式</w:t>
        </w:r>
        <w:r>
          <w:tab/>
        </w:r>
        <w:r>
          <w:fldChar w:fldCharType="begin"/>
        </w:r>
        <w:r>
          <w:instrText xml:space="preserve"> PAGEREF _Toc11373 \h </w:instrText>
        </w:r>
        <w:r>
          <w:fldChar w:fldCharType="separate"/>
        </w:r>
        <w:r>
          <w:t>12</w:t>
        </w:r>
        <w:r>
          <w:fldChar w:fldCharType="end"/>
        </w:r>
      </w:hyperlink>
    </w:p>
    <w:p>
      <w:pPr>
        <w:pStyle w:val="TOC2"/>
        <w:tabs>
          <w:tab w:val="right" w:leader="dot" w:pos="8306"/>
        </w:tabs>
      </w:pPr>
      <w:hyperlink w:anchor="_Toc24993" w:history="1">
        <w:r>
          <w:rPr>
            <w:rFonts w:ascii="仿宋" w:eastAsia="仿宋" w:hAnsi="仿宋" w:cs="仿宋" w:hint="eastAsia"/>
            <w:lang w:eastAsia="zh-CN"/>
          </w:rPr>
          <w:t>(四)、公司管理体制</w:t>
        </w:r>
        <w:r>
          <w:tab/>
        </w:r>
        <w:r>
          <w:fldChar w:fldCharType="begin"/>
        </w:r>
        <w:r>
          <w:instrText xml:space="preserve"> PAGEREF _Toc24993 \h </w:instrText>
        </w:r>
        <w:r>
          <w:fldChar w:fldCharType="separate"/>
        </w:r>
        <w:r>
          <w:t>13</w:t>
        </w:r>
        <w:r>
          <w:fldChar w:fldCharType="end"/>
        </w:r>
      </w:hyperlink>
    </w:p>
    <w:p>
      <w:pPr>
        <w:pStyle w:val="TOC2"/>
        <w:tabs>
          <w:tab w:val="right" w:leader="dot" w:pos="8306"/>
        </w:tabs>
      </w:pPr>
      <w:hyperlink w:anchor="_Toc30569" w:history="1">
        <w:r>
          <w:rPr>
            <w:rFonts w:ascii="仿宋" w:eastAsia="仿宋" w:hAnsi="仿宋" w:cs="仿宋" w:hint="eastAsia"/>
            <w:lang w:eastAsia="zh-CN"/>
          </w:rPr>
          <w:t>(五)、部门职责及权限</w:t>
        </w:r>
        <w:r>
          <w:tab/>
        </w:r>
        <w:r>
          <w:fldChar w:fldCharType="begin"/>
        </w:r>
        <w:r>
          <w:instrText xml:space="preserve"> PAGEREF _Toc30569 \h </w:instrText>
        </w:r>
        <w:r>
          <w:fldChar w:fldCharType="separate"/>
        </w:r>
        <w:r>
          <w:t>14</w:t>
        </w:r>
        <w:r>
          <w:fldChar w:fldCharType="end"/>
        </w:r>
      </w:hyperlink>
    </w:p>
    <w:p>
      <w:pPr>
        <w:pStyle w:val="TOC2"/>
        <w:tabs>
          <w:tab w:val="right" w:leader="dot" w:pos="8306"/>
        </w:tabs>
      </w:pPr>
      <w:hyperlink w:anchor="_Toc14360" w:history="1">
        <w:r>
          <w:rPr>
            <w:rFonts w:ascii="仿宋" w:eastAsia="仿宋" w:hAnsi="仿宋" w:cs="仿宋" w:hint="eastAsia"/>
            <w:lang w:eastAsia="zh-CN"/>
          </w:rPr>
          <w:t>(六)、核心人员介绍</w:t>
        </w:r>
        <w:r>
          <w:tab/>
        </w:r>
        <w:r>
          <w:fldChar w:fldCharType="begin"/>
        </w:r>
        <w:r>
          <w:instrText xml:space="preserve"> PAGEREF _Toc14360 \h </w:instrText>
        </w:r>
        <w:r>
          <w:fldChar w:fldCharType="separate"/>
        </w:r>
        <w:r>
          <w:t>17</w:t>
        </w:r>
        <w:r>
          <w:fldChar w:fldCharType="end"/>
        </w:r>
      </w:hyperlink>
    </w:p>
    <w:p>
      <w:pPr>
        <w:pStyle w:val="TOC2"/>
        <w:tabs>
          <w:tab w:val="right" w:leader="dot" w:pos="8306"/>
        </w:tabs>
      </w:pPr>
      <w:hyperlink w:anchor="_Toc18789" w:history="1">
        <w:r>
          <w:rPr>
            <w:rFonts w:ascii="仿宋" w:eastAsia="仿宋" w:hAnsi="仿宋" w:cs="仿宋" w:hint="eastAsia"/>
            <w:lang w:eastAsia="zh-CN"/>
          </w:rPr>
          <w:t>(七)、财务会计制度</w:t>
        </w:r>
        <w:r>
          <w:tab/>
        </w:r>
        <w:r>
          <w:fldChar w:fldCharType="begin"/>
        </w:r>
        <w:r>
          <w:instrText xml:space="preserve"> PAGEREF _Toc18789 \h </w:instrText>
        </w:r>
        <w:r>
          <w:fldChar w:fldCharType="separate"/>
        </w:r>
        <w:r>
          <w:t>19</w:t>
        </w:r>
        <w:r>
          <w:fldChar w:fldCharType="end"/>
        </w:r>
      </w:hyperlink>
    </w:p>
    <w:p>
      <w:pPr>
        <w:pStyle w:val="TOC1"/>
        <w:tabs>
          <w:tab w:val="right" w:leader="dot" w:pos="8306"/>
        </w:tabs>
      </w:pPr>
      <w:hyperlink w:anchor="_Toc20259" w:history="1">
        <w:r>
          <w:rPr>
            <w:rFonts w:ascii="仿宋" w:eastAsia="仿宋" w:hAnsi="仿宋" w:cs="仿宋" w:hint="eastAsia"/>
            <w:lang w:eastAsia="zh-CN"/>
          </w:rPr>
          <w:t>三、离子及射线检测、分析仪器筹建公司基本信息</w:t>
        </w:r>
        <w:r>
          <w:tab/>
        </w:r>
        <w:r>
          <w:fldChar w:fldCharType="begin"/>
        </w:r>
        <w:r>
          <w:instrText xml:space="preserve"> PAGEREF _Toc20259 \h </w:instrText>
        </w:r>
        <w:r>
          <w:fldChar w:fldCharType="separate"/>
        </w:r>
        <w:r>
          <w:t>24</w:t>
        </w:r>
        <w:r>
          <w:fldChar w:fldCharType="end"/>
        </w:r>
      </w:hyperlink>
    </w:p>
    <w:p>
      <w:pPr>
        <w:pStyle w:val="TOC2"/>
        <w:tabs>
          <w:tab w:val="right" w:leader="dot" w:pos="8306"/>
        </w:tabs>
      </w:pPr>
      <w:hyperlink w:anchor="_Toc13803" w:history="1">
        <w:r>
          <w:rPr>
            <w:rFonts w:ascii="仿宋" w:eastAsia="仿宋" w:hAnsi="仿宋" w:cs="仿宋" w:hint="eastAsia"/>
            <w:lang w:eastAsia="zh-CN"/>
          </w:rPr>
          <w:t>(一)、公司名称</w:t>
        </w:r>
        <w:r>
          <w:tab/>
        </w:r>
        <w:r>
          <w:fldChar w:fldCharType="begin"/>
        </w:r>
        <w:r>
          <w:instrText xml:space="preserve"> PAGEREF _Toc13803 \h </w:instrText>
        </w:r>
        <w:r>
          <w:fldChar w:fldCharType="separate"/>
        </w:r>
        <w:r>
          <w:t>24</w:t>
        </w:r>
        <w:r>
          <w:fldChar w:fldCharType="end"/>
        </w:r>
      </w:hyperlink>
    </w:p>
    <w:p>
      <w:pPr>
        <w:pStyle w:val="TOC2"/>
        <w:tabs>
          <w:tab w:val="right" w:leader="dot" w:pos="8306"/>
        </w:tabs>
      </w:pPr>
      <w:hyperlink w:anchor="_Toc27323" w:history="1">
        <w:r>
          <w:rPr>
            <w:rFonts w:ascii="仿宋" w:eastAsia="仿宋" w:hAnsi="仿宋" w:cs="仿宋" w:hint="eastAsia"/>
            <w:lang w:eastAsia="zh-CN"/>
          </w:rPr>
          <w:t>(二)、注册资本</w:t>
        </w:r>
        <w:r>
          <w:tab/>
        </w:r>
        <w:r>
          <w:fldChar w:fldCharType="begin"/>
        </w:r>
        <w:r>
          <w:instrText xml:space="preserve"> PAGEREF _Toc27323 \h </w:instrText>
        </w:r>
        <w:r>
          <w:fldChar w:fldCharType="separate"/>
        </w:r>
        <w:r>
          <w:t>24</w:t>
        </w:r>
        <w:r>
          <w:fldChar w:fldCharType="end"/>
        </w:r>
      </w:hyperlink>
    </w:p>
    <w:p>
      <w:pPr>
        <w:pStyle w:val="TOC2"/>
        <w:tabs>
          <w:tab w:val="right" w:leader="dot" w:pos="8306"/>
        </w:tabs>
      </w:pPr>
      <w:hyperlink w:anchor="_Toc23874" w:history="1">
        <w:r>
          <w:rPr>
            <w:rFonts w:ascii="仿宋" w:eastAsia="仿宋" w:hAnsi="仿宋" w:cs="仿宋" w:hint="eastAsia"/>
            <w:lang w:eastAsia="zh-CN"/>
          </w:rPr>
          <w:t>(三)、注册地址</w:t>
        </w:r>
        <w:r>
          <w:tab/>
        </w:r>
        <w:r>
          <w:fldChar w:fldCharType="begin"/>
        </w:r>
        <w:r>
          <w:instrText xml:space="preserve"> PAGEREF _Toc23874 \h </w:instrText>
        </w:r>
        <w:r>
          <w:fldChar w:fldCharType="separate"/>
        </w:r>
        <w:r>
          <w:t>24</w:t>
        </w:r>
        <w:r>
          <w:fldChar w:fldCharType="end"/>
        </w:r>
      </w:hyperlink>
    </w:p>
    <w:p>
      <w:pPr>
        <w:pStyle w:val="TOC2"/>
        <w:tabs>
          <w:tab w:val="right" w:leader="dot" w:pos="8306"/>
        </w:tabs>
      </w:pPr>
      <w:hyperlink w:anchor="_Toc11641" w:history="1">
        <w:r>
          <w:rPr>
            <w:rFonts w:ascii="仿宋" w:eastAsia="仿宋" w:hAnsi="仿宋" w:cs="仿宋" w:hint="eastAsia"/>
            <w:lang w:eastAsia="zh-CN"/>
          </w:rPr>
          <w:t>(四)、法人代表</w:t>
        </w:r>
        <w:r>
          <w:tab/>
        </w:r>
        <w:r>
          <w:fldChar w:fldCharType="begin"/>
        </w:r>
        <w:r>
          <w:instrText xml:space="preserve"> PAGEREF _Toc11641 \h </w:instrText>
        </w:r>
        <w:r>
          <w:fldChar w:fldCharType="separate"/>
        </w:r>
        <w:r>
          <w:t>24</w:t>
        </w:r>
        <w:r>
          <w:fldChar w:fldCharType="end"/>
        </w:r>
      </w:hyperlink>
    </w:p>
    <w:p>
      <w:pPr>
        <w:pStyle w:val="TOC2"/>
        <w:tabs>
          <w:tab w:val="right" w:leader="dot" w:pos="8306"/>
        </w:tabs>
      </w:pPr>
      <w:hyperlink w:anchor="_Toc30049" w:history="1">
        <w:r>
          <w:rPr>
            <w:rFonts w:ascii="仿宋" w:eastAsia="仿宋" w:hAnsi="仿宋" w:cs="仿宋" w:hint="eastAsia"/>
            <w:lang w:eastAsia="zh-CN"/>
          </w:rPr>
          <w:t>(五)、主要经营范围</w:t>
        </w:r>
        <w:r>
          <w:tab/>
        </w:r>
        <w:r>
          <w:fldChar w:fldCharType="begin"/>
        </w:r>
        <w:r>
          <w:instrText xml:space="preserve"> PAGEREF _Toc30049 \h </w:instrText>
        </w:r>
        <w:r>
          <w:fldChar w:fldCharType="separate"/>
        </w:r>
        <w:r>
          <w:t>25</w:t>
        </w:r>
        <w:r>
          <w:fldChar w:fldCharType="end"/>
        </w:r>
      </w:hyperlink>
    </w:p>
    <w:p>
      <w:pPr>
        <w:pStyle w:val="TOC2"/>
        <w:tabs>
          <w:tab w:val="right" w:leader="dot" w:pos="8306"/>
        </w:tabs>
      </w:pPr>
      <w:hyperlink w:anchor="_Toc9262" w:history="1">
        <w:r>
          <w:rPr>
            <w:rFonts w:ascii="仿宋" w:eastAsia="仿宋" w:hAnsi="仿宋" w:cs="仿宋" w:hint="eastAsia"/>
            <w:lang w:eastAsia="zh-CN"/>
          </w:rPr>
          <w:t>(六)、主要股东</w:t>
        </w:r>
        <w:r>
          <w:tab/>
        </w:r>
        <w:r>
          <w:fldChar w:fldCharType="begin"/>
        </w:r>
        <w:r>
          <w:instrText xml:space="preserve"> PAGEREF _Toc9262 \h </w:instrText>
        </w:r>
        <w:r>
          <w:fldChar w:fldCharType="separate"/>
        </w:r>
        <w:r>
          <w:t>25</w:t>
        </w:r>
        <w:r>
          <w:fldChar w:fldCharType="end"/>
        </w:r>
      </w:hyperlink>
    </w:p>
    <w:p>
      <w:pPr>
        <w:pStyle w:val="TOC1"/>
        <w:tabs>
          <w:tab w:val="right" w:leader="dot" w:pos="8306"/>
        </w:tabs>
      </w:pPr>
      <w:hyperlink w:anchor="_Toc13225" w:history="1">
        <w:r>
          <w:rPr>
            <w:rFonts w:ascii="仿宋" w:eastAsia="仿宋" w:hAnsi="仿宋" w:cs="仿宋" w:hint="eastAsia"/>
            <w:lang w:eastAsia="zh-CN"/>
          </w:rPr>
          <w:t>四、法人治理</w:t>
        </w:r>
        <w:r>
          <w:tab/>
        </w:r>
        <w:r>
          <w:fldChar w:fldCharType="begin"/>
        </w:r>
        <w:r>
          <w:instrText xml:space="preserve"> PAGEREF _Toc13225 \h </w:instrText>
        </w:r>
        <w:r>
          <w:fldChar w:fldCharType="separate"/>
        </w:r>
        <w:r>
          <w:t>26</w:t>
        </w:r>
        <w:r>
          <w:fldChar w:fldCharType="end"/>
        </w:r>
      </w:hyperlink>
    </w:p>
    <w:p>
      <w:pPr>
        <w:pStyle w:val="TOC2"/>
        <w:tabs>
          <w:tab w:val="right" w:leader="dot" w:pos="8306"/>
        </w:tabs>
      </w:pPr>
      <w:hyperlink w:anchor="_Toc25412" w:history="1">
        <w:r>
          <w:rPr>
            <w:rFonts w:ascii="仿宋" w:eastAsia="仿宋" w:hAnsi="仿宋" w:cs="仿宋" w:hint="eastAsia"/>
            <w:lang w:eastAsia="zh-CN"/>
          </w:rPr>
          <w:t>(一)、股东权利及义务</w:t>
        </w:r>
        <w:r>
          <w:tab/>
        </w:r>
        <w:r>
          <w:fldChar w:fldCharType="begin"/>
        </w:r>
        <w:r>
          <w:instrText xml:space="preserve"> PAGEREF _Toc25412 \h </w:instrText>
        </w:r>
        <w:r>
          <w:fldChar w:fldCharType="separate"/>
        </w:r>
        <w:r>
          <w:t>26</w:t>
        </w:r>
        <w:r>
          <w:fldChar w:fldCharType="end"/>
        </w:r>
      </w:hyperlink>
    </w:p>
    <w:p>
      <w:pPr>
        <w:pStyle w:val="TOC2"/>
        <w:tabs>
          <w:tab w:val="right" w:leader="dot" w:pos="8306"/>
        </w:tabs>
      </w:pPr>
      <w:hyperlink w:anchor="_Toc25914" w:history="1">
        <w:r>
          <w:rPr>
            <w:rFonts w:ascii="仿宋" w:eastAsia="仿宋" w:hAnsi="仿宋" w:cs="仿宋" w:hint="eastAsia"/>
            <w:lang w:eastAsia="zh-CN"/>
          </w:rPr>
          <w:t>(二)、董事</w:t>
        </w:r>
        <w:r>
          <w:tab/>
        </w:r>
        <w:r>
          <w:fldChar w:fldCharType="begin"/>
        </w:r>
        <w:r>
          <w:instrText xml:space="preserve"> PAGEREF _Toc25914 \h </w:instrText>
        </w:r>
        <w:r>
          <w:fldChar w:fldCharType="separate"/>
        </w:r>
        <w:r>
          <w:t>28</w:t>
        </w:r>
        <w:r>
          <w:fldChar w:fldCharType="end"/>
        </w:r>
      </w:hyperlink>
    </w:p>
    <w:p>
      <w:pPr>
        <w:pStyle w:val="TOC2"/>
        <w:tabs>
          <w:tab w:val="right" w:leader="dot" w:pos="8306"/>
        </w:tabs>
      </w:pPr>
      <w:hyperlink w:anchor="_Toc27701" w:history="1">
        <w:r>
          <w:rPr>
            <w:rFonts w:ascii="仿宋" w:eastAsia="仿宋" w:hAnsi="仿宋" w:cs="仿宋" w:hint="eastAsia"/>
            <w:lang w:eastAsia="zh-CN"/>
          </w:rPr>
          <w:t>(三)、高级管理人员</w:t>
        </w:r>
        <w:r>
          <w:tab/>
        </w:r>
        <w:r>
          <w:fldChar w:fldCharType="begin"/>
        </w:r>
        <w:r>
          <w:instrText xml:space="preserve"> PAGEREF _Toc27701 \h </w:instrText>
        </w:r>
        <w:r>
          <w:fldChar w:fldCharType="separate"/>
        </w:r>
        <w:r>
          <w:t>33</w:t>
        </w:r>
        <w:r>
          <w:fldChar w:fldCharType="end"/>
        </w:r>
      </w:hyperlink>
    </w:p>
    <w:p>
      <w:pPr>
        <w:pStyle w:val="TOC2"/>
        <w:tabs>
          <w:tab w:val="right" w:leader="dot" w:pos="8306"/>
        </w:tabs>
      </w:pPr>
      <w:hyperlink w:anchor="_Toc13084" w:history="1">
        <w:r>
          <w:rPr>
            <w:rFonts w:ascii="仿宋" w:eastAsia="仿宋" w:hAnsi="仿宋" w:cs="仿宋" w:hint="eastAsia"/>
            <w:lang w:eastAsia="zh-CN"/>
          </w:rPr>
          <w:t>(四)、监事</w:t>
        </w:r>
        <w:r>
          <w:tab/>
        </w:r>
        <w:r>
          <w:fldChar w:fldCharType="begin"/>
        </w:r>
        <w:r>
          <w:instrText xml:space="preserve"> PAGEREF _Toc13084 \h </w:instrText>
        </w:r>
        <w:r>
          <w:fldChar w:fldCharType="separate"/>
        </w:r>
        <w:r>
          <w:t>35</w:t>
        </w:r>
        <w:r>
          <w:fldChar w:fldCharType="end"/>
        </w:r>
      </w:hyperlink>
    </w:p>
    <w:p>
      <w:pPr>
        <w:pStyle w:val="TOC1"/>
        <w:tabs>
          <w:tab w:val="right" w:leader="dot" w:pos="8306"/>
        </w:tabs>
      </w:pPr>
      <w:hyperlink w:anchor="_Toc914" w:history="1">
        <w:r>
          <w:rPr>
            <w:rFonts w:ascii="仿宋" w:eastAsia="仿宋" w:hAnsi="仿宋" w:cs="仿宋" w:hint="eastAsia"/>
            <w:lang w:eastAsia="zh-CN"/>
          </w:rPr>
          <w:t>五、发展规划</w:t>
        </w:r>
        <w:r>
          <w:tab/>
        </w:r>
        <w:r>
          <w:fldChar w:fldCharType="begin"/>
        </w:r>
        <w:r>
          <w:instrText xml:space="preserve"> PAGEREF _Toc914 \h </w:instrText>
        </w:r>
        <w:r>
          <w:fldChar w:fldCharType="separate"/>
        </w:r>
        <w:r>
          <w:t>36</w:t>
        </w:r>
        <w:r>
          <w:fldChar w:fldCharType="end"/>
        </w:r>
      </w:hyperlink>
    </w:p>
    <w:p>
      <w:pPr>
        <w:pStyle w:val="TOC2"/>
        <w:tabs>
          <w:tab w:val="right" w:leader="dot" w:pos="8306"/>
        </w:tabs>
      </w:pPr>
      <w:hyperlink w:anchor="_Toc14490" w:history="1">
        <w:r>
          <w:rPr>
            <w:rFonts w:ascii="仿宋" w:eastAsia="仿宋" w:hAnsi="仿宋" w:cs="仿宋" w:hint="eastAsia"/>
            <w:lang w:eastAsia="zh-CN"/>
          </w:rPr>
          <w:t>(一)、公司发展规划</w:t>
        </w:r>
        <w:r>
          <w:tab/>
        </w:r>
        <w:r>
          <w:fldChar w:fldCharType="begin"/>
        </w:r>
        <w:r>
          <w:instrText xml:space="preserve"> PAGEREF _Toc14490 \h </w:instrText>
        </w:r>
        <w:r>
          <w:fldChar w:fldCharType="separate"/>
        </w:r>
        <w:r>
          <w:t>36</w:t>
        </w:r>
        <w:r>
          <w:fldChar w:fldCharType="end"/>
        </w:r>
      </w:hyperlink>
    </w:p>
    <w:p>
      <w:pPr>
        <w:pStyle w:val="TOC2"/>
        <w:tabs>
          <w:tab w:val="right" w:leader="dot" w:pos="8306"/>
        </w:tabs>
      </w:pPr>
      <w:hyperlink w:anchor="_Toc9334" w:history="1">
        <w:r>
          <w:rPr>
            <w:rFonts w:ascii="仿宋" w:eastAsia="仿宋" w:hAnsi="仿宋" w:cs="仿宋" w:hint="eastAsia"/>
            <w:lang w:eastAsia="zh-CN"/>
          </w:rPr>
          <w:t>(二)、保障措施</w:t>
        </w:r>
        <w:r>
          <w:tab/>
        </w:r>
        <w:r>
          <w:fldChar w:fldCharType="begin"/>
        </w:r>
        <w:r>
          <w:instrText xml:space="preserve"> PAGEREF _Toc9334 \h </w:instrText>
        </w:r>
        <w:r>
          <w:fldChar w:fldCharType="separate"/>
        </w:r>
        <w:r>
          <w:t>38</w:t>
        </w:r>
        <w:r>
          <w:fldChar w:fldCharType="end"/>
        </w:r>
      </w:hyperlink>
    </w:p>
    <w:p>
      <w:pPr>
        <w:pStyle w:val="TOC1"/>
        <w:tabs>
          <w:tab w:val="right" w:leader="dot" w:pos="8306"/>
        </w:tabs>
      </w:pPr>
      <w:hyperlink w:anchor="_Toc1402" w:history="1">
        <w:r>
          <w:rPr>
            <w:rFonts w:ascii="仿宋" w:eastAsia="仿宋" w:hAnsi="仿宋" w:cs="仿宋" w:hint="eastAsia"/>
            <w:lang w:eastAsia="zh-CN"/>
          </w:rPr>
          <w:t>六、离子及射线检测、分析仪器项目经济效益</w:t>
        </w:r>
        <w:r>
          <w:tab/>
        </w:r>
        <w:r>
          <w:fldChar w:fldCharType="begin"/>
        </w:r>
        <w:r>
          <w:instrText xml:space="preserve"> PAGEREF _Toc1402 \h </w:instrText>
        </w:r>
        <w:r>
          <w:fldChar w:fldCharType="separate"/>
        </w:r>
        <w:r>
          <w:t>43</w:t>
        </w:r>
        <w:r>
          <w:fldChar w:fldCharType="end"/>
        </w:r>
      </w:hyperlink>
    </w:p>
    <w:p>
      <w:pPr>
        <w:pStyle w:val="TOC2"/>
        <w:tabs>
          <w:tab w:val="right" w:leader="dot" w:pos="8306"/>
        </w:tabs>
      </w:pPr>
      <w:hyperlink w:anchor="_Toc25686" w:history="1">
        <w:r>
          <w:rPr>
            <w:rFonts w:ascii="仿宋" w:eastAsia="仿宋" w:hAnsi="仿宋" w:cs="仿宋" w:hint="eastAsia"/>
            <w:lang w:eastAsia="zh-CN"/>
          </w:rPr>
          <w:t>(一)、基本假设及基础参数选取</w:t>
        </w:r>
        <w:r>
          <w:tab/>
        </w:r>
        <w:r>
          <w:fldChar w:fldCharType="begin"/>
        </w:r>
        <w:r>
          <w:instrText xml:space="preserve"> PAGEREF _Toc25686 \h </w:instrText>
        </w:r>
        <w:r>
          <w:fldChar w:fldCharType="separate"/>
        </w:r>
        <w:r>
          <w:t>43</w:t>
        </w:r>
        <w:r>
          <w:fldChar w:fldCharType="end"/>
        </w:r>
      </w:hyperlink>
    </w:p>
    <w:p>
      <w:pPr>
        <w:pStyle w:val="TOC2"/>
        <w:tabs>
          <w:tab w:val="right" w:leader="dot" w:pos="8306"/>
        </w:tabs>
      </w:pPr>
      <w:hyperlink w:anchor="_Toc13052" w:history="1">
        <w:r>
          <w:rPr>
            <w:rFonts w:ascii="仿宋" w:eastAsia="仿宋" w:hAnsi="仿宋" w:cs="仿宋" w:hint="eastAsia"/>
            <w:lang w:eastAsia="zh-CN"/>
          </w:rPr>
          <w:t>(二)、经济评价财务测算</w:t>
        </w:r>
        <w:r>
          <w:tab/>
        </w:r>
        <w:r>
          <w:fldChar w:fldCharType="begin"/>
        </w:r>
        <w:r>
          <w:instrText xml:space="preserve"> PAGEREF _Toc13052 \h </w:instrText>
        </w:r>
        <w:r>
          <w:fldChar w:fldCharType="separate"/>
        </w:r>
        <w:r>
          <w:t>43</w:t>
        </w:r>
        <w:r>
          <w:fldChar w:fldCharType="end"/>
        </w:r>
      </w:hyperlink>
    </w:p>
    <w:p>
      <w:pPr>
        <w:pStyle w:val="TOC2"/>
        <w:tabs>
          <w:tab w:val="right" w:leader="dot" w:pos="8306"/>
        </w:tabs>
      </w:pPr>
      <w:hyperlink w:anchor="_Toc29323" w:history="1">
        <w:r>
          <w:rPr>
            <w:rFonts w:ascii="仿宋" w:eastAsia="仿宋" w:hAnsi="仿宋" w:cs="仿宋" w:hint="eastAsia"/>
            <w:lang w:eastAsia="zh-CN"/>
          </w:rPr>
          <w:t>(三)、离子及射线检测、分析仪器项目盈利能力分析</w:t>
        </w:r>
        <w:r>
          <w:tab/>
        </w:r>
        <w:r>
          <w:fldChar w:fldCharType="begin"/>
        </w:r>
        <w:r>
          <w:instrText xml:space="preserve"> PAGEREF _Toc29323 \h </w:instrText>
        </w:r>
        <w:r>
          <w:fldChar w:fldCharType="separate"/>
        </w:r>
        <w:r>
          <w:t>45</w:t>
        </w:r>
        <w:r>
          <w:fldChar w:fldCharType="end"/>
        </w:r>
      </w:hyperlink>
    </w:p>
    <w:p>
      <w:pPr>
        <w:pStyle w:val="TOC2"/>
        <w:tabs>
          <w:tab w:val="right" w:leader="dot" w:pos="8306"/>
        </w:tabs>
      </w:pPr>
      <w:hyperlink w:anchor="_Toc10693" w:history="1">
        <w:r>
          <w:rPr>
            <w:rFonts w:ascii="仿宋" w:eastAsia="仿宋" w:hAnsi="仿宋" w:cs="仿宋" w:hint="eastAsia"/>
            <w:lang w:eastAsia="zh-CN"/>
          </w:rPr>
          <w:t>(四)、财务生存能力分析</w:t>
        </w:r>
        <w:r>
          <w:tab/>
        </w:r>
        <w:r>
          <w:fldChar w:fldCharType="begin"/>
        </w:r>
        <w:r>
          <w:instrText xml:space="preserve"> PAGEREF _Toc10693 \h </w:instrText>
        </w:r>
        <w:r>
          <w:fldChar w:fldCharType="separate"/>
        </w:r>
        <w:r>
          <w:t>46</w:t>
        </w:r>
        <w:r>
          <w:fldChar w:fldCharType="end"/>
        </w:r>
      </w:hyperlink>
    </w:p>
    <w:p>
      <w:pPr>
        <w:pStyle w:val="TOC2"/>
        <w:tabs>
          <w:tab w:val="right" w:leader="dot" w:pos="8306"/>
        </w:tabs>
      </w:pPr>
      <w:hyperlink w:anchor="_Toc30997" w:history="1">
        <w:r>
          <w:rPr>
            <w:rFonts w:ascii="仿宋" w:eastAsia="仿宋" w:hAnsi="仿宋" w:cs="仿宋" w:hint="eastAsia"/>
            <w:lang w:eastAsia="zh-CN"/>
          </w:rPr>
          <w:t>(五)、偿债能力分析</w:t>
        </w:r>
        <w:r>
          <w:tab/>
        </w:r>
        <w:r>
          <w:fldChar w:fldCharType="begin"/>
        </w:r>
        <w:r>
          <w:instrText xml:space="preserve"> PAGEREF _Toc30997 \h </w:instrText>
        </w:r>
        <w:r>
          <w:fldChar w:fldCharType="separate"/>
        </w:r>
        <w:r>
          <w:t>47</w:t>
        </w:r>
        <w:r>
          <w:fldChar w:fldCharType="end"/>
        </w:r>
      </w:hyperlink>
    </w:p>
    <w:p>
      <w:pPr>
        <w:pStyle w:val="TOC2"/>
        <w:tabs>
          <w:tab w:val="right" w:leader="dot" w:pos="8306"/>
        </w:tabs>
      </w:pPr>
      <w:hyperlink w:anchor="_Toc26652" w:history="1">
        <w:r>
          <w:rPr>
            <w:rFonts w:ascii="仿宋" w:eastAsia="仿宋" w:hAnsi="仿宋" w:cs="仿宋" w:hint="eastAsia"/>
            <w:lang w:eastAsia="zh-CN"/>
          </w:rPr>
          <w:t>(六)、经济评价结论</w:t>
        </w:r>
        <w:r>
          <w:tab/>
        </w:r>
        <w:r>
          <w:fldChar w:fldCharType="begin"/>
        </w:r>
        <w:r>
          <w:instrText xml:space="preserve"> PAGEREF _Toc26652 \h </w:instrText>
        </w:r>
        <w:r>
          <w:fldChar w:fldCharType="separate"/>
        </w:r>
        <w:r>
          <w:t>48</w:t>
        </w:r>
        <w:r>
          <w:fldChar w:fldCharType="end"/>
        </w:r>
      </w:hyperlink>
    </w:p>
    <w:p>
      <w:pPr>
        <w:pStyle w:val="TOC1"/>
        <w:tabs>
          <w:tab w:val="right" w:leader="dot" w:pos="8306"/>
        </w:tabs>
      </w:pPr>
      <w:hyperlink w:anchor="_Toc4182" w:history="1">
        <w:r>
          <w:rPr>
            <w:rFonts w:ascii="仿宋" w:eastAsia="仿宋" w:hAnsi="仿宋" w:cs="仿宋" w:hint="eastAsia"/>
            <w:lang w:eastAsia="zh-CN"/>
          </w:rPr>
          <w:t>七、环境保护分析</w:t>
        </w:r>
        <w:r>
          <w:tab/>
        </w:r>
        <w:r>
          <w:fldChar w:fldCharType="begin"/>
        </w:r>
        <w:r>
          <w:instrText xml:space="preserve"> PAGEREF _Toc4182 \h </w:instrText>
        </w:r>
        <w:r>
          <w:fldChar w:fldCharType="separate"/>
        </w:r>
        <w:r>
          <w:t>49</w:t>
        </w:r>
        <w:r>
          <w:fldChar w:fldCharType="end"/>
        </w:r>
      </w:hyperlink>
    </w:p>
    <w:p>
      <w:pPr>
        <w:pStyle w:val="TOC2"/>
        <w:tabs>
          <w:tab w:val="right" w:leader="dot" w:pos="8306"/>
        </w:tabs>
      </w:pPr>
      <w:hyperlink w:anchor="_Toc21288" w:history="1">
        <w:r>
          <w:rPr>
            <w:rFonts w:ascii="仿宋" w:eastAsia="仿宋" w:hAnsi="仿宋" w:cs="仿宋" w:hint="eastAsia"/>
            <w:lang w:eastAsia="zh-CN"/>
          </w:rPr>
          <w:t>(一)、编制依据</w:t>
        </w:r>
        <w:r>
          <w:tab/>
        </w:r>
        <w:r>
          <w:fldChar w:fldCharType="begin"/>
        </w:r>
        <w:r>
          <w:instrText xml:space="preserve"> PAGEREF _Toc21288 \h </w:instrText>
        </w:r>
        <w:r>
          <w:fldChar w:fldCharType="separate"/>
        </w:r>
        <w:r>
          <w:t>49</w:t>
        </w:r>
        <w:r>
          <w:fldChar w:fldCharType="end"/>
        </w:r>
      </w:hyperlink>
    </w:p>
    <w:p>
      <w:pPr>
        <w:pStyle w:val="TOC2"/>
        <w:tabs>
          <w:tab w:val="right" w:leader="dot" w:pos="8306"/>
        </w:tabs>
      </w:pPr>
      <w:hyperlink w:anchor="_Toc17889" w:history="1">
        <w:r>
          <w:rPr>
            <w:rFonts w:ascii="仿宋" w:eastAsia="仿宋" w:hAnsi="仿宋" w:cs="仿宋" w:hint="eastAsia"/>
            <w:lang w:eastAsia="zh-CN"/>
          </w:rPr>
          <w:t>(二)、环境影响合理性分析</w:t>
        </w:r>
        <w:r>
          <w:tab/>
        </w:r>
        <w:r>
          <w:fldChar w:fldCharType="begin"/>
        </w:r>
        <w:r>
          <w:instrText xml:space="preserve"> PAGEREF _Toc17889 \h </w:instrText>
        </w:r>
        <w:r>
          <w:fldChar w:fldCharType="separate"/>
        </w:r>
        <w:r>
          <w:t>49</w:t>
        </w:r>
        <w:r>
          <w:fldChar w:fldCharType="end"/>
        </w:r>
      </w:hyperlink>
    </w:p>
    <w:p>
      <w:pPr>
        <w:pStyle w:val="TOC2"/>
        <w:tabs>
          <w:tab w:val="right" w:leader="dot" w:pos="8306"/>
        </w:tabs>
      </w:pPr>
      <w:hyperlink w:anchor="_Toc13076" w:history="1">
        <w:r>
          <w:rPr>
            <w:rFonts w:ascii="仿宋" w:eastAsia="仿宋" w:hAnsi="仿宋" w:cs="仿宋" w:hint="eastAsia"/>
            <w:lang w:eastAsia="zh-CN"/>
          </w:rPr>
          <w:t>(三)、建设期大气环境影响分析</w:t>
        </w:r>
        <w:r>
          <w:tab/>
        </w:r>
        <w:r>
          <w:fldChar w:fldCharType="begin"/>
        </w:r>
        <w:r>
          <w:instrText xml:space="preserve"> PAGEREF _Toc13076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6" w:history="1">
        <w:r>
          <w:rPr>
            <w:rFonts w:ascii="仿宋" w:eastAsia="仿宋" w:hAnsi="仿宋" w:cs="仿宋" w:hint="eastAsia"/>
            <w:lang w:eastAsia="zh-CN"/>
          </w:rPr>
          <w:t>(四)、建设期水环境影响分析</w:t>
        </w:r>
        <w:r>
          <w:tab/>
        </w:r>
        <w:r>
          <w:fldChar w:fldCharType="begin"/>
        </w:r>
        <w:r>
          <w:instrText xml:space="preserve"> PAGEREF _Toc30356 \h </w:instrText>
        </w:r>
        <w:r>
          <w:fldChar w:fldCharType="separate"/>
        </w:r>
        <w:r>
          <w:t>51</w:t>
        </w:r>
        <w:r>
          <w:fldChar w:fldCharType="end"/>
        </w:r>
      </w:hyperlink>
    </w:p>
    <w:p>
      <w:pPr>
        <w:pStyle w:val="TOC2"/>
        <w:tabs>
          <w:tab w:val="right" w:leader="dot" w:pos="8306"/>
        </w:tabs>
      </w:pPr>
      <w:hyperlink w:anchor="_Toc14649" w:history="1">
        <w:r>
          <w:rPr>
            <w:rFonts w:ascii="仿宋" w:eastAsia="仿宋" w:hAnsi="仿宋" w:cs="仿宋" w:hint="eastAsia"/>
            <w:lang w:eastAsia="zh-CN"/>
          </w:rPr>
          <w:t>(五)、建设期固体废弃物环境影响分析</w:t>
        </w:r>
        <w:r>
          <w:tab/>
        </w:r>
        <w:r>
          <w:fldChar w:fldCharType="begin"/>
        </w:r>
        <w:r>
          <w:instrText xml:space="preserve"> PAGEREF _Toc14649 \h </w:instrText>
        </w:r>
        <w:r>
          <w:fldChar w:fldCharType="separate"/>
        </w:r>
        <w:r>
          <w:t>52</w:t>
        </w:r>
        <w:r>
          <w:fldChar w:fldCharType="end"/>
        </w:r>
      </w:hyperlink>
    </w:p>
    <w:p>
      <w:pPr>
        <w:pStyle w:val="TOC2"/>
        <w:tabs>
          <w:tab w:val="right" w:leader="dot" w:pos="8306"/>
        </w:tabs>
      </w:pPr>
      <w:hyperlink w:anchor="_Toc32395" w:history="1">
        <w:r>
          <w:rPr>
            <w:rFonts w:ascii="仿宋" w:eastAsia="仿宋" w:hAnsi="仿宋" w:cs="仿宋" w:hint="eastAsia"/>
            <w:lang w:eastAsia="zh-CN"/>
          </w:rPr>
          <w:t>(六)、建设期声环境影响分析</w:t>
        </w:r>
        <w:r>
          <w:tab/>
        </w:r>
        <w:r>
          <w:fldChar w:fldCharType="begin"/>
        </w:r>
        <w:r>
          <w:instrText xml:space="preserve"> PAGEREF _Toc32395 \h </w:instrText>
        </w:r>
        <w:r>
          <w:fldChar w:fldCharType="separate"/>
        </w:r>
        <w:r>
          <w:t>54</w:t>
        </w:r>
        <w:r>
          <w:fldChar w:fldCharType="end"/>
        </w:r>
      </w:hyperlink>
    </w:p>
    <w:p>
      <w:pPr>
        <w:pStyle w:val="TOC2"/>
        <w:tabs>
          <w:tab w:val="right" w:leader="dot" w:pos="8306"/>
        </w:tabs>
      </w:pPr>
      <w:hyperlink w:anchor="_Toc10437" w:history="1">
        <w:r>
          <w:rPr>
            <w:rFonts w:ascii="仿宋" w:eastAsia="仿宋" w:hAnsi="仿宋" w:cs="仿宋" w:hint="eastAsia"/>
            <w:lang w:eastAsia="zh-CN"/>
          </w:rPr>
          <w:t>(七)、营运期大气环境影响分析</w:t>
        </w:r>
        <w:r>
          <w:tab/>
        </w:r>
        <w:r>
          <w:fldChar w:fldCharType="begin"/>
        </w:r>
        <w:r>
          <w:instrText xml:space="preserve"> PAGEREF _Toc10437 \h </w:instrText>
        </w:r>
        <w:r>
          <w:fldChar w:fldCharType="separate"/>
        </w:r>
        <w:r>
          <w:t>55</w:t>
        </w:r>
        <w:r>
          <w:fldChar w:fldCharType="end"/>
        </w:r>
      </w:hyperlink>
    </w:p>
    <w:p>
      <w:pPr>
        <w:pStyle w:val="TOC2"/>
        <w:tabs>
          <w:tab w:val="right" w:leader="dot" w:pos="8306"/>
        </w:tabs>
      </w:pPr>
      <w:hyperlink w:anchor="_Toc5557" w:history="1">
        <w:r>
          <w:rPr>
            <w:rFonts w:ascii="仿宋" w:eastAsia="仿宋" w:hAnsi="仿宋" w:cs="仿宋" w:hint="eastAsia"/>
            <w:lang w:eastAsia="zh-CN"/>
          </w:rPr>
          <w:t>(八)、营运期水环境影响分析</w:t>
        </w:r>
        <w:r>
          <w:tab/>
        </w:r>
        <w:r>
          <w:fldChar w:fldCharType="begin"/>
        </w:r>
        <w:r>
          <w:instrText xml:space="preserve"> PAGEREF _Toc5557 \h </w:instrText>
        </w:r>
        <w:r>
          <w:fldChar w:fldCharType="separate"/>
        </w:r>
        <w:r>
          <w:t>56</w:t>
        </w:r>
        <w:r>
          <w:fldChar w:fldCharType="end"/>
        </w:r>
      </w:hyperlink>
    </w:p>
    <w:p>
      <w:pPr>
        <w:pStyle w:val="TOC2"/>
        <w:tabs>
          <w:tab w:val="right" w:leader="dot" w:pos="8306"/>
        </w:tabs>
      </w:pPr>
      <w:hyperlink w:anchor="_Toc15739" w:history="1">
        <w:r>
          <w:rPr>
            <w:rFonts w:ascii="仿宋" w:eastAsia="仿宋" w:hAnsi="仿宋" w:cs="仿宋" w:hint="eastAsia"/>
            <w:lang w:eastAsia="zh-CN"/>
          </w:rPr>
          <w:t>(九)、营运期固体废弃物环境影响分析</w:t>
        </w:r>
        <w:r>
          <w:tab/>
        </w:r>
        <w:r>
          <w:fldChar w:fldCharType="begin"/>
        </w:r>
        <w:r>
          <w:instrText xml:space="preserve"> PAGEREF _Toc15739 \h </w:instrText>
        </w:r>
        <w:r>
          <w:fldChar w:fldCharType="separate"/>
        </w:r>
        <w:r>
          <w:t>57</w:t>
        </w:r>
        <w:r>
          <w:fldChar w:fldCharType="end"/>
        </w:r>
      </w:hyperlink>
    </w:p>
    <w:p>
      <w:pPr>
        <w:pStyle w:val="TOC2"/>
        <w:tabs>
          <w:tab w:val="right" w:leader="dot" w:pos="8306"/>
        </w:tabs>
      </w:pPr>
      <w:hyperlink w:anchor="_Toc9749" w:history="1">
        <w:r>
          <w:rPr>
            <w:rFonts w:ascii="仿宋" w:eastAsia="仿宋" w:hAnsi="仿宋" w:cs="仿宋" w:hint="eastAsia"/>
            <w:lang w:eastAsia="zh-CN"/>
          </w:rPr>
          <w:t>(十)、营运期声环境影响分析</w:t>
        </w:r>
        <w:r>
          <w:tab/>
        </w:r>
        <w:r>
          <w:fldChar w:fldCharType="begin"/>
        </w:r>
        <w:r>
          <w:instrText xml:space="preserve"> PAGEREF _Toc9749 \h </w:instrText>
        </w:r>
        <w:r>
          <w:fldChar w:fldCharType="separate"/>
        </w:r>
        <w:r>
          <w:t>58</w:t>
        </w:r>
        <w:r>
          <w:fldChar w:fldCharType="end"/>
        </w:r>
      </w:hyperlink>
    </w:p>
    <w:p>
      <w:pPr>
        <w:pStyle w:val="TOC2"/>
        <w:tabs>
          <w:tab w:val="right" w:leader="dot" w:pos="8306"/>
        </w:tabs>
      </w:pPr>
      <w:hyperlink w:anchor="_Toc2424" w:history="1">
        <w:r>
          <w:rPr>
            <w:rFonts w:ascii="仿宋" w:eastAsia="仿宋" w:hAnsi="仿宋" w:cs="仿宋" w:hint="eastAsia"/>
            <w:lang w:eastAsia="zh-CN"/>
          </w:rPr>
          <w:t>(十一)、清洁生产</w:t>
        </w:r>
        <w:r>
          <w:tab/>
        </w:r>
        <w:r>
          <w:fldChar w:fldCharType="begin"/>
        </w:r>
        <w:r>
          <w:instrText xml:space="preserve"> PAGEREF _Toc2424 \h </w:instrText>
        </w:r>
        <w:r>
          <w:fldChar w:fldCharType="separate"/>
        </w:r>
        <w:r>
          <w:t>60</w:t>
        </w:r>
        <w:r>
          <w:fldChar w:fldCharType="end"/>
        </w:r>
      </w:hyperlink>
    </w:p>
    <w:p>
      <w:pPr>
        <w:pStyle w:val="TOC2"/>
        <w:tabs>
          <w:tab w:val="right" w:leader="dot" w:pos="8306"/>
        </w:tabs>
      </w:pPr>
      <w:hyperlink w:anchor="_Toc4332" w:history="1">
        <w:r>
          <w:rPr>
            <w:rFonts w:ascii="仿宋" w:eastAsia="仿宋" w:hAnsi="仿宋" w:cs="仿宋" w:hint="eastAsia"/>
            <w:lang w:eastAsia="zh-CN"/>
          </w:rPr>
          <w:t>(十二)、环境管理分析</w:t>
        </w:r>
        <w:r>
          <w:tab/>
        </w:r>
        <w:r>
          <w:fldChar w:fldCharType="begin"/>
        </w:r>
        <w:r>
          <w:instrText xml:space="preserve"> PAGEREF _Toc4332 \h </w:instrText>
        </w:r>
        <w:r>
          <w:fldChar w:fldCharType="separate"/>
        </w:r>
        <w:r>
          <w:t>61</w:t>
        </w:r>
        <w:r>
          <w:fldChar w:fldCharType="end"/>
        </w:r>
      </w:hyperlink>
    </w:p>
    <w:p>
      <w:pPr>
        <w:pStyle w:val="TOC2"/>
        <w:tabs>
          <w:tab w:val="right" w:leader="dot" w:pos="8306"/>
        </w:tabs>
      </w:pPr>
      <w:hyperlink w:anchor="_Toc2599" w:history="1">
        <w:r>
          <w:rPr>
            <w:rFonts w:ascii="仿宋" w:eastAsia="仿宋" w:hAnsi="仿宋" w:cs="仿宋" w:hint="eastAsia"/>
            <w:lang w:eastAsia="zh-CN"/>
          </w:rPr>
          <w:t>(十三)、结论及建议</w:t>
        </w:r>
        <w:r>
          <w:tab/>
        </w:r>
        <w:r>
          <w:fldChar w:fldCharType="begin"/>
        </w:r>
        <w:r>
          <w:instrText xml:space="preserve"> PAGEREF _Toc2599 \h </w:instrText>
        </w:r>
        <w:r>
          <w:fldChar w:fldCharType="separate"/>
        </w:r>
        <w:r>
          <w:t>62</w:t>
        </w:r>
        <w:r>
          <w:fldChar w:fldCharType="end"/>
        </w:r>
      </w:hyperlink>
    </w:p>
    <w:p>
      <w:pPr>
        <w:pStyle w:val="TOC1"/>
        <w:tabs>
          <w:tab w:val="right" w:leader="dot" w:pos="8306"/>
        </w:tabs>
      </w:pPr>
      <w:hyperlink w:anchor="_Toc16998" w:history="1">
        <w:r>
          <w:rPr>
            <w:rFonts w:ascii="仿宋" w:eastAsia="仿宋" w:hAnsi="仿宋" w:cs="仿宋" w:hint="eastAsia"/>
            <w:lang w:eastAsia="zh-CN"/>
          </w:rPr>
          <w:t>八、建设进度分析</w:t>
        </w:r>
        <w:r>
          <w:tab/>
        </w:r>
        <w:r>
          <w:fldChar w:fldCharType="begin"/>
        </w:r>
        <w:r>
          <w:instrText xml:space="preserve"> PAGEREF _Toc16998 \h </w:instrText>
        </w:r>
        <w:r>
          <w:fldChar w:fldCharType="separate"/>
        </w:r>
        <w:r>
          <w:t>63</w:t>
        </w:r>
        <w:r>
          <w:fldChar w:fldCharType="end"/>
        </w:r>
      </w:hyperlink>
    </w:p>
    <w:p>
      <w:pPr>
        <w:pStyle w:val="TOC2"/>
        <w:tabs>
          <w:tab w:val="right" w:leader="dot" w:pos="8306"/>
        </w:tabs>
      </w:pPr>
      <w:hyperlink w:anchor="_Toc30149" w:history="1">
        <w:r>
          <w:rPr>
            <w:rFonts w:ascii="仿宋" w:eastAsia="仿宋" w:hAnsi="仿宋" w:cs="仿宋" w:hint="eastAsia"/>
            <w:lang w:eastAsia="zh-CN"/>
          </w:rPr>
          <w:t>(一)、离子及射线检测、分析仪器项目进度安排</w:t>
        </w:r>
        <w:r>
          <w:tab/>
        </w:r>
        <w:r>
          <w:fldChar w:fldCharType="begin"/>
        </w:r>
        <w:r>
          <w:instrText xml:space="preserve"> PAGEREF _Toc30149 \h </w:instrText>
        </w:r>
        <w:r>
          <w:fldChar w:fldCharType="separate"/>
        </w:r>
        <w:r>
          <w:t>63</w:t>
        </w:r>
        <w:r>
          <w:fldChar w:fldCharType="end"/>
        </w:r>
      </w:hyperlink>
    </w:p>
    <w:p>
      <w:pPr>
        <w:pStyle w:val="TOC2"/>
        <w:tabs>
          <w:tab w:val="right" w:leader="dot" w:pos="8306"/>
        </w:tabs>
      </w:pPr>
      <w:hyperlink w:anchor="_Toc12162" w:history="1">
        <w:r>
          <w:rPr>
            <w:rFonts w:ascii="仿宋" w:eastAsia="仿宋" w:hAnsi="仿宋" w:cs="仿宋" w:hint="eastAsia"/>
            <w:lang w:eastAsia="zh-CN"/>
          </w:rPr>
          <w:t>(二)、离子及射线检测、分析仪器项目实施保障措施</w:t>
        </w:r>
        <w:r>
          <w:tab/>
        </w:r>
        <w:r>
          <w:fldChar w:fldCharType="begin"/>
        </w:r>
        <w:r>
          <w:instrText xml:space="preserve"> PAGEREF _Toc12162 \h </w:instrText>
        </w:r>
        <w:r>
          <w:fldChar w:fldCharType="separate"/>
        </w:r>
        <w:r>
          <w:t>65</w:t>
        </w:r>
        <w:r>
          <w:fldChar w:fldCharType="end"/>
        </w:r>
      </w:hyperlink>
    </w:p>
    <w:p>
      <w:pPr>
        <w:pStyle w:val="TOC1"/>
        <w:tabs>
          <w:tab w:val="right" w:leader="dot" w:pos="8306"/>
        </w:tabs>
      </w:pPr>
      <w:hyperlink w:anchor="_Toc3628" w:history="1">
        <w:r>
          <w:rPr>
            <w:rFonts w:ascii="仿宋" w:eastAsia="仿宋" w:hAnsi="仿宋" w:cs="仿宋" w:hint="eastAsia"/>
            <w:lang w:eastAsia="zh-CN"/>
          </w:rPr>
          <w:t>九、SWOT分析</w:t>
        </w:r>
        <w:r>
          <w:tab/>
        </w:r>
        <w:r>
          <w:fldChar w:fldCharType="begin"/>
        </w:r>
        <w:r>
          <w:instrText xml:space="preserve"> PAGEREF _Toc3628 \h </w:instrText>
        </w:r>
        <w:r>
          <w:fldChar w:fldCharType="separate"/>
        </w:r>
        <w:r>
          <w:t>66</w:t>
        </w:r>
        <w:r>
          <w:fldChar w:fldCharType="end"/>
        </w:r>
      </w:hyperlink>
    </w:p>
    <w:p>
      <w:pPr>
        <w:pStyle w:val="TOC2"/>
        <w:tabs>
          <w:tab w:val="right" w:leader="dot" w:pos="8306"/>
        </w:tabs>
      </w:pPr>
      <w:hyperlink w:anchor="_Toc30785" w:history="1">
        <w:r>
          <w:rPr>
            <w:rFonts w:ascii="仿宋" w:eastAsia="仿宋" w:hAnsi="仿宋" w:cs="仿宋" w:hint="eastAsia"/>
            <w:lang w:eastAsia="zh-CN"/>
          </w:rPr>
          <w:t>(一)、优势分析(S)</w:t>
        </w:r>
        <w:r>
          <w:tab/>
        </w:r>
        <w:r>
          <w:fldChar w:fldCharType="begin"/>
        </w:r>
        <w:r>
          <w:instrText xml:space="preserve"> PAGEREF _Toc30785 \h </w:instrText>
        </w:r>
        <w:r>
          <w:fldChar w:fldCharType="separate"/>
        </w:r>
        <w:r>
          <w:t>66</w:t>
        </w:r>
        <w:r>
          <w:fldChar w:fldCharType="end"/>
        </w:r>
      </w:hyperlink>
    </w:p>
    <w:p>
      <w:pPr>
        <w:pStyle w:val="TOC2"/>
        <w:tabs>
          <w:tab w:val="right" w:leader="dot" w:pos="8306"/>
        </w:tabs>
      </w:pPr>
      <w:hyperlink w:anchor="_Toc27317" w:history="1">
        <w:r>
          <w:rPr>
            <w:rFonts w:ascii="仿宋" w:eastAsia="仿宋" w:hAnsi="仿宋" w:cs="仿宋" w:hint="eastAsia"/>
            <w:lang w:eastAsia="zh-CN"/>
          </w:rPr>
          <w:t>(二)、劣势分析(W)</w:t>
        </w:r>
        <w:r>
          <w:tab/>
        </w:r>
        <w:r>
          <w:fldChar w:fldCharType="begin"/>
        </w:r>
        <w:r>
          <w:instrText xml:space="preserve"> PAGEREF _Toc27317 \h </w:instrText>
        </w:r>
        <w:r>
          <w:fldChar w:fldCharType="separate"/>
        </w:r>
        <w:r>
          <w:t>67</w:t>
        </w:r>
        <w:r>
          <w:fldChar w:fldCharType="end"/>
        </w:r>
      </w:hyperlink>
    </w:p>
    <w:p>
      <w:pPr>
        <w:pStyle w:val="TOC2"/>
        <w:tabs>
          <w:tab w:val="right" w:leader="dot" w:pos="8306"/>
        </w:tabs>
      </w:pPr>
      <w:hyperlink w:anchor="_Toc30831" w:history="1">
        <w:r>
          <w:rPr>
            <w:rFonts w:ascii="仿宋" w:eastAsia="仿宋" w:hAnsi="仿宋" w:cs="仿宋" w:hint="eastAsia"/>
            <w:lang w:eastAsia="zh-CN"/>
          </w:rPr>
          <w:t>(三)、机会分析()</w:t>
        </w:r>
        <w:r>
          <w:tab/>
        </w:r>
        <w:r>
          <w:fldChar w:fldCharType="begin"/>
        </w:r>
        <w:r>
          <w:instrText xml:space="preserve"> PAGEREF _Toc30831 \h </w:instrText>
        </w:r>
        <w:r>
          <w:fldChar w:fldCharType="separate"/>
        </w:r>
        <w:r>
          <w:t>67</w:t>
        </w:r>
        <w:r>
          <w:fldChar w:fldCharType="end"/>
        </w:r>
      </w:hyperlink>
    </w:p>
    <w:p>
      <w:pPr>
        <w:pStyle w:val="TOC2"/>
        <w:tabs>
          <w:tab w:val="right" w:leader="dot" w:pos="8306"/>
        </w:tabs>
      </w:pPr>
      <w:hyperlink w:anchor="_Toc31348" w:history="1">
        <w:r>
          <w:rPr>
            <w:rFonts w:ascii="仿宋" w:eastAsia="仿宋" w:hAnsi="仿宋" w:cs="仿宋" w:hint="eastAsia"/>
            <w:lang w:eastAsia="zh-CN"/>
          </w:rPr>
          <w:t>(四)、威胁分析(T)</w:t>
        </w:r>
        <w:r>
          <w:tab/>
        </w:r>
        <w:r>
          <w:fldChar w:fldCharType="begin"/>
        </w:r>
        <w:r>
          <w:instrText xml:space="preserve"> PAGEREF _Toc31348 \h </w:instrText>
        </w:r>
        <w:r>
          <w:fldChar w:fldCharType="separate"/>
        </w:r>
        <w:r>
          <w:t>68</w:t>
        </w:r>
        <w:r>
          <w:fldChar w:fldCharType="end"/>
        </w:r>
      </w:hyperlink>
    </w:p>
    <w:p>
      <w:pPr>
        <w:pStyle w:val="TOC1"/>
        <w:tabs>
          <w:tab w:val="right" w:leader="dot" w:pos="8306"/>
        </w:tabs>
      </w:pPr>
      <w:hyperlink w:anchor="_Toc9080" w:history="1">
        <w:r>
          <w:rPr>
            <w:rFonts w:ascii="仿宋" w:eastAsia="仿宋" w:hAnsi="仿宋" w:cs="仿宋" w:hint="eastAsia"/>
            <w:lang w:eastAsia="zh-CN"/>
          </w:rPr>
          <w:t>十、离子及射线检测、分析仪器项目风险分析</w:t>
        </w:r>
        <w:r>
          <w:tab/>
        </w:r>
        <w:r>
          <w:fldChar w:fldCharType="begin"/>
        </w:r>
        <w:r>
          <w:instrText xml:space="preserve"> PAGEREF _Toc9080 \h </w:instrText>
        </w:r>
        <w:r>
          <w:fldChar w:fldCharType="separate"/>
        </w:r>
        <w:r>
          <w:t>69</w:t>
        </w:r>
        <w:r>
          <w:fldChar w:fldCharType="end"/>
        </w:r>
      </w:hyperlink>
    </w:p>
    <w:p>
      <w:pPr>
        <w:pStyle w:val="TOC2"/>
        <w:tabs>
          <w:tab w:val="right" w:leader="dot" w:pos="8306"/>
        </w:tabs>
      </w:pPr>
      <w:hyperlink w:anchor="_Toc18723" w:history="1">
        <w:r>
          <w:rPr>
            <w:rFonts w:ascii="仿宋" w:eastAsia="仿宋" w:hAnsi="仿宋" w:cs="仿宋" w:hint="eastAsia"/>
            <w:lang w:eastAsia="zh-CN"/>
          </w:rPr>
          <w:t>(一)、离子及射线检测、分析仪器项目风险分析</w:t>
        </w:r>
        <w:r>
          <w:tab/>
        </w:r>
        <w:r>
          <w:fldChar w:fldCharType="begin"/>
        </w:r>
        <w:r>
          <w:instrText xml:space="preserve"> PAGEREF _Toc18723 \h </w:instrText>
        </w:r>
        <w:r>
          <w:fldChar w:fldCharType="separate"/>
        </w:r>
        <w:r>
          <w:t>69</w:t>
        </w:r>
        <w:r>
          <w:fldChar w:fldCharType="end"/>
        </w:r>
      </w:hyperlink>
    </w:p>
    <w:p>
      <w:pPr>
        <w:pStyle w:val="TOC2"/>
        <w:tabs>
          <w:tab w:val="right" w:leader="dot" w:pos="8306"/>
        </w:tabs>
      </w:pPr>
      <w:hyperlink w:anchor="_Toc11307" w:history="1">
        <w:r>
          <w:rPr>
            <w:rFonts w:ascii="仿宋" w:eastAsia="仿宋" w:hAnsi="仿宋" w:cs="仿宋" w:hint="eastAsia"/>
            <w:lang w:eastAsia="zh-CN"/>
          </w:rPr>
          <w:t>(二)、离子及射线检测、分析仪器项目风险对策</w:t>
        </w:r>
        <w:r>
          <w:tab/>
        </w:r>
        <w:r>
          <w:fldChar w:fldCharType="begin"/>
        </w:r>
        <w:r>
          <w:instrText xml:space="preserve"> PAGEREF _Toc11307 \h </w:instrText>
        </w:r>
        <w:r>
          <w:fldChar w:fldCharType="separate"/>
        </w:r>
        <w:r>
          <w:t>70</w:t>
        </w:r>
        <w:r>
          <w:fldChar w:fldCharType="end"/>
        </w:r>
      </w:hyperlink>
    </w:p>
    <w:p>
      <w:pPr>
        <w:pStyle w:val="TOC1"/>
        <w:tabs>
          <w:tab w:val="right" w:leader="dot" w:pos="8306"/>
        </w:tabs>
      </w:pPr>
      <w:hyperlink w:anchor="_Toc9321" w:history="1">
        <w:r>
          <w:rPr>
            <w:rFonts w:ascii="仿宋" w:eastAsia="仿宋" w:hAnsi="仿宋" w:cs="仿宋" w:hint="eastAsia"/>
            <w:lang w:eastAsia="zh-CN"/>
          </w:rPr>
          <w:t>十一、离子及射线检测、分析仪器项目总结分析</w:t>
        </w:r>
        <w:r>
          <w:tab/>
        </w:r>
        <w:r>
          <w:fldChar w:fldCharType="begin"/>
        </w:r>
        <w:r>
          <w:instrText xml:space="preserve"> PAGEREF _Toc9321 \h </w:instrText>
        </w:r>
        <w:r>
          <w:fldChar w:fldCharType="separate"/>
        </w:r>
        <w:r>
          <w:t>71</w:t>
        </w:r>
        <w:r>
          <w:fldChar w:fldCharType="end"/>
        </w:r>
      </w:hyperlink>
    </w:p>
    <w:p>
      <w:pPr>
        <w:pStyle w:val="TOC1"/>
        <w:tabs>
          <w:tab w:val="right" w:leader="dot" w:pos="8306"/>
        </w:tabs>
      </w:pPr>
      <w:hyperlink w:anchor="_Toc16221" w:history="1">
        <w:r>
          <w:rPr>
            <w:rFonts w:ascii="仿宋" w:eastAsia="仿宋" w:hAnsi="仿宋" w:cs="仿宋" w:hint="eastAsia"/>
            <w:lang w:eastAsia="zh-CN"/>
          </w:rPr>
          <w:t>十二、法律和合规事项</w:t>
        </w:r>
        <w:r>
          <w:tab/>
        </w:r>
        <w:r>
          <w:fldChar w:fldCharType="begin"/>
        </w:r>
        <w:r>
          <w:instrText xml:space="preserve"> PAGEREF _Toc16221 \h </w:instrText>
        </w:r>
        <w:r>
          <w:fldChar w:fldCharType="separate"/>
        </w:r>
        <w:r>
          <w:t>74</w:t>
        </w:r>
        <w:r>
          <w:fldChar w:fldCharType="end"/>
        </w:r>
      </w:hyperlink>
    </w:p>
    <w:p>
      <w:pPr>
        <w:pStyle w:val="TOC2"/>
        <w:tabs>
          <w:tab w:val="right" w:leader="dot" w:pos="8306"/>
        </w:tabs>
      </w:pPr>
      <w:hyperlink w:anchor="_Toc27752" w:history="1">
        <w:r>
          <w:rPr>
            <w:rFonts w:ascii="仿宋" w:eastAsia="仿宋" w:hAnsi="仿宋" w:cs="仿宋" w:hint="eastAsia"/>
            <w:lang w:eastAsia="zh-CN"/>
          </w:rPr>
          <w:t>(一)、公司注册和法律地位</w:t>
        </w:r>
        <w:r>
          <w:tab/>
        </w:r>
        <w:r>
          <w:fldChar w:fldCharType="begin"/>
        </w:r>
        <w:r>
          <w:instrText xml:space="preserve"> PAGEREF _Toc27752 \h </w:instrText>
        </w:r>
        <w:r>
          <w:fldChar w:fldCharType="separate"/>
        </w:r>
        <w:r>
          <w:t>74</w:t>
        </w:r>
        <w:r>
          <w:fldChar w:fldCharType="end"/>
        </w:r>
      </w:hyperlink>
    </w:p>
    <w:p>
      <w:pPr>
        <w:pStyle w:val="TOC2"/>
        <w:tabs>
          <w:tab w:val="right" w:leader="dot" w:pos="8306"/>
        </w:tabs>
      </w:pPr>
      <w:hyperlink w:anchor="_Toc4290" w:history="1">
        <w:r>
          <w:rPr>
            <w:rFonts w:ascii="仿宋" w:eastAsia="仿宋" w:hAnsi="仿宋" w:cs="仿宋" w:hint="eastAsia"/>
            <w:lang w:eastAsia="zh-CN"/>
          </w:rPr>
          <w:t>(二)、专业许可与许可证</w:t>
        </w:r>
        <w:r>
          <w:tab/>
        </w:r>
        <w:r>
          <w:fldChar w:fldCharType="begin"/>
        </w:r>
        <w:r>
          <w:instrText xml:space="preserve"> PAGEREF _Toc4290 \h </w:instrText>
        </w:r>
        <w:r>
          <w:fldChar w:fldCharType="separate"/>
        </w:r>
        <w:r>
          <w:t>74</w:t>
        </w:r>
        <w:r>
          <w:fldChar w:fldCharType="end"/>
        </w:r>
      </w:hyperlink>
    </w:p>
    <w:p>
      <w:pPr>
        <w:pStyle w:val="TOC2"/>
        <w:tabs>
          <w:tab w:val="right" w:leader="dot" w:pos="8306"/>
        </w:tabs>
      </w:pPr>
      <w:hyperlink w:anchor="_Toc29112" w:history="1">
        <w:r>
          <w:rPr>
            <w:rFonts w:ascii="仿宋" w:eastAsia="仿宋" w:hAnsi="仿宋" w:cs="仿宋" w:hint="eastAsia"/>
            <w:lang w:eastAsia="zh-CN"/>
          </w:rPr>
          <w:t>(三)、知识产权</w:t>
        </w:r>
        <w:r>
          <w:tab/>
        </w:r>
        <w:r>
          <w:fldChar w:fldCharType="begin"/>
        </w:r>
        <w:r>
          <w:instrText xml:space="preserve"> PAGEREF _Toc29112 \h </w:instrText>
        </w:r>
        <w:r>
          <w:fldChar w:fldCharType="separate"/>
        </w:r>
        <w:r>
          <w:t>74</w:t>
        </w:r>
        <w:r>
          <w:fldChar w:fldCharType="end"/>
        </w:r>
      </w:hyperlink>
    </w:p>
    <w:p>
      <w:pPr>
        <w:pStyle w:val="TOC2"/>
        <w:tabs>
          <w:tab w:val="right" w:leader="dot" w:pos="8306"/>
        </w:tabs>
      </w:pPr>
      <w:hyperlink w:anchor="_Toc13178" w:history="1">
        <w:r>
          <w:rPr>
            <w:rFonts w:ascii="仿宋" w:eastAsia="仿宋" w:hAnsi="仿宋" w:cs="仿宋" w:hint="eastAsia"/>
            <w:lang w:eastAsia="zh-CN"/>
          </w:rPr>
          <w:t>(四)、合同与法律义务</w:t>
        </w:r>
        <w:r>
          <w:tab/>
        </w:r>
        <w:r>
          <w:fldChar w:fldCharType="begin"/>
        </w:r>
        <w:r>
          <w:instrText xml:space="preserve"> PAGEREF _Toc13178 \h </w:instrText>
        </w:r>
        <w:r>
          <w:fldChar w:fldCharType="separate"/>
        </w:r>
        <w:r>
          <w:t>74</w:t>
        </w:r>
        <w:r>
          <w:fldChar w:fldCharType="end"/>
        </w:r>
      </w:hyperlink>
    </w:p>
    <w:p>
      <w:pPr>
        <w:pStyle w:val="TOC1"/>
        <w:tabs>
          <w:tab w:val="right" w:leader="dot" w:pos="8306"/>
        </w:tabs>
      </w:pPr>
      <w:hyperlink w:anchor="_Toc5175" w:history="1">
        <w:r>
          <w:rPr>
            <w:rFonts w:ascii="仿宋" w:eastAsia="仿宋" w:hAnsi="仿宋" w:cs="仿宋" w:hint="eastAsia"/>
            <w:lang w:eastAsia="zh-CN"/>
          </w:rPr>
          <w:t>十三、风险分析</w:t>
        </w:r>
        <w:r>
          <w:tab/>
        </w:r>
        <w:r>
          <w:fldChar w:fldCharType="begin"/>
        </w:r>
        <w:r>
          <w:instrText xml:space="preserve"> PAGEREF _Toc5175 \h </w:instrText>
        </w:r>
        <w:r>
          <w:fldChar w:fldCharType="separate"/>
        </w:r>
        <w:r>
          <w:t>75</w:t>
        </w:r>
        <w:r>
          <w:fldChar w:fldCharType="end"/>
        </w:r>
      </w:hyperlink>
    </w:p>
    <w:p>
      <w:pPr>
        <w:pStyle w:val="TOC2"/>
        <w:tabs>
          <w:tab w:val="right" w:leader="dot" w:pos="8306"/>
        </w:tabs>
      </w:pPr>
      <w:hyperlink w:anchor="_Toc17447" w:history="1">
        <w:r>
          <w:rPr>
            <w:rFonts w:ascii="仿宋" w:eastAsia="仿宋" w:hAnsi="仿宋" w:cs="仿宋" w:hint="eastAsia"/>
            <w:lang w:eastAsia="zh-CN"/>
          </w:rPr>
          <w:t>(一)、内部风险</w:t>
        </w:r>
        <w:r>
          <w:tab/>
        </w:r>
        <w:r>
          <w:fldChar w:fldCharType="begin"/>
        </w:r>
        <w:r>
          <w:instrText xml:space="preserve"> PAGEREF _Toc17447 \h </w:instrText>
        </w:r>
        <w:r>
          <w:fldChar w:fldCharType="separate"/>
        </w:r>
        <w:r>
          <w:t>75</w:t>
        </w:r>
        <w:r>
          <w:fldChar w:fldCharType="end"/>
        </w:r>
      </w:hyperlink>
    </w:p>
    <w:p>
      <w:pPr>
        <w:pStyle w:val="TOC2"/>
        <w:tabs>
          <w:tab w:val="right" w:leader="dot" w:pos="8306"/>
        </w:tabs>
      </w:pPr>
      <w:hyperlink w:anchor="_Toc12628" w:history="1">
        <w:r>
          <w:rPr>
            <w:rFonts w:ascii="仿宋" w:eastAsia="仿宋" w:hAnsi="仿宋" w:cs="仿宋" w:hint="eastAsia"/>
            <w:lang w:eastAsia="zh-CN"/>
          </w:rPr>
          <w:t>(二)、外部风险</w:t>
        </w:r>
        <w:r>
          <w:tab/>
        </w:r>
        <w:r>
          <w:fldChar w:fldCharType="begin"/>
        </w:r>
        <w:r>
          <w:instrText xml:space="preserve"> PAGEREF _Toc12628 \h </w:instrText>
        </w:r>
        <w:r>
          <w:fldChar w:fldCharType="separate"/>
        </w:r>
        <w:r>
          <w:t>76</w:t>
        </w:r>
        <w:r>
          <w:fldChar w:fldCharType="end"/>
        </w:r>
      </w:hyperlink>
    </w:p>
    <w:p>
      <w:pPr>
        <w:pStyle w:val="TOC2"/>
        <w:tabs>
          <w:tab w:val="right" w:leader="dot" w:pos="8306"/>
        </w:tabs>
      </w:pPr>
      <w:hyperlink w:anchor="_Toc22658" w:history="1">
        <w:r>
          <w:rPr>
            <w:rFonts w:ascii="仿宋" w:eastAsia="仿宋" w:hAnsi="仿宋" w:cs="仿宋" w:hint="eastAsia"/>
            <w:lang w:eastAsia="zh-CN"/>
          </w:rPr>
          <w:t>(三)、风险管理策略</w:t>
        </w:r>
        <w:r>
          <w:tab/>
        </w:r>
        <w:r>
          <w:fldChar w:fldCharType="begin"/>
        </w:r>
        <w:r>
          <w:instrText xml:space="preserve"> PAGEREF _Toc22658 \h </w:instrText>
        </w:r>
        <w:r>
          <w:fldChar w:fldCharType="separate"/>
        </w:r>
        <w:r>
          <w:t>76</w:t>
        </w:r>
        <w:r>
          <w:fldChar w:fldCharType="end"/>
        </w:r>
      </w:hyperlink>
    </w:p>
    <w:p>
      <w:pPr>
        <w:pStyle w:val="TOC1"/>
        <w:tabs>
          <w:tab w:val="right" w:leader="dot" w:pos="8306"/>
        </w:tabs>
      </w:pPr>
      <w:hyperlink w:anchor="_Toc9669" w:history="1">
        <w:r>
          <w:rPr>
            <w:rFonts w:ascii="仿宋" w:eastAsia="仿宋" w:hAnsi="仿宋" w:cs="仿宋" w:hint="eastAsia"/>
            <w:lang w:eastAsia="zh-CN"/>
          </w:rPr>
          <w:t>十四、市场营销策略</w:t>
        </w:r>
        <w:r>
          <w:tab/>
        </w:r>
        <w:r>
          <w:fldChar w:fldCharType="begin"/>
        </w:r>
        <w:r>
          <w:instrText xml:space="preserve"> PAGEREF _Toc9669 \h </w:instrText>
        </w:r>
        <w:r>
          <w:fldChar w:fldCharType="separate"/>
        </w:r>
        <w:r>
          <w:t>77</w:t>
        </w:r>
        <w:r>
          <w:fldChar w:fldCharType="end"/>
        </w:r>
      </w:hyperlink>
    </w:p>
    <w:p>
      <w:pPr>
        <w:pStyle w:val="TOC2"/>
        <w:tabs>
          <w:tab w:val="right" w:leader="dot" w:pos="8306"/>
        </w:tabs>
      </w:pPr>
      <w:hyperlink w:anchor="_Toc2250" w:history="1">
        <w:r>
          <w:rPr>
            <w:rFonts w:ascii="仿宋" w:eastAsia="仿宋" w:hAnsi="仿宋" w:cs="仿宋" w:hint="eastAsia"/>
            <w:lang w:eastAsia="zh-CN"/>
          </w:rPr>
          <w:t>(一)、市场定位和目标市场</w:t>
        </w:r>
        <w:r>
          <w:tab/>
        </w:r>
        <w:r>
          <w:fldChar w:fldCharType="begin"/>
        </w:r>
        <w:r>
          <w:instrText xml:space="preserve"> PAGEREF _Toc2250 \h </w:instrText>
        </w:r>
        <w:r>
          <w:fldChar w:fldCharType="separate"/>
        </w:r>
        <w:r>
          <w:t>77</w:t>
        </w:r>
        <w:r>
          <w:fldChar w:fldCharType="end"/>
        </w:r>
      </w:hyperlink>
    </w:p>
    <w:p>
      <w:pPr>
        <w:pStyle w:val="TOC2"/>
        <w:tabs>
          <w:tab w:val="right" w:leader="dot" w:pos="8306"/>
        </w:tabs>
      </w:pPr>
      <w:hyperlink w:anchor="_Toc1471" w:history="1">
        <w:r>
          <w:rPr>
            <w:rFonts w:ascii="仿宋" w:eastAsia="仿宋" w:hAnsi="仿宋" w:cs="仿宋" w:hint="eastAsia"/>
            <w:lang w:eastAsia="zh-CN"/>
          </w:rPr>
          <w:t>(二)、定价策略</w:t>
        </w:r>
        <w:r>
          <w:tab/>
        </w:r>
        <w:r>
          <w:fldChar w:fldCharType="begin"/>
        </w:r>
        <w:r>
          <w:instrText xml:space="preserve"> PAGEREF _Toc1471 \h </w:instrText>
        </w:r>
        <w:r>
          <w:fldChar w:fldCharType="separate"/>
        </w:r>
        <w:r>
          <w:t>78</w:t>
        </w:r>
        <w:r>
          <w:fldChar w:fldCharType="end"/>
        </w:r>
      </w:hyperlink>
    </w:p>
    <w:p>
      <w:pPr>
        <w:pStyle w:val="TOC2"/>
        <w:tabs>
          <w:tab w:val="right" w:leader="dot" w:pos="8306"/>
        </w:tabs>
      </w:pPr>
      <w:hyperlink w:anchor="_Toc18823" w:history="1">
        <w:r>
          <w:rPr>
            <w:rFonts w:ascii="仿宋" w:eastAsia="仿宋" w:hAnsi="仿宋" w:cs="仿宋" w:hint="eastAsia"/>
            <w:lang w:eastAsia="zh-CN"/>
          </w:rPr>
          <w:t>(三)、销售和推广策略</w:t>
        </w:r>
        <w:r>
          <w:tab/>
        </w:r>
        <w:r>
          <w:fldChar w:fldCharType="begin"/>
        </w:r>
        <w:r>
          <w:instrText xml:space="preserve"> PAGEREF _Toc18823 \h </w:instrText>
        </w:r>
        <w:r>
          <w:fldChar w:fldCharType="separate"/>
        </w:r>
        <w:r>
          <w:t>79</w:t>
        </w:r>
        <w:r>
          <w:fldChar w:fldCharType="end"/>
        </w:r>
      </w:hyperlink>
    </w:p>
    <w:p>
      <w:pPr>
        <w:pStyle w:val="TOC2"/>
        <w:tabs>
          <w:tab w:val="right" w:leader="dot" w:pos="8306"/>
        </w:tabs>
      </w:pPr>
      <w:hyperlink w:anchor="_Toc2093" w:history="1">
        <w:r>
          <w:rPr>
            <w:rFonts w:ascii="仿宋" w:eastAsia="仿宋" w:hAnsi="仿宋" w:cs="仿宋" w:hint="eastAsia"/>
            <w:lang w:eastAsia="zh-CN"/>
          </w:rPr>
          <w:t>(四)、销售渠道和分销策略</w:t>
        </w:r>
        <w:r>
          <w:tab/>
        </w:r>
        <w:r>
          <w:fldChar w:fldCharType="begin"/>
        </w:r>
        <w:r>
          <w:instrText xml:space="preserve"> PAGEREF _Toc2093 \h </w:instrText>
        </w:r>
        <w:r>
          <w:fldChar w:fldCharType="separate"/>
        </w:r>
        <w:r>
          <w:t>80</w:t>
        </w:r>
        <w:r>
          <w:fldChar w:fldCharType="end"/>
        </w:r>
      </w:hyperlink>
    </w:p>
    <w:p>
      <w:pPr>
        <w:pStyle w:val="TOC1"/>
        <w:tabs>
          <w:tab w:val="right" w:leader="dot" w:pos="8306"/>
        </w:tabs>
      </w:pPr>
      <w:hyperlink w:anchor="_Toc16492" w:history="1">
        <w:r>
          <w:rPr>
            <w:rFonts w:ascii="仿宋" w:eastAsia="仿宋" w:hAnsi="仿宋" w:cs="仿宋" w:hint="eastAsia"/>
            <w:lang w:eastAsia="zh-CN"/>
          </w:rPr>
          <w:t>十五、社会和环境责任</w:t>
        </w:r>
        <w:r>
          <w:tab/>
        </w:r>
        <w:r>
          <w:fldChar w:fldCharType="begin"/>
        </w:r>
        <w:r>
          <w:instrText xml:space="preserve"> PAGEREF _Toc16492 \h </w:instrText>
        </w:r>
        <w:r>
          <w:fldChar w:fldCharType="separate"/>
        </w:r>
        <w:r>
          <w:t>82</w:t>
        </w:r>
        <w:r>
          <w:fldChar w:fldCharType="end"/>
        </w:r>
      </w:hyperlink>
    </w:p>
    <w:p>
      <w:pPr>
        <w:pStyle w:val="TOC2"/>
        <w:tabs>
          <w:tab w:val="right" w:leader="dot" w:pos="8306"/>
        </w:tabs>
      </w:pPr>
      <w:hyperlink w:anchor="_Toc17541" w:history="1">
        <w:r>
          <w:rPr>
            <w:rFonts w:ascii="仿宋" w:eastAsia="仿宋" w:hAnsi="仿宋" w:cs="仿宋" w:hint="eastAsia"/>
            <w:lang w:eastAsia="zh-CN"/>
          </w:rPr>
          <w:t>(一)、社会责任离子及射线检测、分析仪器项目</w:t>
        </w:r>
        <w:r>
          <w:tab/>
        </w:r>
        <w:r>
          <w:fldChar w:fldCharType="begin"/>
        </w:r>
        <w:r>
          <w:instrText xml:space="preserve"> PAGEREF _Toc17541 \h </w:instrText>
        </w:r>
        <w:r>
          <w:fldChar w:fldCharType="separate"/>
        </w:r>
        <w:r>
          <w:t>82</w:t>
        </w:r>
        <w:r>
          <w:fldChar w:fldCharType="end"/>
        </w:r>
      </w:hyperlink>
    </w:p>
    <w:p>
      <w:pPr>
        <w:pStyle w:val="TOC2"/>
        <w:tabs>
          <w:tab w:val="right" w:leader="dot" w:pos="8306"/>
        </w:tabs>
      </w:pPr>
      <w:hyperlink w:anchor="_Toc21868" w:history="1">
        <w:r>
          <w:rPr>
            <w:rFonts w:ascii="仿宋" w:eastAsia="仿宋" w:hAnsi="仿宋" w:cs="仿宋" w:hint="eastAsia"/>
            <w:lang w:eastAsia="zh-CN"/>
          </w:rPr>
          <w:t>(二)、环境保护举措</w:t>
        </w:r>
        <w:r>
          <w:tab/>
        </w:r>
        <w:r>
          <w:fldChar w:fldCharType="begin"/>
        </w:r>
        <w:r>
          <w:instrText xml:space="preserve"> PAGEREF _Toc21868 \h </w:instrText>
        </w:r>
        <w:r>
          <w:fldChar w:fldCharType="separate"/>
        </w:r>
        <w:r>
          <w:t>82</w:t>
        </w:r>
        <w:r>
          <w:fldChar w:fldCharType="end"/>
        </w:r>
      </w:hyperlink>
    </w:p>
    <w:p>
      <w:pPr>
        <w:pStyle w:val="TOC2"/>
        <w:tabs>
          <w:tab w:val="right" w:leader="dot" w:pos="8306"/>
        </w:tabs>
      </w:pPr>
      <w:hyperlink w:anchor="_Toc8212" w:history="1">
        <w:r>
          <w:rPr>
            <w:rFonts w:ascii="仿宋" w:eastAsia="仿宋" w:hAnsi="仿宋" w:cs="仿宋" w:hint="eastAsia"/>
            <w:lang w:eastAsia="zh-CN"/>
          </w:rPr>
          <w:t>(三)、可持续发展倡议</w:t>
        </w:r>
        <w:r>
          <w:tab/>
        </w:r>
        <w:r>
          <w:fldChar w:fldCharType="begin"/>
        </w:r>
        <w:r>
          <w:instrText xml:space="preserve"> PAGEREF _Toc8212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967"/>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5499"/>
      <w:r>
        <w:rPr>
          <w:rFonts w:ascii="仿宋" w:eastAsia="仿宋" w:hAnsi="仿宋" w:cs="仿宋" w:hint="eastAsia"/>
          <w:lang w:eastAsia="zh-CN"/>
        </w:rPr>
        <w:t>(一)、离子及射线检测、分析仪器项目选址原则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选址是决定工业离子及射线检测、分析仪器项目成败的关键因素之一。根据现行政策，离子及射线检测、分析仪器项目选址必须符合一系列要求，以确保城乡建设、环境保护和资源利用的协调。以下是一些关于离子及射线检测、分析仪器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离子及射线检测、分析仪器项目选址必须与当地城乡建设总体规划相一致。它应该符合工业离子及射线检测、分析仪器项目占地使用规划的要求，并与大气污染防治、水资源和自然生态保护政策相协调。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离子及射线检测、分析仪器项目选址应避开自然保护区、风景名胜区、生活饮用水源地和其他特别需要保护的敏感性目标。这有助于维护自然环境的完整性和生态系统的稳定。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离子及射线检测、分析仪器项目选址应充分考虑土地资源的节约。最好选择空闲地、非耕地或荒地，以减少对良田或耕地的占用。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离子及射线检测、分析仪器项目选址应提供足够的场地，以满足工艺和辅助生产设施的建设需要。这有助于确保生产流程的高效运行。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离子及射线检测、分析仪器项目选址应具备良好的生产基础条件，包括充足的水源、电力、运输和可靠的能源供应。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离子及射线检测、分析仪器项目选址应地势平缓，便于排除雨水和处理生产、生活废水。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离子及射线检测、分析仪器项目选址应与居民区及环境污染敏感点保持足够的防护距离，以确保生产活动不会对人民健康和环境造成危害。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https://d.book118.com/838001124042006036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8001124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2024-02-05T03:19:00Z</dcterms:created>
  <dcterms:modified xsi:type="dcterms:W3CDTF">2024-02-05T03:20:00Z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8F7A8EBE0D4B40A78455A89B3C54B925_11</vt:lpwstr>
  </property>
  <property fmtid="{D5CDD505-2E9C-101B-9397-08002B2CF9AE}" pid="3" name="KSOProductBuildVer">
    <vt:lpwstr>2052-12.1.0.16250</vt:lpwstr>
  </property>
</Properties>
</file>