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7" w:history="1">
        <w:r>
          <w:rPr>
            <w:rFonts w:ascii="仿宋" w:eastAsia="仿宋" w:hAnsi="仿宋" w:cs="仿宋" w:hint="eastAsia"/>
            <w:lang w:eastAsia="zh-CN"/>
          </w:rPr>
          <w:t>序言</w:t>
        </w:r>
        <w:r>
          <w:tab/>
        </w:r>
        <w:r>
          <w:fldChar w:fldCharType="begin"/>
        </w:r>
        <w:r>
          <w:instrText xml:space="preserve"> PAGEREF _Toc20797 \h </w:instrText>
        </w:r>
        <w:r>
          <w:fldChar w:fldCharType="separate"/>
        </w:r>
        <w:r>
          <w:t>3</w:t>
        </w:r>
        <w:r>
          <w:fldChar w:fldCharType="end"/>
        </w:r>
      </w:hyperlink>
    </w:p>
    <w:p>
      <w:pPr>
        <w:pStyle w:val="TOC1"/>
        <w:tabs>
          <w:tab w:val="right" w:leader="dot" w:pos="8306"/>
        </w:tabs>
      </w:pPr>
      <w:hyperlink w:anchor="_Toc10417" w:history="1">
        <w:r>
          <w:rPr>
            <w:rFonts w:ascii="仿宋" w:eastAsia="仿宋" w:hAnsi="仿宋" w:cs="仿宋" w:hint="eastAsia"/>
            <w:lang w:eastAsia="zh-CN"/>
          </w:rPr>
          <w:t>一、铬铁项目概论</w:t>
        </w:r>
        <w:r>
          <w:tab/>
        </w:r>
        <w:r>
          <w:fldChar w:fldCharType="begin"/>
        </w:r>
        <w:r>
          <w:instrText xml:space="preserve"> PAGEREF _Toc10417 \h </w:instrText>
        </w:r>
        <w:r>
          <w:fldChar w:fldCharType="separate"/>
        </w:r>
        <w:r>
          <w:t>3</w:t>
        </w:r>
        <w:r>
          <w:fldChar w:fldCharType="end"/>
        </w:r>
      </w:hyperlink>
    </w:p>
    <w:p>
      <w:pPr>
        <w:pStyle w:val="TOC2"/>
        <w:tabs>
          <w:tab w:val="right" w:leader="dot" w:pos="8306"/>
        </w:tabs>
      </w:pPr>
      <w:hyperlink w:anchor="_Toc12433" w:history="1">
        <w:r>
          <w:rPr>
            <w:rFonts w:ascii="仿宋" w:eastAsia="仿宋" w:hAnsi="仿宋" w:cs="仿宋" w:hint="eastAsia"/>
            <w:lang w:eastAsia="zh-CN"/>
          </w:rPr>
          <w:t>(一)、铬铁项目概况</w:t>
        </w:r>
        <w:r>
          <w:tab/>
        </w:r>
        <w:r>
          <w:fldChar w:fldCharType="begin"/>
        </w:r>
        <w:r>
          <w:instrText xml:space="preserve"> PAGEREF _Toc12433 \h </w:instrText>
        </w:r>
        <w:r>
          <w:fldChar w:fldCharType="separate"/>
        </w:r>
        <w:r>
          <w:t>3</w:t>
        </w:r>
        <w:r>
          <w:fldChar w:fldCharType="end"/>
        </w:r>
      </w:hyperlink>
    </w:p>
    <w:p>
      <w:pPr>
        <w:pStyle w:val="TOC2"/>
        <w:tabs>
          <w:tab w:val="right" w:leader="dot" w:pos="8306"/>
        </w:tabs>
      </w:pPr>
      <w:hyperlink w:anchor="_Toc5416" w:history="1">
        <w:r>
          <w:rPr>
            <w:rFonts w:ascii="仿宋" w:eastAsia="仿宋" w:hAnsi="仿宋" w:cs="仿宋" w:hint="eastAsia"/>
            <w:lang w:eastAsia="zh-CN"/>
          </w:rPr>
          <w:t>(二)、铬铁项目目标</w:t>
        </w:r>
        <w:r>
          <w:tab/>
        </w:r>
        <w:r>
          <w:fldChar w:fldCharType="begin"/>
        </w:r>
        <w:r>
          <w:instrText xml:space="preserve"> PAGEREF _Toc5416 \h </w:instrText>
        </w:r>
        <w:r>
          <w:fldChar w:fldCharType="separate"/>
        </w:r>
        <w:r>
          <w:t>5</w:t>
        </w:r>
        <w:r>
          <w:fldChar w:fldCharType="end"/>
        </w:r>
      </w:hyperlink>
    </w:p>
    <w:p>
      <w:pPr>
        <w:pStyle w:val="TOC2"/>
        <w:tabs>
          <w:tab w:val="right" w:leader="dot" w:pos="8306"/>
        </w:tabs>
      </w:pPr>
      <w:hyperlink w:anchor="_Toc15849" w:history="1">
        <w:r>
          <w:rPr>
            <w:rFonts w:ascii="仿宋" w:eastAsia="仿宋" w:hAnsi="仿宋" w:cs="仿宋" w:hint="eastAsia"/>
            <w:lang w:eastAsia="zh-CN"/>
          </w:rPr>
          <w:t>(三)、铬铁项目提出的理由</w:t>
        </w:r>
        <w:r>
          <w:tab/>
        </w:r>
        <w:r>
          <w:fldChar w:fldCharType="begin"/>
        </w:r>
        <w:r>
          <w:instrText xml:space="preserve"> PAGEREF _Toc15849 \h </w:instrText>
        </w:r>
        <w:r>
          <w:fldChar w:fldCharType="separate"/>
        </w:r>
        <w:r>
          <w:t>6</w:t>
        </w:r>
        <w:r>
          <w:fldChar w:fldCharType="end"/>
        </w:r>
      </w:hyperlink>
    </w:p>
    <w:p>
      <w:pPr>
        <w:pStyle w:val="TOC2"/>
        <w:tabs>
          <w:tab w:val="right" w:leader="dot" w:pos="8306"/>
        </w:tabs>
      </w:pPr>
      <w:hyperlink w:anchor="_Toc7817" w:history="1">
        <w:r>
          <w:rPr>
            <w:rFonts w:ascii="仿宋" w:eastAsia="仿宋" w:hAnsi="仿宋" w:cs="仿宋" w:hint="eastAsia"/>
            <w:lang w:eastAsia="zh-CN"/>
          </w:rPr>
          <w:t>(四)、铬铁项目意义</w:t>
        </w:r>
        <w:r>
          <w:tab/>
        </w:r>
        <w:r>
          <w:fldChar w:fldCharType="begin"/>
        </w:r>
        <w:r>
          <w:instrText xml:space="preserve"> PAGEREF _Toc7817 \h </w:instrText>
        </w:r>
        <w:r>
          <w:fldChar w:fldCharType="separate"/>
        </w:r>
        <w:r>
          <w:t>7</w:t>
        </w:r>
        <w:r>
          <w:fldChar w:fldCharType="end"/>
        </w:r>
      </w:hyperlink>
    </w:p>
    <w:p>
      <w:pPr>
        <w:pStyle w:val="TOC2"/>
        <w:tabs>
          <w:tab w:val="right" w:leader="dot" w:pos="8306"/>
        </w:tabs>
      </w:pPr>
      <w:hyperlink w:anchor="_Toc4277" w:history="1">
        <w:r>
          <w:rPr>
            <w:rFonts w:ascii="仿宋" w:eastAsia="仿宋" w:hAnsi="仿宋" w:cs="仿宋" w:hint="eastAsia"/>
            <w:lang w:eastAsia="zh-CN"/>
          </w:rPr>
          <w:t>(五)、铬铁项目背景</w:t>
        </w:r>
        <w:r>
          <w:tab/>
        </w:r>
        <w:r>
          <w:fldChar w:fldCharType="begin"/>
        </w:r>
        <w:r>
          <w:instrText xml:space="preserve"> PAGEREF _Toc4277 \h </w:instrText>
        </w:r>
        <w:r>
          <w:fldChar w:fldCharType="separate"/>
        </w:r>
        <w:r>
          <w:t>8</w:t>
        </w:r>
        <w:r>
          <w:fldChar w:fldCharType="end"/>
        </w:r>
      </w:hyperlink>
    </w:p>
    <w:p>
      <w:pPr>
        <w:pStyle w:val="TOC1"/>
        <w:tabs>
          <w:tab w:val="right" w:leader="dot" w:pos="8306"/>
        </w:tabs>
      </w:pPr>
      <w:hyperlink w:anchor="_Toc20476" w:history="1">
        <w:r>
          <w:rPr>
            <w:rFonts w:ascii="仿宋" w:eastAsia="仿宋" w:hAnsi="仿宋" w:cs="仿宋" w:hint="eastAsia"/>
            <w:lang w:eastAsia="zh-CN"/>
          </w:rPr>
          <w:t>二、铬铁项目建设背景及必要性分析</w:t>
        </w:r>
        <w:r>
          <w:tab/>
        </w:r>
        <w:r>
          <w:fldChar w:fldCharType="begin"/>
        </w:r>
        <w:r>
          <w:instrText xml:space="preserve"> PAGEREF _Toc20476 \h </w:instrText>
        </w:r>
        <w:r>
          <w:fldChar w:fldCharType="separate"/>
        </w:r>
        <w:r>
          <w:t>9</w:t>
        </w:r>
        <w:r>
          <w:fldChar w:fldCharType="end"/>
        </w:r>
      </w:hyperlink>
    </w:p>
    <w:p>
      <w:pPr>
        <w:pStyle w:val="TOC2"/>
        <w:tabs>
          <w:tab w:val="right" w:leader="dot" w:pos="8306"/>
        </w:tabs>
      </w:pPr>
      <w:hyperlink w:anchor="_Toc6897" w:history="1">
        <w:r>
          <w:rPr>
            <w:rFonts w:ascii="仿宋" w:eastAsia="仿宋" w:hAnsi="仿宋" w:cs="仿宋" w:hint="eastAsia"/>
            <w:lang w:eastAsia="zh-CN"/>
          </w:rPr>
          <w:t>(一)、铬铁项目背景分析</w:t>
        </w:r>
        <w:r>
          <w:tab/>
        </w:r>
        <w:r>
          <w:fldChar w:fldCharType="begin"/>
        </w:r>
        <w:r>
          <w:instrText xml:space="preserve"> PAGEREF _Toc6897 \h </w:instrText>
        </w:r>
        <w:r>
          <w:fldChar w:fldCharType="separate"/>
        </w:r>
        <w:r>
          <w:t>9</w:t>
        </w:r>
        <w:r>
          <w:fldChar w:fldCharType="end"/>
        </w:r>
      </w:hyperlink>
    </w:p>
    <w:p>
      <w:pPr>
        <w:pStyle w:val="TOC2"/>
        <w:tabs>
          <w:tab w:val="right" w:leader="dot" w:pos="8306"/>
        </w:tabs>
      </w:pPr>
      <w:hyperlink w:anchor="_Toc294" w:history="1">
        <w:r>
          <w:rPr>
            <w:rFonts w:ascii="仿宋" w:eastAsia="仿宋" w:hAnsi="仿宋" w:cs="仿宋" w:hint="eastAsia"/>
            <w:lang w:eastAsia="zh-CN"/>
          </w:rPr>
          <w:t>(二)、铬铁项目建设必要性分析</w:t>
        </w:r>
        <w:r>
          <w:tab/>
        </w:r>
        <w:r>
          <w:fldChar w:fldCharType="begin"/>
        </w:r>
        <w:r>
          <w:instrText xml:space="preserve"> PAGEREF _Toc294 \h </w:instrText>
        </w:r>
        <w:r>
          <w:fldChar w:fldCharType="separate"/>
        </w:r>
        <w:r>
          <w:t>11</w:t>
        </w:r>
        <w:r>
          <w:fldChar w:fldCharType="end"/>
        </w:r>
      </w:hyperlink>
    </w:p>
    <w:p>
      <w:pPr>
        <w:pStyle w:val="TOC1"/>
        <w:tabs>
          <w:tab w:val="right" w:leader="dot" w:pos="8306"/>
        </w:tabs>
      </w:pPr>
      <w:hyperlink w:anchor="_Toc5371" w:history="1">
        <w:r>
          <w:rPr>
            <w:rFonts w:ascii="仿宋" w:eastAsia="仿宋" w:hAnsi="仿宋" w:cs="仿宋" w:hint="eastAsia"/>
            <w:lang w:eastAsia="zh-CN"/>
          </w:rPr>
          <w:t>三、铬铁项目可持续发展</w:t>
        </w:r>
        <w:r>
          <w:tab/>
        </w:r>
        <w:r>
          <w:fldChar w:fldCharType="begin"/>
        </w:r>
        <w:r>
          <w:instrText xml:space="preserve"> PAGEREF _Toc5371 \h </w:instrText>
        </w:r>
        <w:r>
          <w:fldChar w:fldCharType="separate"/>
        </w:r>
        <w:r>
          <w:t>12</w:t>
        </w:r>
        <w:r>
          <w:fldChar w:fldCharType="end"/>
        </w:r>
      </w:hyperlink>
    </w:p>
    <w:p>
      <w:pPr>
        <w:pStyle w:val="TOC2"/>
        <w:tabs>
          <w:tab w:val="right" w:leader="dot" w:pos="8306"/>
        </w:tabs>
      </w:pPr>
      <w:hyperlink w:anchor="_Toc29449" w:history="1">
        <w:r>
          <w:rPr>
            <w:rFonts w:ascii="仿宋" w:eastAsia="仿宋" w:hAnsi="仿宋" w:cs="仿宋" w:hint="eastAsia"/>
            <w:lang w:eastAsia="zh-CN"/>
          </w:rPr>
          <w:t>(一)、可持续战略与实践</w:t>
        </w:r>
        <w:r>
          <w:tab/>
        </w:r>
        <w:r>
          <w:fldChar w:fldCharType="begin"/>
        </w:r>
        <w:r>
          <w:instrText xml:space="preserve"> PAGEREF _Toc29449 \h </w:instrText>
        </w:r>
        <w:r>
          <w:fldChar w:fldCharType="separate"/>
        </w:r>
        <w:r>
          <w:t>12</w:t>
        </w:r>
        <w:r>
          <w:fldChar w:fldCharType="end"/>
        </w:r>
      </w:hyperlink>
    </w:p>
    <w:p>
      <w:pPr>
        <w:pStyle w:val="TOC2"/>
        <w:tabs>
          <w:tab w:val="right" w:leader="dot" w:pos="8306"/>
        </w:tabs>
      </w:pPr>
      <w:hyperlink w:anchor="_Toc1387" w:history="1">
        <w:r>
          <w:rPr>
            <w:rFonts w:ascii="仿宋" w:eastAsia="仿宋" w:hAnsi="仿宋" w:cs="仿宋" w:hint="eastAsia"/>
            <w:lang w:eastAsia="zh-CN"/>
          </w:rPr>
          <w:t>(二)、环保与社会责任</w:t>
        </w:r>
        <w:r>
          <w:tab/>
        </w:r>
        <w:r>
          <w:fldChar w:fldCharType="begin"/>
        </w:r>
        <w:r>
          <w:instrText xml:space="preserve"> PAGEREF _Toc1387 \h </w:instrText>
        </w:r>
        <w:r>
          <w:fldChar w:fldCharType="separate"/>
        </w:r>
        <w:r>
          <w:t>13</w:t>
        </w:r>
        <w:r>
          <w:fldChar w:fldCharType="end"/>
        </w:r>
      </w:hyperlink>
    </w:p>
    <w:p>
      <w:pPr>
        <w:pStyle w:val="TOC1"/>
        <w:tabs>
          <w:tab w:val="right" w:leader="dot" w:pos="8306"/>
        </w:tabs>
      </w:pPr>
      <w:hyperlink w:anchor="_Toc7446" w:history="1">
        <w:r>
          <w:rPr>
            <w:rFonts w:ascii="仿宋" w:eastAsia="仿宋" w:hAnsi="仿宋" w:cs="仿宋" w:hint="eastAsia"/>
            <w:lang w:eastAsia="zh-CN"/>
          </w:rPr>
          <w:t>四、铬铁项目土建工程</w:t>
        </w:r>
        <w:r>
          <w:tab/>
        </w:r>
        <w:r>
          <w:fldChar w:fldCharType="begin"/>
        </w:r>
        <w:r>
          <w:instrText xml:space="preserve"> PAGEREF _Toc7446 \h </w:instrText>
        </w:r>
        <w:r>
          <w:fldChar w:fldCharType="separate"/>
        </w:r>
        <w:r>
          <w:t>14</w:t>
        </w:r>
        <w:r>
          <w:fldChar w:fldCharType="end"/>
        </w:r>
      </w:hyperlink>
    </w:p>
    <w:p>
      <w:pPr>
        <w:pStyle w:val="TOC2"/>
        <w:tabs>
          <w:tab w:val="right" w:leader="dot" w:pos="8306"/>
        </w:tabs>
      </w:pPr>
      <w:hyperlink w:anchor="_Toc11345" w:history="1">
        <w:r>
          <w:rPr>
            <w:rFonts w:ascii="仿宋" w:eastAsia="仿宋" w:hAnsi="仿宋" w:cs="仿宋" w:hint="eastAsia"/>
            <w:lang w:eastAsia="zh-CN"/>
          </w:rPr>
          <w:t>(一)、建筑工程设计原则</w:t>
        </w:r>
        <w:r>
          <w:tab/>
        </w:r>
        <w:r>
          <w:fldChar w:fldCharType="begin"/>
        </w:r>
        <w:r>
          <w:instrText xml:space="preserve"> PAGEREF _Toc11345 \h </w:instrText>
        </w:r>
        <w:r>
          <w:fldChar w:fldCharType="separate"/>
        </w:r>
        <w:r>
          <w:t>14</w:t>
        </w:r>
        <w:r>
          <w:fldChar w:fldCharType="end"/>
        </w:r>
      </w:hyperlink>
    </w:p>
    <w:p>
      <w:pPr>
        <w:pStyle w:val="TOC2"/>
        <w:tabs>
          <w:tab w:val="right" w:leader="dot" w:pos="8306"/>
        </w:tabs>
      </w:pPr>
      <w:hyperlink w:anchor="_Toc29658" w:history="1">
        <w:r>
          <w:rPr>
            <w:rFonts w:ascii="仿宋" w:eastAsia="仿宋" w:hAnsi="仿宋" w:cs="仿宋" w:hint="eastAsia"/>
            <w:lang w:eastAsia="zh-CN"/>
          </w:rPr>
          <w:t>(二)、土建工程设计年限及安全等级</w:t>
        </w:r>
        <w:r>
          <w:tab/>
        </w:r>
        <w:r>
          <w:fldChar w:fldCharType="begin"/>
        </w:r>
        <w:r>
          <w:instrText xml:space="preserve"> PAGEREF _Toc29658 \h </w:instrText>
        </w:r>
        <w:r>
          <w:fldChar w:fldCharType="separate"/>
        </w:r>
        <w:r>
          <w:t>15</w:t>
        </w:r>
        <w:r>
          <w:fldChar w:fldCharType="end"/>
        </w:r>
      </w:hyperlink>
    </w:p>
    <w:p>
      <w:pPr>
        <w:pStyle w:val="TOC2"/>
        <w:tabs>
          <w:tab w:val="right" w:leader="dot" w:pos="8306"/>
        </w:tabs>
      </w:pPr>
      <w:hyperlink w:anchor="_Toc5574" w:history="1">
        <w:r>
          <w:rPr>
            <w:rFonts w:ascii="仿宋" w:eastAsia="仿宋" w:hAnsi="仿宋" w:cs="仿宋" w:hint="eastAsia"/>
            <w:lang w:eastAsia="zh-CN"/>
          </w:rPr>
          <w:t>(三)、建筑工程设计总体要求</w:t>
        </w:r>
        <w:r>
          <w:tab/>
        </w:r>
        <w:r>
          <w:fldChar w:fldCharType="begin"/>
        </w:r>
        <w:r>
          <w:instrText xml:space="preserve"> PAGEREF _Toc5574 \h </w:instrText>
        </w:r>
        <w:r>
          <w:fldChar w:fldCharType="separate"/>
        </w:r>
        <w:r>
          <w:t>16</w:t>
        </w:r>
        <w:r>
          <w:fldChar w:fldCharType="end"/>
        </w:r>
      </w:hyperlink>
    </w:p>
    <w:p>
      <w:pPr>
        <w:pStyle w:val="TOC2"/>
        <w:tabs>
          <w:tab w:val="right" w:leader="dot" w:pos="8306"/>
        </w:tabs>
      </w:pPr>
      <w:hyperlink w:anchor="_Toc32219" w:history="1">
        <w:r>
          <w:rPr>
            <w:rFonts w:ascii="仿宋" w:eastAsia="仿宋" w:hAnsi="仿宋" w:cs="仿宋" w:hint="eastAsia"/>
            <w:lang w:eastAsia="zh-CN"/>
          </w:rPr>
          <w:t>(四)、土建工程建设指标</w:t>
        </w:r>
        <w:r>
          <w:tab/>
        </w:r>
        <w:r>
          <w:fldChar w:fldCharType="begin"/>
        </w:r>
        <w:r>
          <w:instrText xml:space="preserve"> PAGEREF _Toc32219 \h </w:instrText>
        </w:r>
        <w:r>
          <w:fldChar w:fldCharType="separate"/>
        </w:r>
        <w:r>
          <w:t>17</w:t>
        </w:r>
        <w:r>
          <w:fldChar w:fldCharType="end"/>
        </w:r>
      </w:hyperlink>
    </w:p>
    <w:p>
      <w:pPr>
        <w:pStyle w:val="TOC1"/>
        <w:tabs>
          <w:tab w:val="right" w:leader="dot" w:pos="8306"/>
        </w:tabs>
      </w:pPr>
      <w:hyperlink w:anchor="_Toc30140" w:history="1">
        <w:r>
          <w:rPr>
            <w:rFonts w:ascii="仿宋" w:eastAsia="仿宋" w:hAnsi="仿宋" w:cs="仿宋" w:hint="eastAsia"/>
            <w:lang w:eastAsia="zh-CN"/>
          </w:rPr>
          <w:t>五、铬铁项目选址可行性分析</w:t>
        </w:r>
        <w:r>
          <w:tab/>
        </w:r>
        <w:r>
          <w:fldChar w:fldCharType="begin"/>
        </w:r>
        <w:r>
          <w:instrText xml:space="preserve"> PAGEREF _Toc30140 \h </w:instrText>
        </w:r>
        <w:r>
          <w:fldChar w:fldCharType="separate"/>
        </w:r>
        <w:r>
          <w:t>17</w:t>
        </w:r>
        <w:r>
          <w:fldChar w:fldCharType="end"/>
        </w:r>
      </w:hyperlink>
    </w:p>
    <w:p>
      <w:pPr>
        <w:pStyle w:val="TOC2"/>
        <w:tabs>
          <w:tab w:val="right" w:leader="dot" w:pos="8306"/>
        </w:tabs>
      </w:pPr>
      <w:hyperlink w:anchor="_Toc28843" w:history="1">
        <w:r>
          <w:rPr>
            <w:rFonts w:ascii="仿宋" w:eastAsia="仿宋" w:hAnsi="仿宋" w:cs="仿宋" w:hint="eastAsia"/>
            <w:lang w:eastAsia="zh-CN"/>
          </w:rPr>
          <w:t>(一)、铬铁项目选址</w:t>
        </w:r>
        <w:r>
          <w:tab/>
        </w:r>
        <w:r>
          <w:fldChar w:fldCharType="begin"/>
        </w:r>
        <w:r>
          <w:instrText xml:space="preserve"> PAGEREF _Toc28843 \h </w:instrText>
        </w:r>
        <w:r>
          <w:fldChar w:fldCharType="separate"/>
        </w:r>
        <w:r>
          <w:t>17</w:t>
        </w:r>
        <w:r>
          <w:fldChar w:fldCharType="end"/>
        </w:r>
      </w:hyperlink>
    </w:p>
    <w:p>
      <w:pPr>
        <w:pStyle w:val="TOC2"/>
        <w:tabs>
          <w:tab w:val="right" w:leader="dot" w:pos="8306"/>
        </w:tabs>
      </w:pPr>
      <w:hyperlink w:anchor="_Toc16222" w:history="1">
        <w:r>
          <w:rPr>
            <w:rFonts w:ascii="仿宋" w:eastAsia="仿宋" w:hAnsi="仿宋" w:cs="仿宋" w:hint="eastAsia"/>
            <w:lang w:eastAsia="zh-CN"/>
          </w:rPr>
          <w:t>(二)、用地控制指标</w:t>
        </w:r>
        <w:r>
          <w:tab/>
        </w:r>
        <w:r>
          <w:fldChar w:fldCharType="begin"/>
        </w:r>
        <w:r>
          <w:instrText xml:space="preserve"> PAGEREF _Toc16222 \h </w:instrText>
        </w:r>
        <w:r>
          <w:fldChar w:fldCharType="separate"/>
        </w:r>
        <w:r>
          <w:t>17</w:t>
        </w:r>
        <w:r>
          <w:fldChar w:fldCharType="end"/>
        </w:r>
      </w:hyperlink>
    </w:p>
    <w:p>
      <w:pPr>
        <w:pStyle w:val="TOC2"/>
        <w:tabs>
          <w:tab w:val="right" w:leader="dot" w:pos="8306"/>
        </w:tabs>
      </w:pPr>
      <w:hyperlink w:anchor="_Toc7988" w:history="1">
        <w:r>
          <w:rPr>
            <w:rFonts w:ascii="仿宋" w:eastAsia="仿宋" w:hAnsi="仿宋" w:cs="仿宋" w:hint="eastAsia"/>
            <w:lang w:eastAsia="zh-CN"/>
          </w:rPr>
          <w:t>(三)、节约用地措施</w:t>
        </w:r>
        <w:r>
          <w:tab/>
        </w:r>
        <w:r>
          <w:fldChar w:fldCharType="begin"/>
        </w:r>
        <w:r>
          <w:instrText xml:space="preserve"> PAGEREF _Toc7988 \h </w:instrText>
        </w:r>
        <w:r>
          <w:fldChar w:fldCharType="separate"/>
        </w:r>
        <w:r>
          <w:t>19</w:t>
        </w:r>
        <w:r>
          <w:fldChar w:fldCharType="end"/>
        </w:r>
      </w:hyperlink>
    </w:p>
    <w:p>
      <w:pPr>
        <w:pStyle w:val="TOC2"/>
        <w:tabs>
          <w:tab w:val="right" w:leader="dot" w:pos="8306"/>
        </w:tabs>
      </w:pPr>
      <w:hyperlink w:anchor="_Toc15505" w:history="1">
        <w:r>
          <w:rPr>
            <w:rFonts w:ascii="仿宋" w:eastAsia="仿宋" w:hAnsi="仿宋" w:cs="仿宋" w:hint="eastAsia"/>
            <w:lang w:eastAsia="zh-CN"/>
          </w:rPr>
          <w:t>(四)、总图布置方案</w:t>
        </w:r>
        <w:r>
          <w:tab/>
        </w:r>
        <w:r>
          <w:fldChar w:fldCharType="begin"/>
        </w:r>
        <w:r>
          <w:instrText xml:space="preserve"> PAGEREF _Toc15505 \h </w:instrText>
        </w:r>
        <w:r>
          <w:fldChar w:fldCharType="separate"/>
        </w:r>
        <w:r>
          <w:t>20</w:t>
        </w:r>
        <w:r>
          <w:fldChar w:fldCharType="end"/>
        </w:r>
      </w:hyperlink>
    </w:p>
    <w:p>
      <w:pPr>
        <w:pStyle w:val="TOC2"/>
        <w:tabs>
          <w:tab w:val="right" w:leader="dot" w:pos="8306"/>
        </w:tabs>
      </w:pPr>
      <w:hyperlink w:anchor="_Toc3021" w:history="1">
        <w:r>
          <w:rPr>
            <w:rFonts w:ascii="仿宋" w:eastAsia="仿宋" w:hAnsi="仿宋" w:cs="仿宋" w:hint="eastAsia"/>
            <w:lang w:eastAsia="zh-CN"/>
          </w:rPr>
          <w:t>(五)、选址综合评价</w:t>
        </w:r>
        <w:r>
          <w:tab/>
        </w:r>
        <w:r>
          <w:fldChar w:fldCharType="begin"/>
        </w:r>
        <w:r>
          <w:instrText xml:space="preserve"> PAGEREF _Toc3021 \h </w:instrText>
        </w:r>
        <w:r>
          <w:fldChar w:fldCharType="separate"/>
        </w:r>
        <w:r>
          <w:t>21</w:t>
        </w:r>
        <w:r>
          <w:fldChar w:fldCharType="end"/>
        </w:r>
      </w:hyperlink>
    </w:p>
    <w:p>
      <w:pPr>
        <w:pStyle w:val="TOC1"/>
        <w:tabs>
          <w:tab w:val="right" w:leader="dot" w:pos="8306"/>
        </w:tabs>
      </w:pPr>
      <w:hyperlink w:anchor="_Toc20046" w:history="1">
        <w:r>
          <w:rPr>
            <w:rFonts w:ascii="仿宋" w:eastAsia="仿宋" w:hAnsi="仿宋" w:cs="仿宋" w:hint="eastAsia"/>
            <w:lang w:eastAsia="zh-CN"/>
          </w:rPr>
          <w:t>六、市场分析、调研</w:t>
        </w:r>
        <w:r>
          <w:tab/>
        </w:r>
        <w:r>
          <w:fldChar w:fldCharType="begin"/>
        </w:r>
        <w:r>
          <w:instrText xml:space="preserve"> PAGEREF _Toc20046 \h </w:instrText>
        </w:r>
        <w:r>
          <w:fldChar w:fldCharType="separate"/>
        </w:r>
        <w:r>
          <w:t>22</w:t>
        </w:r>
        <w:r>
          <w:fldChar w:fldCharType="end"/>
        </w:r>
      </w:hyperlink>
    </w:p>
    <w:p>
      <w:pPr>
        <w:pStyle w:val="TOC2"/>
        <w:tabs>
          <w:tab w:val="right" w:leader="dot" w:pos="8306"/>
        </w:tabs>
      </w:pPr>
      <w:hyperlink w:anchor="_Toc17310" w:history="1">
        <w:r>
          <w:rPr>
            <w:rFonts w:ascii="仿宋" w:eastAsia="仿宋" w:hAnsi="仿宋" w:cs="仿宋" w:hint="eastAsia"/>
            <w:lang w:eastAsia="zh-CN"/>
          </w:rPr>
          <w:t>(一)、铬铁行业分析</w:t>
        </w:r>
        <w:r>
          <w:tab/>
        </w:r>
        <w:r>
          <w:fldChar w:fldCharType="begin"/>
        </w:r>
        <w:r>
          <w:instrText xml:space="preserve"> PAGEREF _Toc17310 \h </w:instrText>
        </w:r>
        <w:r>
          <w:fldChar w:fldCharType="separate"/>
        </w:r>
        <w:r>
          <w:t>22</w:t>
        </w:r>
        <w:r>
          <w:fldChar w:fldCharType="end"/>
        </w:r>
      </w:hyperlink>
    </w:p>
    <w:p>
      <w:pPr>
        <w:pStyle w:val="TOC2"/>
        <w:tabs>
          <w:tab w:val="right" w:leader="dot" w:pos="8306"/>
        </w:tabs>
      </w:pPr>
      <w:hyperlink w:anchor="_Toc1256" w:history="1">
        <w:r>
          <w:rPr>
            <w:rFonts w:ascii="仿宋" w:eastAsia="仿宋" w:hAnsi="仿宋" w:cs="仿宋" w:hint="eastAsia"/>
            <w:lang w:eastAsia="zh-CN"/>
          </w:rPr>
          <w:t>(二)、铬铁市场分析预测</w:t>
        </w:r>
        <w:r>
          <w:tab/>
        </w:r>
        <w:r>
          <w:fldChar w:fldCharType="begin"/>
        </w:r>
        <w:r>
          <w:instrText xml:space="preserve"> PAGEREF _Toc1256 \h </w:instrText>
        </w:r>
        <w:r>
          <w:fldChar w:fldCharType="separate"/>
        </w:r>
        <w:r>
          <w:t>23</w:t>
        </w:r>
        <w:r>
          <w:fldChar w:fldCharType="end"/>
        </w:r>
      </w:hyperlink>
    </w:p>
    <w:p>
      <w:pPr>
        <w:pStyle w:val="TOC1"/>
        <w:tabs>
          <w:tab w:val="right" w:leader="dot" w:pos="8306"/>
        </w:tabs>
      </w:pPr>
      <w:hyperlink w:anchor="_Toc5708" w:history="1">
        <w:r>
          <w:rPr>
            <w:rFonts w:ascii="仿宋" w:eastAsia="仿宋" w:hAnsi="仿宋" w:cs="仿宋" w:hint="eastAsia"/>
            <w:lang w:eastAsia="zh-CN"/>
          </w:rPr>
          <w:t>七、铬铁项目技术管理</w:t>
        </w:r>
        <w:r>
          <w:tab/>
        </w:r>
        <w:r>
          <w:fldChar w:fldCharType="begin"/>
        </w:r>
        <w:r>
          <w:instrText xml:space="preserve"> PAGEREF _Toc5708 \h </w:instrText>
        </w:r>
        <w:r>
          <w:fldChar w:fldCharType="separate"/>
        </w:r>
        <w:r>
          <w:t>24</w:t>
        </w:r>
        <w:r>
          <w:fldChar w:fldCharType="end"/>
        </w:r>
      </w:hyperlink>
    </w:p>
    <w:p>
      <w:pPr>
        <w:pStyle w:val="TOC2"/>
        <w:tabs>
          <w:tab w:val="right" w:leader="dot" w:pos="8306"/>
        </w:tabs>
      </w:pPr>
      <w:hyperlink w:anchor="_Toc30597" w:history="1">
        <w:r>
          <w:rPr>
            <w:rFonts w:ascii="仿宋" w:eastAsia="仿宋" w:hAnsi="仿宋" w:cs="仿宋" w:hint="eastAsia"/>
            <w:lang w:eastAsia="zh-CN"/>
          </w:rPr>
          <w:t>(一)、技术方案选用方向</w:t>
        </w:r>
        <w:r>
          <w:tab/>
        </w:r>
        <w:r>
          <w:fldChar w:fldCharType="begin"/>
        </w:r>
        <w:r>
          <w:instrText xml:space="preserve"> PAGEREF _Toc30597 \h </w:instrText>
        </w:r>
        <w:r>
          <w:fldChar w:fldCharType="separate"/>
        </w:r>
        <w:r>
          <w:t>24</w:t>
        </w:r>
        <w:r>
          <w:fldChar w:fldCharType="end"/>
        </w:r>
      </w:hyperlink>
    </w:p>
    <w:p>
      <w:pPr>
        <w:pStyle w:val="TOC2"/>
        <w:tabs>
          <w:tab w:val="right" w:leader="dot" w:pos="8306"/>
        </w:tabs>
      </w:pPr>
      <w:hyperlink w:anchor="_Toc5145" w:history="1">
        <w:r>
          <w:rPr>
            <w:rFonts w:ascii="仿宋" w:eastAsia="仿宋" w:hAnsi="仿宋" w:cs="仿宋" w:hint="eastAsia"/>
            <w:lang w:eastAsia="zh-CN"/>
          </w:rPr>
          <w:t>(二)、工艺技术方案选用原则</w:t>
        </w:r>
        <w:r>
          <w:tab/>
        </w:r>
        <w:r>
          <w:fldChar w:fldCharType="begin"/>
        </w:r>
        <w:r>
          <w:instrText xml:space="preserve"> PAGEREF _Toc5145 \h </w:instrText>
        </w:r>
        <w:r>
          <w:fldChar w:fldCharType="separate"/>
        </w:r>
        <w:r>
          <w:t>25</w:t>
        </w:r>
        <w:r>
          <w:fldChar w:fldCharType="end"/>
        </w:r>
      </w:hyperlink>
    </w:p>
    <w:p>
      <w:pPr>
        <w:pStyle w:val="TOC2"/>
        <w:tabs>
          <w:tab w:val="right" w:leader="dot" w:pos="8306"/>
        </w:tabs>
      </w:pPr>
      <w:hyperlink w:anchor="_Toc15438" w:history="1">
        <w:r>
          <w:rPr>
            <w:rFonts w:ascii="仿宋" w:eastAsia="仿宋" w:hAnsi="仿宋" w:cs="仿宋" w:hint="eastAsia"/>
            <w:lang w:eastAsia="zh-CN"/>
          </w:rPr>
          <w:t>(三)、工艺技术方案要求</w:t>
        </w:r>
        <w:r>
          <w:tab/>
        </w:r>
        <w:r>
          <w:fldChar w:fldCharType="begin"/>
        </w:r>
        <w:r>
          <w:instrText xml:space="preserve"> PAGEREF _Toc15438 \h </w:instrText>
        </w:r>
        <w:r>
          <w:fldChar w:fldCharType="separate"/>
        </w:r>
        <w:r>
          <w:t>27</w:t>
        </w:r>
        <w:r>
          <w:fldChar w:fldCharType="end"/>
        </w:r>
      </w:hyperlink>
    </w:p>
    <w:p>
      <w:pPr>
        <w:pStyle w:val="TOC1"/>
        <w:tabs>
          <w:tab w:val="right" w:leader="dot" w:pos="8306"/>
        </w:tabs>
      </w:pPr>
      <w:hyperlink w:anchor="_Toc19920" w:history="1">
        <w:r>
          <w:rPr>
            <w:rFonts w:ascii="仿宋" w:eastAsia="仿宋" w:hAnsi="仿宋" w:cs="仿宋" w:hint="eastAsia"/>
            <w:lang w:eastAsia="zh-CN"/>
          </w:rPr>
          <w:t>八、生产安全保护</w:t>
        </w:r>
        <w:r>
          <w:tab/>
        </w:r>
        <w:r>
          <w:fldChar w:fldCharType="begin"/>
        </w:r>
        <w:r>
          <w:instrText xml:space="preserve"> PAGEREF _Toc19920 \h </w:instrText>
        </w:r>
        <w:r>
          <w:fldChar w:fldCharType="separate"/>
        </w:r>
        <w:r>
          <w:t>30</w:t>
        </w:r>
        <w:r>
          <w:fldChar w:fldCharType="end"/>
        </w:r>
      </w:hyperlink>
    </w:p>
    <w:p>
      <w:pPr>
        <w:pStyle w:val="TOC2"/>
        <w:tabs>
          <w:tab w:val="right" w:leader="dot" w:pos="8306"/>
        </w:tabs>
      </w:pPr>
      <w:hyperlink w:anchor="_Toc12061" w:history="1">
        <w:r>
          <w:rPr>
            <w:rFonts w:ascii="仿宋" w:eastAsia="仿宋" w:hAnsi="仿宋" w:cs="仿宋" w:hint="eastAsia"/>
            <w:lang w:eastAsia="zh-CN"/>
          </w:rPr>
          <w:t>(一)、消防安全</w:t>
        </w:r>
        <w:r>
          <w:tab/>
        </w:r>
        <w:r>
          <w:fldChar w:fldCharType="begin"/>
        </w:r>
        <w:r>
          <w:instrText xml:space="preserve"> PAGEREF _Toc12061 \h </w:instrText>
        </w:r>
        <w:r>
          <w:fldChar w:fldCharType="separate"/>
        </w:r>
        <w:r>
          <w:t>30</w:t>
        </w:r>
        <w:r>
          <w:fldChar w:fldCharType="end"/>
        </w:r>
      </w:hyperlink>
    </w:p>
    <w:p>
      <w:pPr>
        <w:pStyle w:val="TOC2"/>
        <w:tabs>
          <w:tab w:val="right" w:leader="dot" w:pos="8306"/>
        </w:tabs>
      </w:pPr>
      <w:hyperlink w:anchor="_Toc27951" w:history="1">
        <w:r>
          <w:rPr>
            <w:rFonts w:ascii="仿宋" w:eastAsia="仿宋" w:hAnsi="仿宋" w:cs="仿宋" w:hint="eastAsia"/>
            <w:lang w:eastAsia="zh-CN"/>
          </w:rPr>
          <w:t>(二)、防火防爆总图布置措施</w:t>
        </w:r>
        <w:r>
          <w:tab/>
        </w:r>
        <w:r>
          <w:fldChar w:fldCharType="begin"/>
        </w:r>
        <w:r>
          <w:instrText xml:space="preserve"> PAGEREF _Toc27951 \h </w:instrText>
        </w:r>
        <w:r>
          <w:fldChar w:fldCharType="separate"/>
        </w:r>
        <w:r>
          <w:t>31</w:t>
        </w:r>
        <w:r>
          <w:fldChar w:fldCharType="end"/>
        </w:r>
      </w:hyperlink>
    </w:p>
    <w:p>
      <w:pPr>
        <w:pStyle w:val="TOC2"/>
        <w:tabs>
          <w:tab w:val="right" w:leader="dot" w:pos="8306"/>
        </w:tabs>
      </w:pPr>
      <w:hyperlink w:anchor="_Toc25274" w:history="1">
        <w:r>
          <w:rPr>
            <w:rFonts w:ascii="仿宋" w:eastAsia="仿宋" w:hAnsi="仿宋" w:cs="仿宋" w:hint="eastAsia"/>
            <w:lang w:eastAsia="zh-CN"/>
          </w:rPr>
          <w:t>(三)、自然灾害防范措施</w:t>
        </w:r>
        <w:r>
          <w:tab/>
        </w:r>
        <w:r>
          <w:fldChar w:fldCharType="begin"/>
        </w:r>
        <w:r>
          <w:instrText xml:space="preserve"> PAGEREF _Toc25274 \h </w:instrText>
        </w:r>
        <w:r>
          <w:fldChar w:fldCharType="separate"/>
        </w:r>
        <w:r>
          <w:t>32</w:t>
        </w:r>
        <w:r>
          <w:fldChar w:fldCharType="end"/>
        </w:r>
      </w:hyperlink>
    </w:p>
    <w:p>
      <w:pPr>
        <w:pStyle w:val="TOC2"/>
        <w:tabs>
          <w:tab w:val="right" w:leader="dot" w:pos="8306"/>
        </w:tabs>
      </w:pPr>
      <w:hyperlink w:anchor="_Toc12737" w:history="1">
        <w:r>
          <w:rPr>
            <w:rFonts w:ascii="仿宋" w:eastAsia="仿宋" w:hAnsi="仿宋" w:cs="仿宋" w:hint="eastAsia"/>
            <w:lang w:eastAsia="zh-CN"/>
          </w:rPr>
          <w:t>(四)、安全色及安全标志使用要求</w:t>
        </w:r>
        <w:r>
          <w:tab/>
        </w:r>
        <w:r>
          <w:fldChar w:fldCharType="begin"/>
        </w:r>
        <w:r>
          <w:instrText xml:space="preserve"> PAGEREF _Toc12737 \h </w:instrText>
        </w:r>
        <w:r>
          <w:fldChar w:fldCharType="separate"/>
        </w:r>
        <w:r>
          <w:t>33</w:t>
        </w:r>
        <w:r>
          <w:fldChar w:fldCharType="end"/>
        </w:r>
      </w:hyperlink>
    </w:p>
    <w:p>
      <w:pPr>
        <w:pStyle w:val="TOC2"/>
        <w:tabs>
          <w:tab w:val="right" w:leader="dot" w:pos="8306"/>
        </w:tabs>
      </w:pPr>
      <w:hyperlink w:anchor="_Toc14568" w:history="1">
        <w:r>
          <w:rPr>
            <w:rFonts w:ascii="仿宋" w:eastAsia="仿宋" w:hAnsi="仿宋" w:cs="仿宋" w:hint="eastAsia"/>
            <w:lang w:eastAsia="zh-CN"/>
          </w:rPr>
          <w:t>(五)、防尘防毒措施</w:t>
        </w:r>
        <w:r>
          <w:tab/>
        </w:r>
        <w:r>
          <w:fldChar w:fldCharType="begin"/>
        </w:r>
        <w:r>
          <w:instrText xml:space="preserve"> PAGEREF _Toc14568 \h </w:instrText>
        </w:r>
        <w:r>
          <w:fldChar w:fldCharType="separate"/>
        </w:r>
        <w:r>
          <w:t>34</w:t>
        </w:r>
        <w:r>
          <w:fldChar w:fldCharType="end"/>
        </w:r>
      </w:hyperlink>
    </w:p>
    <w:p>
      <w:pPr>
        <w:pStyle w:val="TOC2"/>
        <w:tabs>
          <w:tab w:val="right" w:leader="dot" w:pos="8306"/>
        </w:tabs>
      </w:pPr>
      <w:hyperlink w:anchor="_Toc32051" w:history="1">
        <w:r>
          <w:rPr>
            <w:rFonts w:ascii="仿宋" w:eastAsia="仿宋" w:hAnsi="仿宋" w:cs="仿宋" w:hint="eastAsia"/>
            <w:lang w:eastAsia="zh-CN"/>
          </w:rPr>
          <w:t>(六)、防静电、触电防护及防雷措施</w:t>
        </w:r>
        <w:r>
          <w:tab/>
        </w:r>
        <w:r>
          <w:fldChar w:fldCharType="begin"/>
        </w:r>
        <w:r>
          <w:instrText xml:space="preserve"> PAGEREF _Toc32051 \h </w:instrText>
        </w:r>
        <w:r>
          <w:fldChar w:fldCharType="separate"/>
        </w:r>
        <w:r>
          <w:t>35</w:t>
        </w:r>
        <w:r>
          <w:fldChar w:fldCharType="end"/>
        </w:r>
      </w:hyperlink>
    </w:p>
    <w:p>
      <w:pPr>
        <w:pStyle w:val="TOC2"/>
        <w:tabs>
          <w:tab w:val="right" w:leader="dot" w:pos="8306"/>
        </w:tabs>
      </w:pPr>
      <w:hyperlink w:anchor="_Toc16323" w:history="1">
        <w:r>
          <w:rPr>
            <w:rFonts w:ascii="仿宋" w:eastAsia="仿宋" w:hAnsi="仿宋" w:cs="仿宋" w:hint="eastAsia"/>
            <w:lang w:eastAsia="zh-CN"/>
          </w:rPr>
          <w:t>(七)、机械设备安全保障措施</w:t>
        </w:r>
        <w:r>
          <w:tab/>
        </w:r>
        <w:r>
          <w:fldChar w:fldCharType="begin"/>
        </w:r>
        <w:r>
          <w:instrText xml:space="preserve"> PAGEREF _Toc16323 \h </w:instrText>
        </w:r>
        <w:r>
          <w:fldChar w:fldCharType="separate"/>
        </w:r>
        <w:r>
          <w:t>36</w:t>
        </w:r>
        <w:r>
          <w:fldChar w:fldCharType="end"/>
        </w:r>
      </w:hyperlink>
    </w:p>
    <w:p>
      <w:pPr>
        <w:pStyle w:val="TOC1"/>
        <w:tabs>
          <w:tab w:val="right" w:leader="dot" w:pos="8306"/>
        </w:tabs>
      </w:pPr>
      <w:hyperlink w:anchor="_Toc13230" w:history="1">
        <w:r>
          <w:rPr>
            <w:rFonts w:ascii="仿宋" w:eastAsia="仿宋" w:hAnsi="仿宋" w:cs="仿宋" w:hint="eastAsia"/>
            <w:lang w:eastAsia="zh-CN"/>
          </w:rPr>
          <w:t>九、铬铁项目投资规划</w:t>
        </w:r>
        <w:r>
          <w:tab/>
        </w:r>
        <w:r>
          <w:fldChar w:fldCharType="begin"/>
        </w:r>
        <w:r>
          <w:instrText xml:space="preserve"> PAGEREF _Toc13230 \h </w:instrText>
        </w:r>
        <w:r>
          <w:fldChar w:fldCharType="separate"/>
        </w:r>
        <w:r>
          <w:t>37</w:t>
        </w:r>
        <w:r>
          <w:fldChar w:fldCharType="end"/>
        </w:r>
      </w:hyperlink>
    </w:p>
    <w:p>
      <w:pPr>
        <w:pStyle w:val="TOC2"/>
        <w:tabs>
          <w:tab w:val="right" w:leader="dot" w:pos="8306"/>
        </w:tabs>
      </w:pPr>
      <w:hyperlink w:anchor="_Toc10059" w:history="1">
        <w:r>
          <w:rPr>
            <w:rFonts w:ascii="仿宋" w:eastAsia="仿宋" w:hAnsi="仿宋" w:cs="仿宋" w:hint="eastAsia"/>
            <w:lang w:eastAsia="zh-CN"/>
          </w:rPr>
          <w:t>(一)、铬铁项目总投资估算</w:t>
        </w:r>
        <w:r>
          <w:tab/>
        </w:r>
        <w:r>
          <w:fldChar w:fldCharType="begin"/>
        </w:r>
        <w:r>
          <w:instrText xml:space="preserve"> PAGEREF _Toc10059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87" w:history="1">
        <w:r>
          <w:rPr>
            <w:rFonts w:ascii="仿宋" w:eastAsia="仿宋" w:hAnsi="仿宋" w:cs="仿宋" w:hint="eastAsia"/>
            <w:lang w:eastAsia="zh-CN"/>
          </w:rPr>
          <w:t>(二)、资金筹措</w:t>
        </w:r>
        <w:r>
          <w:tab/>
        </w:r>
        <w:r>
          <w:fldChar w:fldCharType="begin"/>
        </w:r>
        <w:r>
          <w:instrText xml:space="preserve"> PAGEREF _Toc6087 \h </w:instrText>
        </w:r>
        <w:r>
          <w:fldChar w:fldCharType="separate"/>
        </w:r>
        <w:r>
          <w:t>39</w:t>
        </w:r>
        <w:r>
          <w:fldChar w:fldCharType="end"/>
        </w:r>
      </w:hyperlink>
    </w:p>
    <w:p>
      <w:pPr>
        <w:pStyle w:val="TOC1"/>
        <w:tabs>
          <w:tab w:val="right" w:leader="dot" w:pos="8306"/>
        </w:tabs>
      </w:pPr>
      <w:hyperlink w:anchor="_Toc30735" w:history="1">
        <w:r>
          <w:rPr>
            <w:rFonts w:ascii="仿宋" w:eastAsia="仿宋" w:hAnsi="仿宋" w:cs="仿宋" w:hint="eastAsia"/>
            <w:lang w:eastAsia="zh-CN"/>
          </w:rPr>
          <w:t>十、铬铁项目财务管理</w:t>
        </w:r>
        <w:r>
          <w:tab/>
        </w:r>
        <w:r>
          <w:fldChar w:fldCharType="begin"/>
        </w:r>
        <w:r>
          <w:instrText xml:space="preserve"> PAGEREF _Toc30735 \h </w:instrText>
        </w:r>
        <w:r>
          <w:fldChar w:fldCharType="separate"/>
        </w:r>
        <w:r>
          <w:t>39</w:t>
        </w:r>
        <w:r>
          <w:fldChar w:fldCharType="end"/>
        </w:r>
      </w:hyperlink>
    </w:p>
    <w:p>
      <w:pPr>
        <w:pStyle w:val="TOC2"/>
        <w:tabs>
          <w:tab w:val="right" w:leader="dot" w:pos="8306"/>
        </w:tabs>
      </w:pPr>
      <w:hyperlink w:anchor="_Toc18160" w:history="1">
        <w:r>
          <w:rPr>
            <w:rFonts w:ascii="仿宋" w:eastAsia="仿宋" w:hAnsi="仿宋" w:cs="仿宋" w:hint="eastAsia"/>
            <w:lang w:eastAsia="zh-CN"/>
          </w:rPr>
          <w:t>(一)、资金需求大</w:t>
        </w:r>
        <w:r>
          <w:tab/>
        </w:r>
        <w:r>
          <w:fldChar w:fldCharType="begin"/>
        </w:r>
        <w:r>
          <w:instrText xml:space="preserve"> PAGEREF _Toc18160 \h </w:instrText>
        </w:r>
        <w:r>
          <w:fldChar w:fldCharType="separate"/>
        </w:r>
        <w:r>
          <w:t>39</w:t>
        </w:r>
        <w:r>
          <w:fldChar w:fldCharType="end"/>
        </w:r>
      </w:hyperlink>
    </w:p>
    <w:p>
      <w:pPr>
        <w:pStyle w:val="TOC2"/>
        <w:tabs>
          <w:tab w:val="right" w:leader="dot" w:pos="8306"/>
        </w:tabs>
      </w:pPr>
      <w:hyperlink w:anchor="_Toc15439" w:history="1">
        <w:r>
          <w:rPr>
            <w:rFonts w:ascii="仿宋" w:eastAsia="仿宋" w:hAnsi="仿宋" w:cs="仿宋" w:hint="eastAsia"/>
            <w:lang w:eastAsia="zh-CN"/>
          </w:rPr>
          <w:t>(二)、研发周期长</w:t>
        </w:r>
        <w:r>
          <w:tab/>
        </w:r>
        <w:r>
          <w:fldChar w:fldCharType="begin"/>
        </w:r>
        <w:r>
          <w:instrText xml:space="preserve"> PAGEREF _Toc15439 \h </w:instrText>
        </w:r>
        <w:r>
          <w:fldChar w:fldCharType="separate"/>
        </w:r>
        <w:r>
          <w:t>40</w:t>
        </w:r>
        <w:r>
          <w:fldChar w:fldCharType="end"/>
        </w:r>
      </w:hyperlink>
    </w:p>
    <w:p>
      <w:pPr>
        <w:pStyle w:val="TOC2"/>
        <w:tabs>
          <w:tab w:val="right" w:leader="dot" w:pos="8306"/>
        </w:tabs>
      </w:pPr>
      <w:hyperlink w:anchor="_Toc25248" w:history="1">
        <w:r>
          <w:rPr>
            <w:rFonts w:ascii="仿宋" w:eastAsia="仿宋" w:hAnsi="仿宋" w:cs="仿宋" w:hint="eastAsia"/>
            <w:lang w:eastAsia="zh-CN"/>
          </w:rPr>
          <w:t>(三)、市场风险大</w:t>
        </w:r>
        <w:r>
          <w:tab/>
        </w:r>
        <w:r>
          <w:fldChar w:fldCharType="begin"/>
        </w:r>
        <w:r>
          <w:instrText xml:space="preserve"> PAGEREF _Toc25248 \h </w:instrText>
        </w:r>
        <w:r>
          <w:fldChar w:fldCharType="separate"/>
        </w:r>
        <w:r>
          <w:t>41</w:t>
        </w:r>
        <w:r>
          <w:fldChar w:fldCharType="end"/>
        </w:r>
      </w:hyperlink>
    </w:p>
    <w:p>
      <w:pPr>
        <w:pStyle w:val="TOC2"/>
        <w:tabs>
          <w:tab w:val="right" w:leader="dot" w:pos="8306"/>
        </w:tabs>
      </w:pPr>
      <w:hyperlink w:anchor="_Toc5903" w:history="1">
        <w:r>
          <w:rPr>
            <w:rFonts w:ascii="仿宋" w:eastAsia="仿宋" w:hAnsi="仿宋" w:cs="仿宋" w:hint="eastAsia"/>
            <w:lang w:eastAsia="zh-CN"/>
          </w:rPr>
          <w:t>(四)、利润率高</w:t>
        </w:r>
        <w:r>
          <w:tab/>
        </w:r>
        <w:r>
          <w:fldChar w:fldCharType="begin"/>
        </w:r>
        <w:r>
          <w:instrText xml:space="preserve"> PAGEREF _Toc5903 \h </w:instrText>
        </w:r>
        <w:r>
          <w:fldChar w:fldCharType="separate"/>
        </w:r>
        <w:r>
          <w:t>44</w:t>
        </w:r>
        <w:r>
          <w:fldChar w:fldCharType="end"/>
        </w:r>
      </w:hyperlink>
    </w:p>
    <w:p>
      <w:pPr>
        <w:pStyle w:val="TOC1"/>
        <w:tabs>
          <w:tab w:val="right" w:leader="dot" w:pos="8306"/>
        </w:tabs>
      </w:pPr>
      <w:hyperlink w:anchor="_Toc5002" w:history="1">
        <w:r>
          <w:rPr>
            <w:rFonts w:ascii="仿宋" w:eastAsia="仿宋" w:hAnsi="仿宋" w:cs="仿宋" w:hint="eastAsia"/>
            <w:lang w:eastAsia="zh-CN"/>
          </w:rPr>
          <w:t>十一、铬铁项目经营效益</w:t>
        </w:r>
        <w:r>
          <w:tab/>
        </w:r>
        <w:r>
          <w:fldChar w:fldCharType="begin"/>
        </w:r>
        <w:r>
          <w:instrText xml:space="preserve"> PAGEREF _Toc5002 \h </w:instrText>
        </w:r>
        <w:r>
          <w:fldChar w:fldCharType="separate"/>
        </w:r>
        <w:r>
          <w:t>46</w:t>
        </w:r>
        <w:r>
          <w:fldChar w:fldCharType="end"/>
        </w:r>
      </w:hyperlink>
    </w:p>
    <w:p>
      <w:pPr>
        <w:pStyle w:val="TOC2"/>
        <w:tabs>
          <w:tab w:val="right" w:leader="dot" w:pos="8306"/>
        </w:tabs>
      </w:pPr>
      <w:hyperlink w:anchor="_Toc24821" w:history="1">
        <w:r>
          <w:rPr>
            <w:rFonts w:ascii="仿宋" w:eastAsia="仿宋" w:hAnsi="仿宋" w:cs="仿宋" w:hint="eastAsia"/>
            <w:lang w:eastAsia="zh-CN"/>
          </w:rPr>
          <w:t>(一)、经济评价财务测算</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16270" w:history="1">
        <w:r>
          <w:rPr>
            <w:rFonts w:ascii="仿宋" w:eastAsia="仿宋" w:hAnsi="仿宋" w:cs="仿宋" w:hint="eastAsia"/>
            <w:lang w:eastAsia="zh-CN"/>
          </w:rPr>
          <w:t>(二)、铬铁项目盈利能力分析</w:t>
        </w:r>
        <w:r>
          <w:tab/>
        </w:r>
        <w:r>
          <w:fldChar w:fldCharType="begin"/>
        </w:r>
        <w:r>
          <w:instrText xml:space="preserve"> PAGEREF _Toc16270 \h </w:instrText>
        </w:r>
        <w:r>
          <w:fldChar w:fldCharType="separate"/>
        </w:r>
        <w:r>
          <w:t>47</w:t>
        </w:r>
        <w:r>
          <w:fldChar w:fldCharType="end"/>
        </w:r>
      </w:hyperlink>
    </w:p>
    <w:p>
      <w:pPr>
        <w:pStyle w:val="TOC1"/>
        <w:tabs>
          <w:tab w:val="right" w:leader="dot" w:pos="8306"/>
        </w:tabs>
      </w:pPr>
      <w:hyperlink w:anchor="_Toc24809" w:history="1">
        <w:r>
          <w:rPr>
            <w:rFonts w:ascii="仿宋" w:eastAsia="仿宋" w:hAnsi="仿宋" w:cs="仿宋" w:hint="eastAsia"/>
            <w:lang w:eastAsia="zh-CN"/>
          </w:rPr>
          <w:t>十二、铬铁项目人力资源管理</w:t>
        </w:r>
        <w:r>
          <w:tab/>
        </w:r>
        <w:r>
          <w:fldChar w:fldCharType="begin"/>
        </w:r>
        <w:r>
          <w:instrText xml:space="preserve"> PAGEREF _Toc24809 \h </w:instrText>
        </w:r>
        <w:r>
          <w:fldChar w:fldCharType="separate"/>
        </w:r>
        <w:r>
          <w:t>48</w:t>
        </w:r>
        <w:r>
          <w:fldChar w:fldCharType="end"/>
        </w:r>
      </w:hyperlink>
    </w:p>
    <w:p>
      <w:pPr>
        <w:pStyle w:val="TOC2"/>
        <w:tabs>
          <w:tab w:val="right" w:leader="dot" w:pos="8306"/>
        </w:tabs>
      </w:pPr>
      <w:hyperlink w:anchor="_Toc20564" w:history="1">
        <w:r>
          <w:rPr>
            <w:rFonts w:ascii="仿宋" w:eastAsia="仿宋" w:hAnsi="仿宋" w:cs="仿宋" w:hint="eastAsia"/>
            <w:lang w:eastAsia="zh-CN"/>
          </w:rPr>
          <w:t>(一)、建立健全的预算管理制度</w:t>
        </w:r>
        <w:r>
          <w:tab/>
        </w:r>
        <w:r>
          <w:fldChar w:fldCharType="begin"/>
        </w:r>
        <w:r>
          <w:instrText xml:space="preserve"> PAGEREF _Toc20564 \h </w:instrText>
        </w:r>
        <w:r>
          <w:fldChar w:fldCharType="separate"/>
        </w:r>
        <w:r>
          <w:t>48</w:t>
        </w:r>
        <w:r>
          <w:fldChar w:fldCharType="end"/>
        </w:r>
      </w:hyperlink>
    </w:p>
    <w:p>
      <w:pPr>
        <w:pStyle w:val="TOC2"/>
        <w:tabs>
          <w:tab w:val="right" w:leader="dot" w:pos="8306"/>
        </w:tabs>
      </w:pPr>
      <w:hyperlink w:anchor="_Toc9930" w:history="1">
        <w:r>
          <w:rPr>
            <w:rFonts w:ascii="仿宋" w:eastAsia="仿宋" w:hAnsi="仿宋" w:cs="仿宋" w:hint="eastAsia"/>
            <w:lang w:eastAsia="zh-CN"/>
          </w:rPr>
          <w:t>(二)、加强资金流动监控</w:t>
        </w:r>
        <w:r>
          <w:tab/>
        </w:r>
        <w:r>
          <w:fldChar w:fldCharType="begin"/>
        </w:r>
        <w:r>
          <w:instrText xml:space="preserve"> PAGEREF _Toc9930 \h </w:instrText>
        </w:r>
        <w:r>
          <w:fldChar w:fldCharType="separate"/>
        </w:r>
        <w:r>
          <w:t>50</w:t>
        </w:r>
        <w:r>
          <w:fldChar w:fldCharType="end"/>
        </w:r>
      </w:hyperlink>
    </w:p>
    <w:p>
      <w:pPr>
        <w:pStyle w:val="TOC2"/>
        <w:tabs>
          <w:tab w:val="right" w:leader="dot" w:pos="8306"/>
        </w:tabs>
      </w:pPr>
      <w:hyperlink w:anchor="_Toc6070" w:history="1">
        <w:r>
          <w:rPr>
            <w:rFonts w:ascii="仿宋" w:eastAsia="仿宋" w:hAnsi="仿宋" w:cs="仿宋" w:hint="eastAsia"/>
            <w:lang w:eastAsia="zh-CN"/>
          </w:rPr>
          <w:t>(三)、制定完善的风险控制机制</w:t>
        </w:r>
        <w:r>
          <w:tab/>
        </w:r>
        <w:r>
          <w:fldChar w:fldCharType="begin"/>
        </w:r>
        <w:r>
          <w:instrText xml:space="preserve"> PAGEREF _Toc6070 \h </w:instrText>
        </w:r>
        <w:r>
          <w:fldChar w:fldCharType="separate"/>
        </w:r>
        <w:r>
          <w:t>51</w:t>
        </w:r>
        <w:r>
          <w:fldChar w:fldCharType="end"/>
        </w:r>
      </w:hyperlink>
    </w:p>
    <w:p>
      <w:pPr>
        <w:pStyle w:val="TOC2"/>
        <w:tabs>
          <w:tab w:val="right" w:leader="dot" w:pos="8306"/>
        </w:tabs>
      </w:pPr>
      <w:hyperlink w:anchor="_Toc182" w:history="1">
        <w:r>
          <w:rPr>
            <w:rFonts w:ascii="仿宋" w:eastAsia="仿宋" w:hAnsi="仿宋" w:cs="仿宋" w:hint="eastAsia"/>
            <w:lang w:eastAsia="zh-CN"/>
          </w:rPr>
          <w:t>(四)、优化成本管理</w:t>
        </w:r>
        <w:r>
          <w:tab/>
        </w:r>
        <w:r>
          <w:fldChar w:fldCharType="begin"/>
        </w:r>
        <w:r>
          <w:instrText xml:space="preserve"> PAGEREF _Toc182 \h </w:instrText>
        </w:r>
        <w:r>
          <w:fldChar w:fldCharType="separate"/>
        </w:r>
        <w:r>
          <w:t>52</w:t>
        </w:r>
        <w:r>
          <w:fldChar w:fldCharType="end"/>
        </w:r>
      </w:hyperlink>
    </w:p>
    <w:p>
      <w:pPr>
        <w:pStyle w:val="TOC1"/>
        <w:tabs>
          <w:tab w:val="right" w:leader="dot" w:pos="8306"/>
        </w:tabs>
      </w:pPr>
      <w:hyperlink w:anchor="_Toc2137" w:history="1">
        <w:r>
          <w:rPr>
            <w:rFonts w:ascii="仿宋" w:eastAsia="仿宋" w:hAnsi="仿宋" w:cs="仿宋" w:hint="eastAsia"/>
            <w:lang w:eastAsia="zh-CN"/>
          </w:rPr>
          <w:t>十三、供应链管理</w:t>
        </w:r>
        <w:r>
          <w:tab/>
        </w:r>
        <w:r>
          <w:fldChar w:fldCharType="begin"/>
        </w:r>
        <w:r>
          <w:instrText xml:space="preserve"> PAGEREF _Toc2137 \h </w:instrText>
        </w:r>
        <w:r>
          <w:fldChar w:fldCharType="separate"/>
        </w:r>
        <w:r>
          <w:t>53</w:t>
        </w:r>
        <w:r>
          <w:fldChar w:fldCharType="end"/>
        </w:r>
      </w:hyperlink>
    </w:p>
    <w:p>
      <w:pPr>
        <w:pStyle w:val="TOC2"/>
        <w:tabs>
          <w:tab w:val="right" w:leader="dot" w:pos="8306"/>
        </w:tabs>
      </w:pPr>
      <w:hyperlink w:anchor="_Toc1980" w:history="1">
        <w:r>
          <w:rPr>
            <w:rFonts w:ascii="仿宋" w:eastAsia="仿宋" w:hAnsi="仿宋" w:cs="仿宋" w:hint="eastAsia"/>
            <w:lang w:eastAsia="zh-CN"/>
          </w:rPr>
          <w:t>(一)、供应链战略规划</w:t>
        </w:r>
        <w:r>
          <w:tab/>
        </w:r>
        <w:r>
          <w:fldChar w:fldCharType="begin"/>
        </w:r>
        <w:r>
          <w:instrText xml:space="preserve"> PAGEREF _Toc1980 \h </w:instrText>
        </w:r>
        <w:r>
          <w:fldChar w:fldCharType="separate"/>
        </w:r>
        <w:r>
          <w:t>53</w:t>
        </w:r>
        <w:r>
          <w:fldChar w:fldCharType="end"/>
        </w:r>
      </w:hyperlink>
    </w:p>
    <w:p>
      <w:pPr>
        <w:pStyle w:val="TOC2"/>
        <w:tabs>
          <w:tab w:val="right" w:leader="dot" w:pos="8306"/>
        </w:tabs>
      </w:pPr>
      <w:hyperlink w:anchor="_Toc27682" w:history="1">
        <w:r>
          <w:rPr>
            <w:rFonts w:ascii="仿宋" w:eastAsia="仿宋" w:hAnsi="仿宋" w:cs="仿宋" w:hint="eastAsia"/>
            <w:lang w:eastAsia="zh-CN"/>
          </w:rPr>
          <w:t>(二)、供应商选择与合作</w:t>
        </w:r>
        <w:r>
          <w:tab/>
        </w:r>
        <w:r>
          <w:fldChar w:fldCharType="begin"/>
        </w:r>
        <w:r>
          <w:instrText xml:space="preserve"> PAGEREF _Toc27682 \h </w:instrText>
        </w:r>
        <w:r>
          <w:fldChar w:fldCharType="separate"/>
        </w:r>
        <w:r>
          <w:t>55</w:t>
        </w:r>
        <w:r>
          <w:fldChar w:fldCharType="end"/>
        </w:r>
      </w:hyperlink>
    </w:p>
    <w:p>
      <w:pPr>
        <w:pStyle w:val="TOC2"/>
        <w:tabs>
          <w:tab w:val="right" w:leader="dot" w:pos="8306"/>
        </w:tabs>
      </w:pPr>
      <w:hyperlink w:anchor="_Toc26350" w:history="1">
        <w:r>
          <w:rPr>
            <w:rFonts w:ascii="仿宋" w:eastAsia="仿宋" w:hAnsi="仿宋" w:cs="仿宋" w:hint="eastAsia"/>
            <w:lang w:eastAsia="zh-CN"/>
          </w:rPr>
          <w:t>(三)、物流与库存管理</w:t>
        </w:r>
        <w:r>
          <w:tab/>
        </w:r>
        <w:r>
          <w:fldChar w:fldCharType="begin"/>
        </w:r>
        <w:r>
          <w:instrText xml:space="preserve"> PAGEREF _Toc26350 \h </w:instrText>
        </w:r>
        <w:r>
          <w:fldChar w:fldCharType="separate"/>
        </w:r>
        <w:r>
          <w:t>56</w:t>
        </w:r>
        <w:r>
          <w:fldChar w:fldCharType="end"/>
        </w:r>
      </w:hyperlink>
    </w:p>
    <w:p>
      <w:pPr>
        <w:pStyle w:val="TOC1"/>
        <w:tabs>
          <w:tab w:val="right" w:leader="dot" w:pos="8306"/>
        </w:tabs>
      </w:pPr>
      <w:hyperlink w:anchor="_Toc20349" w:history="1">
        <w:r>
          <w:rPr>
            <w:rFonts w:ascii="仿宋" w:eastAsia="仿宋" w:hAnsi="仿宋" w:cs="仿宋" w:hint="eastAsia"/>
            <w:lang w:eastAsia="zh-CN"/>
          </w:rPr>
          <w:t>十四、风险识别与分类</w:t>
        </w:r>
        <w:r>
          <w:tab/>
        </w:r>
        <w:r>
          <w:fldChar w:fldCharType="begin"/>
        </w:r>
        <w:r>
          <w:instrText xml:space="preserve"> PAGEREF _Toc20349 \h </w:instrText>
        </w:r>
        <w:r>
          <w:fldChar w:fldCharType="separate"/>
        </w:r>
        <w:r>
          <w:t>57</w:t>
        </w:r>
        <w:r>
          <w:fldChar w:fldCharType="end"/>
        </w:r>
      </w:hyperlink>
    </w:p>
    <w:p>
      <w:pPr>
        <w:pStyle w:val="TOC2"/>
        <w:tabs>
          <w:tab w:val="right" w:leader="dot" w:pos="8306"/>
        </w:tabs>
      </w:pPr>
      <w:hyperlink w:anchor="_Toc22572" w:history="1">
        <w:r>
          <w:rPr>
            <w:rFonts w:ascii="仿宋" w:eastAsia="仿宋" w:hAnsi="仿宋" w:cs="仿宋" w:hint="eastAsia"/>
            <w:lang w:eastAsia="zh-CN"/>
          </w:rPr>
          <w:t>(一)、风险识别</w:t>
        </w:r>
        <w:r>
          <w:tab/>
        </w:r>
        <w:r>
          <w:fldChar w:fldCharType="begin"/>
        </w:r>
        <w:r>
          <w:instrText xml:space="preserve"> PAGEREF _Toc22572 \h </w:instrText>
        </w:r>
        <w:r>
          <w:fldChar w:fldCharType="separate"/>
        </w:r>
        <w:r>
          <w:t>57</w:t>
        </w:r>
        <w:r>
          <w:fldChar w:fldCharType="end"/>
        </w:r>
      </w:hyperlink>
    </w:p>
    <w:p>
      <w:pPr>
        <w:pStyle w:val="TOC2"/>
        <w:tabs>
          <w:tab w:val="right" w:leader="dot" w:pos="8306"/>
        </w:tabs>
      </w:pPr>
      <w:hyperlink w:anchor="_Toc27680" w:history="1">
        <w:r>
          <w:rPr>
            <w:rFonts w:ascii="仿宋" w:eastAsia="仿宋" w:hAnsi="仿宋" w:cs="仿宋" w:hint="eastAsia"/>
            <w:lang w:eastAsia="zh-CN"/>
          </w:rPr>
          <w:t>(二)、风险分类</w:t>
        </w:r>
        <w:r>
          <w:tab/>
        </w:r>
        <w:r>
          <w:fldChar w:fldCharType="begin"/>
        </w:r>
        <w:r>
          <w:instrText xml:space="preserve"> PAGEREF _Toc27680 \h </w:instrText>
        </w:r>
        <w:r>
          <w:fldChar w:fldCharType="separate"/>
        </w:r>
        <w:r>
          <w:t>59</w:t>
        </w:r>
        <w:r>
          <w:fldChar w:fldCharType="end"/>
        </w:r>
      </w:hyperlink>
    </w:p>
    <w:p>
      <w:pPr>
        <w:pStyle w:val="TOC1"/>
        <w:tabs>
          <w:tab w:val="right" w:leader="dot" w:pos="8306"/>
        </w:tabs>
      </w:pPr>
      <w:hyperlink w:anchor="_Toc10851" w:history="1">
        <w:r>
          <w:rPr>
            <w:rFonts w:ascii="仿宋" w:eastAsia="仿宋" w:hAnsi="仿宋" w:cs="仿宋" w:hint="eastAsia"/>
            <w:lang w:eastAsia="zh-CN"/>
          </w:rPr>
          <w:t>十五、铬铁项目变更管理</w:t>
        </w:r>
        <w:r>
          <w:tab/>
        </w:r>
        <w:r>
          <w:fldChar w:fldCharType="begin"/>
        </w:r>
        <w:r>
          <w:instrText xml:space="preserve"> PAGEREF _Toc10851 \h </w:instrText>
        </w:r>
        <w:r>
          <w:fldChar w:fldCharType="separate"/>
        </w:r>
        <w:r>
          <w:t>60</w:t>
        </w:r>
        <w:r>
          <w:fldChar w:fldCharType="end"/>
        </w:r>
      </w:hyperlink>
    </w:p>
    <w:p>
      <w:pPr>
        <w:pStyle w:val="TOC2"/>
        <w:tabs>
          <w:tab w:val="right" w:leader="dot" w:pos="8306"/>
        </w:tabs>
      </w:pPr>
      <w:hyperlink w:anchor="_Toc8004" w:history="1">
        <w:r>
          <w:rPr>
            <w:rFonts w:ascii="仿宋" w:eastAsia="仿宋" w:hAnsi="仿宋" w:cs="仿宋" w:hint="eastAsia"/>
            <w:lang w:eastAsia="zh-CN"/>
          </w:rPr>
          <w:t>(一)、变更申请与评估</w:t>
        </w:r>
        <w:r>
          <w:tab/>
        </w:r>
        <w:r>
          <w:fldChar w:fldCharType="begin"/>
        </w:r>
        <w:r>
          <w:instrText xml:space="preserve"> PAGEREF _Toc8004 \h </w:instrText>
        </w:r>
        <w:r>
          <w:fldChar w:fldCharType="separate"/>
        </w:r>
        <w:r>
          <w:t>60</w:t>
        </w:r>
        <w:r>
          <w:fldChar w:fldCharType="end"/>
        </w:r>
      </w:hyperlink>
    </w:p>
    <w:p>
      <w:pPr>
        <w:pStyle w:val="TOC2"/>
        <w:tabs>
          <w:tab w:val="right" w:leader="dot" w:pos="8306"/>
        </w:tabs>
      </w:pPr>
      <w:hyperlink w:anchor="_Toc11543" w:history="1">
        <w:r>
          <w:rPr>
            <w:rFonts w:ascii="仿宋" w:eastAsia="仿宋" w:hAnsi="仿宋" w:cs="仿宋" w:hint="eastAsia"/>
            <w:lang w:eastAsia="zh-CN"/>
          </w:rPr>
          <w:t>(二)、变更实施与控制</w:t>
        </w:r>
        <w:r>
          <w:tab/>
        </w:r>
        <w:r>
          <w:fldChar w:fldCharType="begin"/>
        </w:r>
        <w:r>
          <w:instrText xml:space="preserve"> PAGEREF _Toc11543 \h </w:instrText>
        </w:r>
        <w:r>
          <w:fldChar w:fldCharType="separate"/>
        </w:r>
        <w:r>
          <w:t>61</w:t>
        </w:r>
        <w:r>
          <w:fldChar w:fldCharType="end"/>
        </w:r>
      </w:hyperlink>
    </w:p>
    <w:p>
      <w:pPr>
        <w:pStyle w:val="TOC1"/>
        <w:tabs>
          <w:tab w:val="right" w:leader="dot" w:pos="8306"/>
        </w:tabs>
      </w:pPr>
      <w:hyperlink w:anchor="_Toc3047" w:history="1">
        <w:r>
          <w:rPr>
            <w:rFonts w:ascii="仿宋" w:eastAsia="仿宋" w:hAnsi="仿宋" w:cs="仿宋" w:hint="eastAsia"/>
            <w:lang w:eastAsia="zh-CN"/>
          </w:rPr>
          <w:t>十六、质量管理体系</w:t>
        </w:r>
        <w:r>
          <w:tab/>
        </w:r>
        <w:r>
          <w:fldChar w:fldCharType="begin"/>
        </w:r>
        <w:r>
          <w:instrText xml:space="preserve"> PAGEREF _Toc3047 \h </w:instrText>
        </w:r>
        <w:r>
          <w:fldChar w:fldCharType="separate"/>
        </w:r>
        <w:r>
          <w:t>62</w:t>
        </w:r>
        <w:r>
          <w:fldChar w:fldCharType="end"/>
        </w:r>
      </w:hyperlink>
    </w:p>
    <w:p>
      <w:pPr>
        <w:pStyle w:val="TOC2"/>
        <w:tabs>
          <w:tab w:val="right" w:leader="dot" w:pos="8306"/>
        </w:tabs>
      </w:pPr>
      <w:hyperlink w:anchor="_Toc11661" w:history="1">
        <w:r>
          <w:rPr>
            <w:rFonts w:ascii="仿宋" w:eastAsia="仿宋" w:hAnsi="仿宋" w:cs="仿宋" w:hint="eastAsia"/>
            <w:lang w:eastAsia="zh-CN"/>
          </w:rPr>
          <w:t>(一)、质量目标与方针</w:t>
        </w:r>
        <w:r>
          <w:tab/>
        </w:r>
        <w:r>
          <w:fldChar w:fldCharType="begin"/>
        </w:r>
        <w:r>
          <w:instrText xml:space="preserve"> PAGEREF _Toc11661 \h </w:instrText>
        </w:r>
        <w:r>
          <w:fldChar w:fldCharType="separate"/>
        </w:r>
        <w:r>
          <w:t>62</w:t>
        </w:r>
        <w:r>
          <w:fldChar w:fldCharType="end"/>
        </w:r>
      </w:hyperlink>
    </w:p>
    <w:p>
      <w:pPr>
        <w:pStyle w:val="TOC2"/>
        <w:tabs>
          <w:tab w:val="right" w:leader="dot" w:pos="8306"/>
        </w:tabs>
      </w:pPr>
      <w:hyperlink w:anchor="_Toc18827" w:history="1">
        <w:r>
          <w:rPr>
            <w:rFonts w:ascii="仿宋" w:eastAsia="仿宋" w:hAnsi="仿宋" w:cs="仿宋" w:hint="eastAsia"/>
            <w:lang w:eastAsia="zh-CN"/>
          </w:rPr>
          <w:t>(二)、质量管理责任</w:t>
        </w:r>
        <w:r>
          <w:tab/>
        </w:r>
        <w:r>
          <w:fldChar w:fldCharType="begin"/>
        </w:r>
        <w:r>
          <w:instrText xml:space="preserve"> PAGEREF _Toc18827 \h </w:instrText>
        </w:r>
        <w:r>
          <w:fldChar w:fldCharType="separate"/>
        </w:r>
        <w:r>
          <w:t>63</w:t>
        </w:r>
        <w:r>
          <w:fldChar w:fldCharType="end"/>
        </w:r>
      </w:hyperlink>
    </w:p>
    <w:p>
      <w:pPr>
        <w:pStyle w:val="TOC2"/>
        <w:tabs>
          <w:tab w:val="right" w:leader="dot" w:pos="8306"/>
        </w:tabs>
      </w:pPr>
      <w:hyperlink w:anchor="_Toc304" w:history="1">
        <w:r>
          <w:rPr>
            <w:rFonts w:ascii="仿宋" w:eastAsia="仿宋" w:hAnsi="仿宋" w:cs="仿宋" w:hint="eastAsia"/>
            <w:lang w:eastAsia="zh-CN"/>
          </w:rPr>
          <w:t>(三)、质量管理体系文件</w:t>
        </w:r>
        <w:r>
          <w:tab/>
        </w:r>
        <w:r>
          <w:fldChar w:fldCharType="begin"/>
        </w:r>
        <w:r>
          <w:instrText xml:space="preserve"> PAGEREF _Toc304 \h </w:instrText>
        </w:r>
        <w:r>
          <w:fldChar w:fldCharType="separate"/>
        </w:r>
        <w:r>
          <w:t>64</w:t>
        </w:r>
        <w:r>
          <w:fldChar w:fldCharType="end"/>
        </w:r>
      </w:hyperlink>
    </w:p>
    <w:p>
      <w:pPr>
        <w:pStyle w:val="TOC2"/>
        <w:tabs>
          <w:tab w:val="right" w:leader="dot" w:pos="8306"/>
        </w:tabs>
      </w:pPr>
      <w:hyperlink w:anchor="_Toc19481" w:history="1">
        <w:r>
          <w:rPr>
            <w:rFonts w:ascii="仿宋" w:eastAsia="仿宋" w:hAnsi="仿宋" w:cs="仿宋" w:hint="eastAsia"/>
            <w:lang w:eastAsia="zh-CN"/>
          </w:rPr>
          <w:t>(四)、质量培训与教育</w:t>
        </w:r>
        <w:r>
          <w:tab/>
        </w:r>
        <w:r>
          <w:fldChar w:fldCharType="begin"/>
        </w:r>
        <w:r>
          <w:instrText xml:space="preserve"> PAGEREF _Toc19481 \h </w:instrText>
        </w:r>
        <w:r>
          <w:fldChar w:fldCharType="separate"/>
        </w:r>
        <w:r>
          <w:t>66</w:t>
        </w:r>
        <w:r>
          <w:fldChar w:fldCharType="end"/>
        </w:r>
      </w:hyperlink>
    </w:p>
    <w:p>
      <w:pPr>
        <w:pStyle w:val="TOC2"/>
        <w:tabs>
          <w:tab w:val="right" w:leader="dot" w:pos="8306"/>
        </w:tabs>
      </w:pPr>
      <w:hyperlink w:anchor="_Toc6085" w:history="1">
        <w:r>
          <w:rPr>
            <w:rFonts w:ascii="仿宋" w:eastAsia="仿宋" w:hAnsi="仿宋" w:cs="仿宋" w:hint="eastAsia"/>
            <w:lang w:eastAsia="zh-CN"/>
          </w:rPr>
          <w:t>(五)、质量审核与评价</w:t>
        </w:r>
        <w:r>
          <w:tab/>
        </w:r>
        <w:r>
          <w:fldChar w:fldCharType="begin"/>
        </w:r>
        <w:r>
          <w:instrText xml:space="preserve"> PAGEREF _Toc6085 \h </w:instrText>
        </w:r>
        <w:r>
          <w:fldChar w:fldCharType="separate"/>
        </w:r>
        <w:r>
          <w:t>67</w:t>
        </w:r>
        <w:r>
          <w:fldChar w:fldCharType="end"/>
        </w:r>
      </w:hyperlink>
    </w:p>
    <w:p>
      <w:pPr>
        <w:pStyle w:val="TOC2"/>
        <w:tabs>
          <w:tab w:val="right" w:leader="dot" w:pos="8306"/>
        </w:tabs>
      </w:pPr>
      <w:hyperlink w:anchor="_Toc27062" w:history="1">
        <w:r>
          <w:rPr>
            <w:rFonts w:ascii="仿宋" w:eastAsia="仿宋" w:hAnsi="仿宋" w:cs="仿宋" w:hint="eastAsia"/>
            <w:lang w:eastAsia="zh-CN"/>
          </w:rPr>
          <w:t>(六)、不符合与纠正措施</w:t>
        </w:r>
        <w:r>
          <w:tab/>
        </w:r>
        <w:r>
          <w:fldChar w:fldCharType="begin"/>
        </w:r>
        <w:r>
          <w:instrText xml:space="preserve"> PAGEREF _Toc27062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17"/>
      <w:r>
        <w:rPr>
          <w:rFonts w:ascii="仿宋" w:eastAsia="仿宋" w:hAnsi="仿宋" w:cs="仿宋" w:hint="eastAsia"/>
          <w:sz w:val="28"/>
          <w:lang w:eastAsia="zh-CN"/>
        </w:rPr>
        <w:t>一、铬铁项目概论</w:t>
      </w:r>
      <w:bookmarkEnd w:id="2"/>
    </w:p>
    <w:p>
      <w:pPr>
        <w:pStyle w:val="Heading2"/>
        <w:rPr>
          <w:rFonts w:ascii="仿宋" w:eastAsia="仿宋" w:hAnsi="仿宋" w:cs="仿宋" w:hint="eastAsia"/>
          <w:lang w:eastAsia="zh-CN"/>
        </w:rPr>
      </w:pPr>
      <w:bookmarkStart w:id="3" w:name="_Toc12433"/>
      <w:r>
        <w:rPr>
          <w:rFonts w:ascii="仿宋" w:eastAsia="仿宋" w:hAnsi="仿宋" w:cs="仿宋" w:hint="eastAsia"/>
          <w:lang w:eastAsia="zh-CN"/>
        </w:rPr>
        <w:t>(一)、铬铁项目概况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起源追溯至对市场的深入洞察。市场的不断演变与变革为铬铁项目提供了难得的机遇。当前市场存在的需求缺口和变革的大环境共同构成了铬铁项目的背景。这个铬铁项目旨在充分利用市场机遇，填补行业中尚未满足的需求，为客户提供全新的解决方案。市场的变革和需求的增长使得这个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铬铁项目正式命名为铬铁。这个名称不仅仅是一个标识，更代表了铬铁项目的核心理念和愿景。它蕴含着铬铁项目所要解决问题的关键字，具有强烈的表达和辨识度，为铬铁项目树立了鲜明的品牌形象。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铬铁项目目标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核心目标是提供一种全新、高效的解决方案，满足客户日益增长的需求。铬铁项目追求的不仅仅是满足市场需求，更是在市场中获得卓越的竞争优势。通过不断提升产品或服务的质量和创新水平，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全面涵盖了产品研发、制造、市场推广和售后服务，确保从产品设计到最终用户体验的全方位关注。这一全面的铬铁项目范围是为了确保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铬铁项目计划在未来18个月内完成，包括研发、测试、市场试点和正式推出等不同阶段。这个时间表的合理设计是为了确保铬铁项目各个阶段的顺利推进，以便按时交付高质量的成果。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铬铁项目总预算估算为XX百万美元，主要分配在研发、市场推广、人员培训和运营等方面。这一充足的预算为铬铁项目提供了充足的资源，确保铬铁项目在各个方面都能取得优异的表现。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铬铁项目可能面临的风险包括市场接受度低、技术难题、竞争激烈等。铬铁项目团队已经制定了相应的风险应对计划，通过前瞻性的风险管理，确保铬铁项目在面对不确定性时能够迅速做出应对。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铬铁项目团队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铬铁项目汇聚了一支经验丰富、多领域专业素养的核心团队，确保铬铁项目在各个方面都能拥有高水平的执行力。团队的协同作战是铬铁项目成功的关键因素之一。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铬铁项目的背景根植于市场对更高效、创新产品的渴望，同时也受到科技发展对行业格局的深刻改变的影响。这为铬铁项目提供了广阔的发展空间和市场需求。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截至目前，铬铁项目已完成市场调研和技术验证，取得了初步的成功。这为铬铁项目在未来的发展奠定了坚实的基础，为更远大的目标打下了坚实的基石。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16"/>
      <w:r>
        <w:rPr>
          <w:rFonts w:ascii="仿宋" w:eastAsia="仿宋" w:hAnsi="仿宋" w:cs="仿宋" w:hint="eastAsia"/>
          <w:sz w:val="28"/>
          <w:lang w:eastAsia="zh-CN"/>
        </w:rPr>
        <w:t>(二)、铬铁项目目标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keyword》铬铁项目首要业务目标是在市场中占据有利地位，实现产品/服务的成功推广和销售。通过不断提升产品质量、创新性，铬铁项目追求成为行业中的领导者，赢得更多客户的青睐。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在科技迅速发展的时代，铬铁项目着眼于技术创新。通过持续的研发和技术升级，铬铁项目旨在推出更具创新性的产品或服务，以满足市场对新鲜、先进解决方案的需求。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为了建立可持续的客户关系，铬铁项目设定了客户满意度目标。通过提供卓越的产品质量和优质的客户服务，铬铁项目追求赢得客户的信任和忠诚度，确保他们的满意度达到行业领先水平。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铬铁项目注重社会责任和可持续发展。通过实施环保、社会责任铬铁项目，铬铁项目致力于在经济发展的同时保护环境，促进社会公平，实现可持续经营。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铬铁项目的团队是实现目标的核心驱动力。因此，铬铁项目设定了团队发展目标，包括提升团队成员的专业技能、培养领导力，以及搭建协同高效的团队工作氛围。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49"/>
      <w:r>
        <w:rPr>
          <w:rFonts w:ascii="仿宋" w:eastAsia="仿宋" w:hAnsi="仿宋" w:cs="仿宋" w:hint="eastAsia"/>
          <w:sz w:val="28"/>
          <w:lang w:eastAsia="zh-CN"/>
        </w:rPr>
        <w:t>(三)、铬铁项目提出的理由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源于对市场机遇的深刻洞察。当前市场中存在的需求缺口和行业发展趋势表明，有巨大的商业机会等待被开发。通过准确捕捉市场机遇，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理念基于对技术创新的信仰。通过持续的研发和技术投入，铬铁项目有望推出更具创新性的产品或服务。在科技飞速发展的当下，铬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铬铁项目的提出是为了增强企业的行业竞争力。通过提升产品或服务的质量和独特性，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响应了消费者需求的变化。随着社会和科技的不断发展，消费者对产品和服务的需求也在发生变化。通过深入了解并及时回应消费者的新需求，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铬铁项目的提出是企业战略发展规划的一部分。在面对日益激烈的市场竞争和不断变化的商业环境中，铬铁项目作为企业战略的一环，旨在为企业开辟新的增长领域，巩固企业在行业中的地位。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铬铁项目的提出不仅仅是基于商业考量，还注重社会责任。通过推出环保、社会责任等方面的铬铁项目，铬铁企业可以在社会中树立积极形象，为社会做出积极贡献，实现经济效益和社会效益的双赢。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铬铁项目的提出反映了对利益相关者期望的关注。包括客户、员工、投资者等利益相关者在企业发展中都有着各自的期望，铬铁项目力求在满足这些期望的同时，取得更大的共赢。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817"/>
      <w:r>
        <w:rPr>
          <w:rFonts w:ascii="仿宋" w:eastAsia="仿宋" w:hAnsi="仿宋" w:cs="仿宋" w:hint="eastAsia"/>
          <w:sz w:val="28"/>
          <w:lang w:eastAsia="zh-CN"/>
        </w:rPr>
        <w:t>(四)、铬铁项目意义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首要意义在于提升企业的市场竞争力。通过持续的创新和对产品质量的高标准要求，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铁项目的推进将促使行业技术水平的提升。通过引入先进技术和创新性解决方案，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在社会层面，铬铁项目不仅创造了大量就业机会，提高了就业水平，还注重社会责任和环保。通过参与社会公益事业和推动环保铬铁项目，铬铁项目为社会贡献了一份力量，体现了企业对社会的积极回馈。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77"/>
      <w:r>
        <w:rPr>
          <w:rFonts w:ascii="仿宋" w:eastAsia="仿宋" w:hAnsi="仿宋" w:cs="仿宋" w:hint="eastAsia"/>
          <w:sz w:val="28"/>
          <w:lang w:eastAsia="zh-CN"/>
        </w:rPr>
        <w:t>(五)、铬铁项目背景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在当今迅猛发展的商业环境中，铬铁项目的动因根植于对多方面因素的审慎考量。这个铬铁项目的提出并非孤立的决策，而是对企业所处背景深入思考的产物。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市场的不断演变是铬铁项目背后的首要原因。科技的迅速发展和全球市场的快速变化使得企业必须灵活应对。铬铁项目应运而生，旨在通过创新性的解决方案迎合市场的多变需求，赢得竞争中的先机。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竞争的激烈程度也是铬铁项目背景中不可忽视的一环。企业需要在激烈竞争中脱颖而出，为此，铬铁项目致力于打破常规，提供独特的价值主张，以吸引客户并确保市场份额的增长。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此外，社会对企业责任的期望也在逐渐升高。铬铁项目充分融入了社会责任的理念，通过可持续经营和社会公益铬铁项目，企图为社会贡献一份力量，在商业成功的同时关注社会价值。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76"/>
      <w:r>
        <w:rPr>
          <w:rFonts w:ascii="仿宋" w:eastAsia="仿宋" w:hAnsi="仿宋" w:cs="仿宋" w:hint="eastAsia"/>
          <w:sz w:val="28"/>
          <w:lang w:eastAsia="zh-CN"/>
        </w:rPr>
        <w:t>二、铬铁项目建设背景及必要性分析</w:t>
      </w:r>
      <w:bookmarkEnd w:id="8"/>
    </w:p>
    <w:p>
      <w:pPr>
        <w:pStyle w:val="Heading2"/>
        <w:rPr>
          <w:rFonts w:ascii="仿宋" w:eastAsia="仿宋" w:hAnsi="仿宋" w:cs="仿宋" w:hint="eastAsia"/>
          <w:lang w:eastAsia="zh-CN"/>
        </w:rPr>
      </w:pPr>
      <w:bookmarkStart w:id="9" w:name="_Toc6897"/>
      <w:r>
        <w:rPr>
          <w:rFonts w:ascii="仿宋" w:eastAsia="仿宋" w:hAnsi="仿宋" w:cs="仿宋" w:hint="eastAsia"/>
          <w:lang w:eastAsia="zh-CN"/>
        </w:rPr>
        <w:t>(一)、铬铁项目背景分析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铁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我们的背景分析将深入挖掘当前行业的发展趋势，通过对竞争态势的全面审视，找到铬铁项目在这个潮流中的定位。同时，我们将关注行业内涌现的新兴机遇，以便铬铁项目更好地融入行业发展的潮流中。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铁项目提供了强大的发展动力。我们将聚焦于行业内最新的技术发展趋势，包括但不限于人工智能、大数据分析、物联网等领域。通过深度的技术研究，我们将确保铬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铁项目发展的源泉。我们将投入更多的精力对市场需求进行深入剖析，超越表面的需求，深入挖掘潜在的市场痛点和机遇。通过对市场需求的细致了解，铬铁项目将更有针对性地设计解决方案，满足市场的多样化需求，从而更好地促进铬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铁项目战略至关重要。我们将对竞争态势进行更为深入的分析，包括但不限于市场份额、产品特点、客户满意度等多个维度。通过深度的竞争分析，铬铁项目将能够更准确地把握市场脉搏，制定具有竞争力的铬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铬铁项目的发展具有直接的影响。我们将进行更为全面的法规和政策分析，了解行业发展中的潜在法律风险和合规挑战。通过充分了解和遵守相关法规，铬铁项目将确保在法律框架内合法合规运营，为铬铁项目的稳健发展提供有力支持。</w:t>
      </w:r>
    </w:p>
    <w:p>
      <w:pPr>
        <w:pStyle w:val="Heading2"/>
        <w:ind w:firstLine="560" w:firstLineChars="200"/>
        <w:rPr>
          <w:rFonts w:ascii="仿宋" w:eastAsia="仿宋" w:hAnsi="仿宋" w:cs="仿宋" w:hint="eastAsia"/>
          <w:sz w:val="28"/>
          <w:lang w:eastAsia="zh-CN"/>
        </w:rPr>
      </w:pPr>
      <w:bookmarkStart w:id="10" w:name="_Toc294"/>
      <w:r>
        <w:rPr>
          <w:rFonts w:ascii="仿宋" w:eastAsia="仿宋" w:hAnsi="仿宋" w:cs="仿宋" w:hint="eastAsia"/>
          <w:sz w:val="28"/>
          <w:lang w:eastAsia="zh-CN"/>
        </w:rPr>
        <w:t>(二)、铬铁项目建设必要性分析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建设的迫切性源于对行业发展趋势的深刻洞察。我们正处于一个行业变革的时代，科技创新、数字化转型成为企业发展的关键动力。铬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建设不仅仅是为了跟上潮流，更是为了通过技术创新推动企业的持续发展。通过引入先进的技术和解决方案，铬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铁项目的建设成为必然选择，通过提高产品质量、拓展服务领域，从而在竞争中获得更多的机会。铬铁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铬铁项目建设的必要性体现在对客户需求更精准的满足。通过铬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建设的背后是对企业持续创新的追求。只有通过不断创新，企业才能在竞争中立于不败之地。铬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371"/>
      <w:r>
        <w:rPr>
          <w:rFonts w:ascii="仿宋" w:eastAsia="仿宋" w:hAnsi="仿宋" w:cs="仿宋" w:hint="eastAsia"/>
          <w:sz w:val="28"/>
          <w:lang w:eastAsia="zh-CN"/>
        </w:rPr>
        <w:t>三、铬铁项目可持续发展</w:t>
      </w:r>
      <w:bookmarkEnd w:id="11"/>
    </w:p>
    <w:p>
      <w:pPr>
        <w:pStyle w:val="Heading2"/>
        <w:rPr>
          <w:rFonts w:ascii="仿宋" w:eastAsia="仿宋" w:hAnsi="仿宋" w:cs="仿宋" w:hint="eastAsia"/>
          <w:lang w:eastAsia="zh-CN"/>
        </w:rPr>
      </w:pPr>
      <w:bookmarkStart w:id="12" w:name="_Toc2944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中，铬铁项目团队着眼于未来，明确了可持续发展的战略方向。制定的具体可持续发展目标包括降低资源使用、采用环保技术、最大化社会效益等。这一步骤不仅有助于铬铁项目在环保和社会责任方面达到最高标准，也为未来提供了明确的指引，确保铬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铁项目管理周期。从铬铁项目规划开始，铬铁项目团队就考虑了环境和社会的因素。在执行阶段，铬铁项目团队积极推动绿色技术的应用，优化资源利用。此外，关注员工的社会责任，通过培训和沟通活动提高员工对可持续发展的认知，使他们能够在日常工作中践行可持续实践。这些举措不仅为铬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8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扎根于铬铁项目的可持续发展理念，我们深信环保与社会责任是铬铁项目成功的关键支柱。在铬铁项目的每一步，我们都致力于通过创新和实践，履行对环境和社会的坚定责任。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团队通过引入先进的环保技术、建立高效的废物处理系统以及推动能源节约措施，积极履行环保责任。定期的环保监测和评估确保铬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不仅致力于自身可持续发展，还注重对社会的回馈。通过支持社区铬铁项目、参与慈善事业、提供培训机会等方式，铬铁项目积极履行社会责任。与当地社区建立积极互动，关注员工的工作与生活平衡，以及员工的身心健康，是铬铁项目在社会责任层面的关键举措。这样的实践不仅增强了铬铁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7446"/>
      <w:r>
        <w:rPr>
          <w:rFonts w:ascii="仿宋" w:eastAsia="仿宋" w:hAnsi="仿宋" w:cs="仿宋" w:hint="eastAsia"/>
          <w:sz w:val="28"/>
          <w:lang w:eastAsia="zh-CN"/>
        </w:rPr>
        <w:t>四、铬铁项目土建工程</w:t>
      </w:r>
      <w:bookmarkEnd w:id="14"/>
    </w:p>
    <w:p>
      <w:pPr>
        <w:pStyle w:val="Heading2"/>
        <w:rPr>
          <w:rFonts w:ascii="仿宋" w:eastAsia="仿宋" w:hAnsi="仿宋" w:cs="仿宋" w:hint="eastAsia"/>
          <w:lang w:eastAsia="zh-CN"/>
        </w:rPr>
      </w:pPr>
      <w:bookmarkStart w:id="15" w:name="_Toc1134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在铬铁项目的建筑工程设计中，我们将秉承一系列重要的设计原则，以确保铬铁项目建筑在功能、美观、可持续性等方面达到最佳效果。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在建筑设计中，我们将综合考虑建设和运营成本。通过精细的经济效益分析，确保设计方案在高效利用资源的同时，对铬铁项目的长期盈利能力有积极的贡献。</w:t>
      </w:r>
    </w:p>
    <w:p>
      <w:pPr>
        <w:pStyle w:val="Heading2"/>
        <w:ind w:firstLine="560" w:firstLineChars="200"/>
        <w:rPr>
          <w:rFonts w:ascii="仿宋" w:eastAsia="仿宋" w:hAnsi="仿宋" w:cs="仿宋" w:hint="eastAsia"/>
          <w:sz w:val="28"/>
          <w:lang w:eastAsia="zh-CN"/>
        </w:rPr>
      </w:pPr>
      <w:bookmarkStart w:id="16" w:name="_Toc296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的土建工程设计中，我们将精准设定设计年限，结合铬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57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铬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铁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https://d.book118.com/838012006106006022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D224A"/>
    <w:rsid w:val="73AD2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20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2023-12-30T10:12:00Z</dcterms:created>
  <dcterms:modified xsi:type="dcterms:W3CDTF">2023-12-30T10:12:18Z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0F5C778E8077408EB446C662AC49A6F7_11</vt:lpwstr>
  </property>
  <property fmtid="{D5CDD505-2E9C-101B-9397-08002B2CF9AE}" pid="3" name="KSOProductBuildVer">
    <vt:lpwstr>2052-12.1.0.16120</vt:lpwstr>
  </property>
</Properties>
</file>