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年中国电子政务行业相关公司设立可行性研究报告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9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_Toc30996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_Toc14539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_Toc10929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_Toc26706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_Toc31540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_Toc4432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_Toc22448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_Toc28535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_Toc23935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_Toc23481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_Toc3783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_Toc6238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_Toc20358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_Toc14776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_Toc27088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7" w:history="1">
        <w:r>
          <w:rPr>
            <w:rFonts w:ascii="仿宋" w:eastAsia="仿宋" w:hAnsi="仿宋" w:cs="仿宋" w:hint="eastAsia"/>
            <w:lang w:eastAsia="zh-CN"/>
          </w:rPr>
          <w:t>(七)、年中国电子政务项目建设必要性分析</w:t>
        </w:r>
        <w:r>
          <w:tab/>
        </w:r>
        <w:r>
          <w:fldChar w:fldCharType="begin"/>
        </w:r>
        <w:r>
          <w:instrText xml:space="preserve"> PAGEREF _Toc29807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7" w:history="1">
        <w:r>
          <w:rPr>
            <w:rFonts w:ascii="仿宋" w:eastAsia="仿宋" w:hAnsi="仿宋" w:cs="仿宋" w:hint="eastAsia"/>
            <w:lang w:eastAsia="zh-CN"/>
          </w:rPr>
          <w:t>四、年中国电子政务项目概况</w:t>
        </w:r>
        <w:r>
          <w:tab/>
        </w:r>
        <w:r>
          <w:fldChar w:fldCharType="begin"/>
        </w:r>
        <w:r>
          <w:instrText xml:space="preserve"> PAGEREF _Toc3847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_Toc11857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7" w:history="1">
        <w:r>
          <w:rPr>
            <w:rFonts w:ascii="仿宋" w:eastAsia="仿宋" w:hAnsi="仿宋" w:cs="仿宋" w:hint="eastAsia"/>
            <w:lang w:eastAsia="zh-CN"/>
          </w:rPr>
          <w:t>(二)、年中国电子政务项目提出的理由</w:t>
        </w:r>
        <w:r>
          <w:tab/>
        </w:r>
        <w:r>
          <w:fldChar w:fldCharType="begin"/>
        </w:r>
        <w:r>
          <w:instrText xml:space="preserve"> PAGEREF _Toc26607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" w:history="1">
        <w:r>
          <w:rPr>
            <w:rFonts w:ascii="仿宋" w:eastAsia="仿宋" w:hAnsi="仿宋" w:cs="仿宋" w:hint="eastAsia"/>
            <w:lang w:eastAsia="zh-CN"/>
          </w:rPr>
          <w:t>(三)、年中国电子政务项目选址</w:t>
        </w:r>
        <w:r>
          <w:tab/>
        </w:r>
        <w:r>
          <w:fldChar w:fldCharType="begin"/>
        </w:r>
        <w:r>
          <w:instrText xml:space="preserve"> PAGEREF _Toc1681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_Toc21093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_Toc6446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4" w:history="1">
        <w:r>
          <w:rPr>
            <w:rFonts w:ascii="仿宋" w:eastAsia="仿宋" w:hAnsi="仿宋" w:cs="仿宋" w:hint="eastAsia"/>
            <w:lang w:eastAsia="zh-CN"/>
          </w:rPr>
          <w:t>(六)、年中国电子政务项目投资</w:t>
        </w:r>
        <w:r>
          <w:tab/>
        </w:r>
        <w:r>
          <w:fldChar w:fldCharType="begin"/>
        </w:r>
        <w:r>
          <w:instrText xml:space="preserve"> PAGEREF _Toc8634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1" w:history="1">
        <w:r>
          <w:rPr>
            <w:rFonts w:ascii="仿宋" w:eastAsia="仿宋" w:hAnsi="仿宋" w:cs="仿宋" w:hint="eastAsia"/>
            <w:lang w:eastAsia="zh-CN"/>
          </w:rPr>
          <w:t>(七)、年中国电子政务项目进度规划</w:t>
        </w:r>
        <w:r>
          <w:tab/>
        </w:r>
        <w:r>
          <w:fldChar w:fldCharType="begin"/>
        </w:r>
        <w:r>
          <w:instrText xml:space="preserve"> PAGEREF _Toc7761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_Toc7942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5" w:history="1">
        <w:r>
          <w:rPr>
            <w:rFonts w:ascii="仿宋" w:eastAsia="仿宋" w:hAnsi="仿宋" w:cs="仿宋" w:hint="eastAsia"/>
            <w:lang w:eastAsia="zh-CN"/>
          </w:rPr>
          <w:t>(九)、年中国电子政务项目综合评价</w:t>
        </w:r>
        <w:r>
          <w:tab/>
        </w:r>
        <w:r>
          <w:fldChar w:fldCharType="begin"/>
        </w:r>
        <w:r>
          <w:instrText xml:space="preserve"> PAGEREF _Toc19945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5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_Toc12525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_Toc3753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_Toc5143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_Toc16478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6" w:history="1">
        <w:r>
          <w:rPr>
            <w:rFonts w:ascii="仿宋" w:eastAsia="仿宋" w:hAnsi="仿宋" w:cs="仿宋" w:hint="eastAsia"/>
            <w:lang w:eastAsia="zh-CN"/>
          </w:rPr>
          <w:t>六、年中国电子政务项目经济效益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_Toc32506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_Toc26757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9" w:history="1">
        <w:r>
          <w:rPr>
            <w:rFonts w:ascii="仿宋" w:eastAsia="仿宋" w:hAnsi="仿宋" w:cs="仿宋" w:hint="eastAsia"/>
            <w:lang w:eastAsia="zh-CN"/>
          </w:rPr>
          <w:t>(三)、年中国电子政务项目盈利能力分析</w:t>
        </w:r>
        <w:r>
          <w:tab/>
        </w:r>
        <w:r>
          <w:fldChar w:fldCharType="begin"/>
        </w:r>
        <w:r>
          <w:instrText xml:space="preserve"> PAGEREF _Toc22579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4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_Toc24419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_Toc25537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" w:history="1">
        <w:r>
          <w:rPr>
            <w:rFonts w:ascii="仿宋" w:eastAsia="仿宋" w:hAnsi="仿宋" w:cs="仿宋" w:hint="eastAsia"/>
            <w:lang w:eastAsia="zh-CN"/>
          </w:rPr>
          <w:t>(一)、年中国电子政务项目进度安排</w:t>
        </w:r>
        <w:r>
          <w:tab/>
        </w:r>
        <w:r>
          <w:fldChar w:fldCharType="begin"/>
        </w:r>
        <w:r>
          <w:instrText xml:space="preserve"> PAGEREF _Toc1171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(二)、年中国电子政务项目实施保障措施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0" w:history="1">
        <w:r>
          <w:rPr>
            <w:rFonts w:ascii="仿宋" w:eastAsia="仿宋" w:hAnsi="仿宋" w:cs="仿宋" w:hint="eastAsia"/>
            <w:lang w:eastAsia="zh-CN"/>
          </w:rPr>
          <w:t>八、年中国电子政务项目风险分析</w:t>
        </w:r>
        <w:r>
          <w:tab/>
        </w:r>
        <w:r>
          <w:fldChar w:fldCharType="begin"/>
        </w:r>
        <w:r>
          <w:instrText xml:space="preserve"> PAGEREF _Toc27100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9" w:history="1">
        <w:r>
          <w:rPr>
            <w:rFonts w:ascii="仿宋" w:eastAsia="仿宋" w:hAnsi="仿宋" w:cs="仿宋" w:hint="eastAsia"/>
            <w:lang w:eastAsia="zh-CN"/>
          </w:rPr>
          <w:t>(一)、年中国电子政务项目风险分析</w:t>
        </w:r>
        <w:r>
          <w:tab/>
        </w:r>
        <w:r>
          <w:fldChar w:fldCharType="begin"/>
        </w:r>
        <w:r>
          <w:instrText xml:space="preserve"> PAGEREF _Toc25369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4" w:history="1">
        <w:r>
          <w:rPr>
            <w:rFonts w:ascii="仿宋" w:eastAsia="仿宋" w:hAnsi="仿宋" w:cs="仿宋" w:hint="eastAsia"/>
            <w:lang w:eastAsia="zh-CN"/>
          </w:rPr>
          <w:t>(二)、年中国电子政务项目风险对策</w:t>
        </w:r>
        <w:r>
          <w:tab/>
        </w:r>
        <w:r>
          <w:fldChar w:fldCharType="begin"/>
        </w:r>
        <w:r>
          <w:instrText xml:space="preserve"> PAGEREF _Toc12594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_Toc3497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_Toc22532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_Toc18192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_Toc8156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" w:history="1">
        <w:r>
          <w:rPr>
            <w:rFonts w:ascii="仿宋" w:eastAsia="仿宋" w:hAnsi="仿宋" w:cs="仿宋" w:hint="eastAsia"/>
            <w:lang w:eastAsia="zh-CN"/>
          </w:rPr>
          <w:t>(一)、年中国电子政务项目背景分析</w:t>
        </w:r>
        <w:r>
          <w:tab/>
        </w:r>
        <w:r>
          <w:fldChar w:fldCharType="begin"/>
        </w:r>
        <w:r>
          <w:instrText xml:space="preserve"> PAGEREF _Toc91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2" w:history="1">
        <w:r>
          <w:rPr>
            <w:rFonts w:ascii="仿宋" w:eastAsia="仿宋" w:hAnsi="仿宋" w:cs="仿宋" w:hint="eastAsia"/>
            <w:lang w:eastAsia="zh-CN"/>
          </w:rPr>
          <w:t>(二)、年中国电子政务项目建设必要性分析</w:t>
        </w:r>
        <w:r>
          <w:tab/>
        </w:r>
        <w:r>
          <w:fldChar w:fldCharType="begin"/>
        </w:r>
        <w:r>
          <w:instrText xml:space="preserve"> PAGEREF _Toc18472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_Toc30481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_Toc20694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4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_Toc25524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_Toc3973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4" w:history="1">
        <w:r>
          <w:rPr>
            <w:rFonts w:ascii="仿宋" w:eastAsia="仿宋" w:hAnsi="仿宋" w:cs="仿宋" w:hint="eastAsia"/>
            <w:lang w:eastAsia="zh-CN"/>
          </w:rPr>
          <w:t>(二)、合作年中国电子政务项目</w:t>
        </w:r>
        <w:r>
          <w:tab/>
        </w:r>
        <w:r>
          <w:fldChar w:fldCharType="begin"/>
        </w:r>
        <w:r>
          <w:instrText xml:space="preserve"> PAGEREF _Toc20484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_Toc12068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5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_Toc10905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1" w:history="1">
        <w:r>
          <w:rPr>
            <w:rFonts w:ascii="仿宋" w:eastAsia="仿宋" w:hAnsi="仿宋" w:cs="仿宋" w:hint="eastAsia"/>
            <w:lang w:eastAsia="zh-CN"/>
          </w:rPr>
          <w:t>(一)、社会责任年中国电子政务项目</w:t>
        </w:r>
        <w:r>
          <w:tab/>
        </w:r>
        <w:r>
          <w:fldChar w:fldCharType="begin"/>
        </w:r>
        <w:r>
          <w:instrText xml:space="preserve"> PAGEREF _Toc15791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_Toc16545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6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_Toc27906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_Toc19982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9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53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92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09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https://d.book118.com/838012035133006027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年中国电子政务行业相关公司设立可行性研究报告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年中国电子政务行业相关公司设立可行性研究报告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年中国电子政务行业相关公司设立可行性研究报告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年中国电子政务行业相关公司设立可行性研究报告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年中国电子政务行业相关公司设立可行性研究报告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8012035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2024-01-08T09:41:00Z</dcterms:created>
  <dcterms:modified xsi:type="dcterms:W3CDTF">2024-01-08T09:42:15Z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C9F044C6F9184120B01FDF3B1996F8A5_11</vt:lpwstr>
  </property>
  <property fmtid="{D5CDD505-2E9C-101B-9397-08002B2CF9AE}" pid="3" name="KSOProductBuildVer">
    <vt:lpwstr>2052-12.1.0.16120</vt:lpwstr>
  </property>
</Properties>
</file>