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组合音响项目规划设计方案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18" w:history="1">
        <w:r>
          <w:rPr>
            <w:rFonts w:ascii="仿宋" w:eastAsia="仿宋" w:hAnsi="仿宋" w:cs="仿宋" w:hint="eastAsia"/>
            <w:lang w:eastAsia="zh-CN"/>
          </w:rPr>
          <w:t>概论</w:t>
        </w:r>
        <w:r>
          <w:tab/>
        </w:r>
        <w:r>
          <w:fldChar w:fldCharType="begin"/>
        </w:r>
        <w:r>
          <w:instrText xml:space="preserve"> PAGEREF _Toc3618 \h </w:instrText>
        </w:r>
        <w:r>
          <w:fldChar w:fldCharType="separate"/>
        </w:r>
        <w:r>
          <w:t>3</w:t>
        </w:r>
        <w:r>
          <w:fldChar w:fldCharType="end"/>
        </w:r>
      </w:hyperlink>
    </w:p>
    <w:p>
      <w:pPr>
        <w:pStyle w:val="TOC1"/>
        <w:tabs>
          <w:tab w:val="right" w:leader="dot" w:pos="8306"/>
        </w:tabs>
      </w:pPr>
      <w:hyperlink w:anchor="_Toc22423" w:history="1">
        <w:r>
          <w:rPr>
            <w:rFonts w:ascii="仿宋" w:eastAsia="仿宋" w:hAnsi="仿宋" w:cs="仿宋" w:hint="eastAsia"/>
            <w:lang w:eastAsia="zh-CN"/>
          </w:rPr>
          <w:t>一、组合音响项目建设背景及必要性分析</w:t>
        </w:r>
        <w:r>
          <w:tab/>
        </w:r>
        <w:r>
          <w:fldChar w:fldCharType="begin"/>
        </w:r>
        <w:r>
          <w:instrText xml:space="preserve"> PAGEREF _Toc22423 \h </w:instrText>
        </w:r>
        <w:r>
          <w:fldChar w:fldCharType="separate"/>
        </w:r>
        <w:r>
          <w:t>3</w:t>
        </w:r>
        <w:r>
          <w:fldChar w:fldCharType="end"/>
        </w:r>
      </w:hyperlink>
    </w:p>
    <w:p>
      <w:pPr>
        <w:pStyle w:val="TOC2"/>
        <w:tabs>
          <w:tab w:val="right" w:leader="dot" w:pos="8306"/>
        </w:tabs>
      </w:pPr>
      <w:hyperlink w:anchor="_Toc21902" w:history="1">
        <w:r>
          <w:rPr>
            <w:rFonts w:ascii="仿宋" w:eastAsia="仿宋" w:hAnsi="仿宋" w:cs="仿宋" w:hint="eastAsia"/>
            <w:lang w:eastAsia="zh-CN"/>
          </w:rPr>
          <w:t>(一)、组合音响项目背景分析</w:t>
        </w:r>
        <w:r>
          <w:tab/>
        </w:r>
        <w:r>
          <w:fldChar w:fldCharType="begin"/>
        </w:r>
        <w:r>
          <w:instrText xml:space="preserve"> PAGEREF _Toc21902 \h </w:instrText>
        </w:r>
        <w:r>
          <w:fldChar w:fldCharType="separate"/>
        </w:r>
        <w:r>
          <w:t>3</w:t>
        </w:r>
        <w:r>
          <w:fldChar w:fldCharType="end"/>
        </w:r>
      </w:hyperlink>
    </w:p>
    <w:p>
      <w:pPr>
        <w:pStyle w:val="TOC2"/>
        <w:tabs>
          <w:tab w:val="right" w:leader="dot" w:pos="8306"/>
        </w:tabs>
      </w:pPr>
      <w:hyperlink w:anchor="_Toc10711" w:history="1">
        <w:r>
          <w:rPr>
            <w:rFonts w:ascii="仿宋" w:eastAsia="仿宋" w:hAnsi="仿宋" w:cs="仿宋" w:hint="eastAsia"/>
            <w:lang w:eastAsia="zh-CN"/>
          </w:rPr>
          <w:t>(二)、组合音响项目建设必要性分析</w:t>
        </w:r>
        <w:r>
          <w:tab/>
        </w:r>
        <w:r>
          <w:fldChar w:fldCharType="begin"/>
        </w:r>
        <w:r>
          <w:instrText xml:space="preserve"> PAGEREF _Toc10711 \h </w:instrText>
        </w:r>
        <w:r>
          <w:fldChar w:fldCharType="separate"/>
        </w:r>
        <w:r>
          <w:t>5</w:t>
        </w:r>
        <w:r>
          <w:fldChar w:fldCharType="end"/>
        </w:r>
      </w:hyperlink>
    </w:p>
    <w:p>
      <w:pPr>
        <w:pStyle w:val="TOC1"/>
        <w:tabs>
          <w:tab w:val="right" w:leader="dot" w:pos="8306"/>
        </w:tabs>
      </w:pPr>
      <w:hyperlink w:anchor="_Toc27359" w:history="1">
        <w:r>
          <w:rPr>
            <w:rFonts w:ascii="仿宋" w:eastAsia="仿宋" w:hAnsi="仿宋" w:cs="仿宋" w:hint="eastAsia"/>
            <w:lang w:eastAsia="zh-CN"/>
          </w:rPr>
          <w:t>二、组合音响项目概论</w:t>
        </w:r>
        <w:r>
          <w:tab/>
        </w:r>
        <w:r>
          <w:fldChar w:fldCharType="begin"/>
        </w:r>
        <w:r>
          <w:instrText xml:space="preserve"> PAGEREF _Toc27359 \h </w:instrText>
        </w:r>
        <w:r>
          <w:fldChar w:fldCharType="separate"/>
        </w:r>
        <w:r>
          <w:t>6</w:t>
        </w:r>
        <w:r>
          <w:fldChar w:fldCharType="end"/>
        </w:r>
      </w:hyperlink>
    </w:p>
    <w:p>
      <w:pPr>
        <w:pStyle w:val="TOC2"/>
        <w:tabs>
          <w:tab w:val="right" w:leader="dot" w:pos="8306"/>
        </w:tabs>
      </w:pPr>
      <w:hyperlink w:anchor="_Toc13519" w:history="1">
        <w:r>
          <w:rPr>
            <w:rFonts w:ascii="仿宋" w:eastAsia="仿宋" w:hAnsi="仿宋" w:cs="仿宋" w:hint="eastAsia"/>
            <w:lang w:eastAsia="zh-CN"/>
          </w:rPr>
          <w:t>(一)、组合音响项目概况</w:t>
        </w:r>
        <w:r>
          <w:tab/>
        </w:r>
        <w:r>
          <w:fldChar w:fldCharType="begin"/>
        </w:r>
        <w:r>
          <w:instrText xml:space="preserve"> PAGEREF _Toc13519 \h </w:instrText>
        </w:r>
        <w:r>
          <w:fldChar w:fldCharType="separate"/>
        </w:r>
        <w:r>
          <w:t>6</w:t>
        </w:r>
        <w:r>
          <w:fldChar w:fldCharType="end"/>
        </w:r>
      </w:hyperlink>
    </w:p>
    <w:p>
      <w:pPr>
        <w:pStyle w:val="TOC2"/>
        <w:tabs>
          <w:tab w:val="right" w:leader="dot" w:pos="8306"/>
        </w:tabs>
      </w:pPr>
      <w:hyperlink w:anchor="_Toc7122" w:history="1">
        <w:r>
          <w:rPr>
            <w:rFonts w:ascii="仿宋" w:eastAsia="仿宋" w:hAnsi="仿宋" w:cs="仿宋" w:hint="eastAsia"/>
            <w:lang w:eastAsia="zh-CN"/>
          </w:rPr>
          <w:t>(二)、组合音响项目目标</w:t>
        </w:r>
        <w:r>
          <w:tab/>
        </w:r>
        <w:r>
          <w:fldChar w:fldCharType="begin"/>
        </w:r>
        <w:r>
          <w:instrText xml:space="preserve"> PAGEREF _Toc7122 \h </w:instrText>
        </w:r>
        <w:r>
          <w:fldChar w:fldCharType="separate"/>
        </w:r>
        <w:r>
          <w:t>8</w:t>
        </w:r>
        <w:r>
          <w:fldChar w:fldCharType="end"/>
        </w:r>
      </w:hyperlink>
    </w:p>
    <w:p>
      <w:pPr>
        <w:pStyle w:val="TOC2"/>
        <w:tabs>
          <w:tab w:val="right" w:leader="dot" w:pos="8306"/>
        </w:tabs>
      </w:pPr>
      <w:hyperlink w:anchor="_Toc5254" w:history="1">
        <w:r>
          <w:rPr>
            <w:rFonts w:ascii="仿宋" w:eastAsia="仿宋" w:hAnsi="仿宋" w:cs="仿宋" w:hint="eastAsia"/>
            <w:lang w:eastAsia="zh-CN"/>
          </w:rPr>
          <w:t>(三)、组合音响项目提出的理由</w:t>
        </w:r>
        <w:r>
          <w:tab/>
        </w:r>
        <w:r>
          <w:fldChar w:fldCharType="begin"/>
        </w:r>
        <w:r>
          <w:instrText xml:space="preserve"> PAGEREF _Toc5254 \h </w:instrText>
        </w:r>
        <w:r>
          <w:fldChar w:fldCharType="separate"/>
        </w:r>
        <w:r>
          <w:t>9</w:t>
        </w:r>
        <w:r>
          <w:fldChar w:fldCharType="end"/>
        </w:r>
      </w:hyperlink>
    </w:p>
    <w:p>
      <w:pPr>
        <w:pStyle w:val="TOC2"/>
        <w:tabs>
          <w:tab w:val="right" w:leader="dot" w:pos="8306"/>
        </w:tabs>
      </w:pPr>
      <w:hyperlink w:anchor="_Toc27813" w:history="1">
        <w:r>
          <w:rPr>
            <w:rFonts w:ascii="仿宋" w:eastAsia="仿宋" w:hAnsi="仿宋" w:cs="仿宋" w:hint="eastAsia"/>
            <w:lang w:eastAsia="zh-CN"/>
          </w:rPr>
          <w:t>(四)、组合音响项目意义</w:t>
        </w:r>
        <w:r>
          <w:tab/>
        </w:r>
        <w:r>
          <w:fldChar w:fldCharType="begin"/>
        </w:r>
        <w:r>
          <w:instrText xml:space="preserve"> PAGEREF _Toc27813 \h </w:instrText>
        </w:r>
        <w:r>
          <w:fldChar w:fldCharType="separate"/>
        </w:r>
        <w:r>
          <w:t>11</w:t>
        </w:r>
        <w:r>
          <w:fldChar w:fldCharType="end"/>
        </w:r>
      </w:hyperlink>
    </w:p>
    <w:p>
      <w:pPr>
        <w:pStyle w:val="TOC2"/>
        <w:tabs>
          <w:tab w:val="right" w:leader="dot" w:pos="8306"/>
        </w:tabs>
      </w:pPr>
      <w:hyperlink w:anchor="_Toc31556" w:history="1">
        <w:r>
          <w:rPr>
            <w:rFonts w:ascii="仿宋" w:eastAsia="仿宋" w:hAnsi="仿宋" w:cs="仿宋" w:hint="eastAsia"/>
            <w:lang w:eastAsia="zh-CN"/>
          </w:rPr>
          <w:t>(五)、组合音响项目背景</w:t>
        </w:r>
        <w:r>
          <w:tab/>
        </w:r>
        <w:r>
          <w:fldChar w:fldCharType="begin"/>
        </w:r>
        <w:r>
          <w:instrText xml:space="preserve"> PAGEREF _Toc31556 \h </w:instrText>
        </w:r>
        <w:r>
          <w:fldChar w:fldCharType="separate"/>
        </w:r>
        <w:r>
          <w:t>11</w:t>
        </w:r>
        <w:r>
          <w:fldChar w:fldCharType="end"/>
        </w:r>
      </w:hyperlink>
    </w:p>
    <w:p>
      <w:pPr>
        <w:pStyle w:val="TOC1"/>
        <w:tabs>
          <w:tab w:val="right" w:leader="dot" w:pos="8306"/>
        </w:tabs>
      </w:pPr>
      <w:hyperlink w:anchor="_Toc12640" w:history="1">
        <w:r>
          <w:rPr>
            <w:rFonts w:ascii="仿宋" w:eastAsia="仿宋" w:hAnsi="仿宋" w:cs="仿宋" w:hint="eastAsia"/>
            <w:lang w:eastAsia="zh-CN"/>
          </w:rPr>
          <w:t>三、产品规划分析</w:t>
        </w:r>
        <w:r>
          <w:tab/>
        </w:r>
        <w:r>
          <w:fldChar w:fldCharType="begin"/>
        </w:r>
        <w:r>
          <w:instrText xml:space="preserve"> PAGEREF _Toc12640 \h </w:instrText>
        </w:r>
        <w:r>
          <w:fldChar w:fldCharType="separate"/>
        </w:r>
        <w:r>
          <w:t>12</w:t>
        </w:r>
        <w:r>
          <w:fldChar w:fldCharType="end"/>
        </w:r>
      </w:hyperlink>
    </w:p>
    <w:p>
      <w:pPr>
        <w:pStyle w:val="TOC2"/>
        <w:tabs>
          <w:tab w:val="right" w:leader="dot" w:pos="8306"/>
        </w:tabs>
      </w:pPr>
      <w:hyperlink w:anchor="_Toc13394" w:history="1">
        <w:r>
          <w:rPr>
            <w:rFonts w:ascii="仿宋" w:eastAsia="仿宋" w:hAnsi="仿宋" w:cs="仿宋" w:hint="eastAsia"/>
            <w:lang w:eastAsia="zh-CN"/>
          </w:rPr>
          <w:t>(一)、产品规划</w:t>
        </w:r>
        <w:r>
          <w:tab/>
        </w:r>
        <w:r>
          <w:fldChar w:fldCharType="begin"/>
        </w:r>
        <w:r>
          <w:instrText xml:space="preserve"> PAGEREF _Toc13394 \h </w:instrText>
        </w:r>
        <w:r>
          <w:fldChar w:fldCharType="separate"/>
        </w:r>
        <w:r>
          <w:t>12</w:t>
        </w:r>
        <w:r>
          <w:fldChar w:fldCharType="end"/>
        </w:r>
      </w:hyperlink>
    </w:p>
    <w:p>
      <w:pPr>
        <w:pStyle w:val="TOC2"/>
        <w:tabs>
          <w:tab w:val="right" w:leader="dot" w:pos="8306"/>
        </w:tabs>
      </w:pPr>
      <w:hyperlink w:anchor="_Toc6684" w:history="1">
        <w:r>
          <w:rPr>
            <w:rFonts w:ascii="仿宋" w:eastAsia="仿宋" w:hAnsi="仿宋" w:cs="仿宋" w:hint="eastAsia"/>
            <w:lang w:eastAsia="zh-CN"/>
          </w:rPr>
          <w:t>(二)、建设规模</w:t>
        </w:r>
        <w:r>
          <w:tab/>
        </w:r>
        <w:r>
          <w:fldChar w:fldCharType="begin"/>
        </w:r>
        <w:r>
          <w:instrText xml:space="preserve"> PAGEREF _Toc6684 \h </w:instrText>
        </w:r>
        <w:r>
          <w:fldChar w:fldCharType="separate"/>
        </w:r>
        <w:r>
          <w:t>13</w:t>
        </w:r>
        <w:r>
          <w:fldChar w:fldCharType="end"/>
        </w:r>
      </w:hyperlink>
    </w:p>
    <w:p>
      <w:pPr>
        <w:pStyle w:val="TOC1"/>
        <w:tabs>
          <w:tab w:val="right" w:leader="dot" w:pos="8306"/>
        </w:tabs>
      </w:pPr>
      <w:hyperlink w:anchor="_Toc16778" w:history="1">
        <w:r>
          <w:rPr>
            <w:rFonts w:ascii="仿宋" w:eastAsia="仿宋" w:hAnsi="仿宋" w:cs="仿宋" w:hint="eastAsia"/>
            <w:lang w:eastAsia="zh-CN"/>
          </w:rPr>
          <w:t>四、组合音响项目绩效评估</w:t>
        </w:r>
        <w:r>
          <w:tab/>
        </w:r>
        <w:r>
          <w:fldChar w:fldCharType="begin"/>
        </w:r>
        <w:r>
          <w:instrText xml:space="preserve"> PAGEREF _Toc16778 \h </w:instrText>
        </w:r>
        <w:r>
          <w:fldChar w:fldCharType="separate"/>
        </w:r>
        <w:r>
          <w:t>14</w:t>
        </w:r>
        <w:r>
          <w:fldChar w:fldCharType="end"/>
        </w:r>
      </w:hyperlink>
    </w:p>
    <w:p>
      <w:pPr>
        <w:pStyle w:val="TOC2"/>
        <w:tabs>
          <w:tab w:val="right" w:leader="dot" w:pos="8306"/>
        </w:tabs>
      </w:pPr>
      <w:hyperlink w:anchor="_Toc4813" w:history="1">
        <w:r>
          <w:rPr>
            <w:rFonts w:ascii="仿宋" w:eastAsia="仿宋" w:hAnsi="仿宋" w:cs="仿宋" w:hint="eastAsia"/>
            <w:lang w:eastAsia="zh-CN"/>
          </w:rPr>
          <w:t>(一)、绩效评估指标</w:t>
        </w:r>
        <w:r>
          <w:tab/>
        </w:r>
        <w:r>
          <w:fldChar w:fldCharType="begin"/>
        </w:r>
        <w:r>
          <w:instrText xml:space="preserve"> PAGEREF _Toc4813 \h </w:instrText>
        </w:r>
        <w:r>
          <w:fldChar w:fldCharType="separate"/>
        </w:r>
        <w:r>
          <w:t>14</w:t>
        </w:r>
        <w:r>
          <w:fldChar w:fldCharType="end"/>
        </w:r>
      </w:hyperlink>
    </w:p>
    <w:p>
      <w:pPr>
        <w:pStyle w:val="TOC2"/>
        <w:tabs>
          <w:tab w:val="right" w:leader="dot" w:pos="8306"/>
        </w:tabs>
      </w:pPr>
      <w:hyperlink w:anchor="_Toc4750" w:history="1">
        <w:r>
          <w:rPr>
            <w:rFonts w:ascii="仿宋" w:eastAsia="仿宋" w:hAnsi="仿宋" w:cs="仿宋" w:hint="eastAsia"/>
            <w:lang w:eastAsia="zh-CN"/>
          </w:rPr>
          <w:t>(二)、绩效评估方法</w:t>
        </w:r>
        <w:r>
          <w:tab/>
        </w:r>
        <w:r>
          <w:fldChar w:fldCharType="begin"/>
        </w:r>
        <w:r>
          <w:instrText xml:space="preserve"> PAGEREF _Toc4750 \h </w:instrText>
        </w:r>
        <w:r>
          <w:fldChar w:fldCharType="separate"/>
        </w:r>
        <w:r>
          <w:t>15</w:t>
        </w:r>
        <w:r>
          <w:fldChar w:fldCharType="end"/>
        </w:r>
      </w:hyperlink>
    </w:p>
    <w:p>
      <w:pPr>
        <w:pStyle w:val="TOC2"/>
        <w:tabs>
          <w:tab w:val="right" w:leader="dot" w:pos="8306"/>
        </w:tabs>
      </w:pPr>
      <w:hyperlink w:anchor="_Toc6685" w:history="1">
        <w:r>
          <w:rPr>
            <w:rFonts w:ascii="仿宋" w:eastAsia="仿宋" w:hAnsi="仿宋" w:cs="仿宋" w:hint="eastAsia"/>
            <w:lang w:eastAsia="zh-CN"/>
          </w:rPr>
          <w:t>(三)、绩效评估周期</w:t>
        </w:r>
        <w:r>
          <w:tab/>
        </w:r>
        <w:r>
          <w:fldChar w:fldCharType="begin"/>
        </w:r>
        <w:r>
          <w:instrText xml:space="preserve"> PAGEREF _Toc6685 \h </w:instrText>
        </w:r>
        <w:r>
          <w:fldChar w:fldCharType="separate"/>
        </w:r>
        <w:r>
          <w:t>16</w:t>
        </w:r>
        <w:r>
          <w:fldChar w:fldCharType="end"/>
        </w:r>
      </w:hyperlink>
    </w:p>
    <w:p>
      <w:pPr>
        <w:pStyle w:val="TOC1"/>
        <w:tabs>
          <w:tab w:val="right" w:leader="dot" w:pos="8306"/>
        </w:tabs>
      </w:pPr>
      <w:hyperlink w:anchor="_Toc2727" w:history="1">
        <w:r>
          <w:rPr>
            <w:rFonts w:ascii="仿宋" w:eastAsia="仿宋" w:hAnsi="仿宋" w:cs="仿宋" w:hint="eastAsia"/>
            <w:lang w:eastAsia="zh-CN"/>
          </w:rPr>
          <w:t>五、组合音响项目建设单位说明</w:t>
        </w:r>
        <w:r>
          <w:tab/>
        </w:r>
        <w:r>
          <w:fldChar w:fldCharType="begin"/>
        </w:r>
        <w:r>
          <w:instrText xml:space="preserve"> PAGEREF _Toc2727 \h </w:instrText>
        </w:r>
        <w:r>
          <w:fldChar w:fldCharType="separate"/>
        </w:r>
        <w:r>
          <w:t>17</w:t>
        </w:r>
        <w:r>
          <w:fldChar w:fldCharType="end"/>
        </w:r>
      </w:hyperlink>
    </w:p>
    <w:p>
      <w:pPr>
        <w:pStyle w:val="TOC2"/>
        <w:tabs>
          <w:tab w:val="right" w:leader="dot" w:pos="8306"/>
        </w:tabs>
      </w:pPr>
      <w:hyperlink w:anchor="_Toc4183" w:history="1">
        <w:r>
          <w:rPr>
            <w:rFonts w:ascii="仿宋" w:eastAsia="仿宋" w:hAnsi="仿宋" w:cs="仿宋" w:hint="eastAsia"/>
            <w:lang w:eastAsia="zh-CN"/>
          </w:rPr>
          <w:t>(一)、组合音响项目承办单位基本情况</w:t>
        </w:r>
        <w:r>
          <w:tab/>
        </w:r>
        <w:r>
          <w:fldChar w:fldCharType="begin"/>
        </w:r>
        <w:r>
          <w:instrText xml:space="preserve"> PAGEREF _Toc4183 \h </w:instrText>
        </w:r>
        <w:r>
          <w:fldChar w:fldCharType="separate"/>
        </w:r>
        <w:r>
          <w:t>17</w:t>
        </w:r>
        <w:r>
          <w:fldChar w:fldCharType="end"/>
        </w:r>
      </w:hyperlink>
    </w:p>
    <w:p>
      <w:pPr>
        <w:pStyle w:val="TOC2"/>
        <w:tabs>
          <w:tab w:val="right" w:leader="dot" w:pos="8306"/>
        </w:tabs>
      </w:pPr>
      <w:hyperlink w:anchor="_Toc29329" w:history="1">
        <w:r>
          <w:rPr>
            <w:rFonts w:ascii="仿宋" w:eastAsia="仿宋" w:hAnsi="仿宋" w:cs="仿宋" w:hint="eastAsia"/>
            <w:lang w:eastAsia="zh-CN"/>
          </w:rPr>
          <w:t>(二)、公司经济效益分析</w:t>
        </w:r>
        <w:r>
          <w:tab/>
        </w:r>
        <w:r>
          <w:fldChar w:fldCharType="begin"/>
        </w:r>
        <w:r>
          <w:instrText xml:space="preserve"> PAGEREF _Toc29329 \h </w:instrText>
        </w:r>
        <w:r>
          <w:fldChar w:fldCharType="separate"/>
        </w:r>
        <w:r>
          <w:t>18</w:t>
        </w:r>
        <w:r>
          <w:fldChar w:fldCharType="end"/>
        </w:r>
      </w:hyperlink>
    </w:p>
    <w:p>
      <w:pPr>
        <w:pStyle w:val="TOC1"/>
        <w:tabs>
          <w:tab w:val="right" w:leader="dot" w:pos="8306"/>
        </w:tabs>
      </w:pPr>
      <w:hyperlink w:anchor="_Toc18036" w:history="1">
        <w:r>
          <w:rPr>
            <w:rFonts w:ascii="仿宋" w:eastAsia="仿宋" w:hAnsi="仿宋" w:cs="仿宋" w:hint="eastAsia"/>
            <w:lang w:eastAsia="zh-CN"/>
          </w:rPr>
          <w:t>六、组合音响项目选址可行性分析</w:t>
        </w:r>
        <w:r>
          <w:tab/>
        </w:r>
        <w:r>
          <w:fldChar w:fldCharType="begin"/>
        </w:r>
        <w:r>
          <w:instrText xml:space="preserve"> PAGEREF _Toc18036 \h </w:instrText>
        </w:r>
        <w:r>
          <w:fldChar w:fldCharType="separate"/>
        </w:r>
        <w:r>
          <w:t>19</w:t>
        </w:r>
        <w:r>
          <w:fldChar w:fldCharType="end"/>
        </w:r>
      </w:hyperlink>
    </w:p>
    <w:p>
      <w:pPr>
        <w:pStyle w:val="TOC2"/>
        <w:tabs>
          <w:tab w:val="right" w:leader="dot" w:pos="8306"/>
        </w:tabs>
      </w:pPr>
      <w:hyperlink w:anchor="_Toc7622" w:history="1">
        <w:r>
          <w:rPr>
            <w:rFonts w:ascii="仿宋" w:eastAsia="仿宋" w:hAnsi="仿宋" w:cs="仿宋" w:hint="eastAsia"/>
            <w:lang w:eastAsia="zh-CN"/>
          </w:rPr>
          <w:t>(一)、组合音响项目选址</w:t>
        </w:r>
        <w:r>
          <w:tab/>
        </w:r>
        <w:r>
          <w:fldChar w:fldCharType="begin"/>
        </w:r>
        <w:r>
          <w:instrText xml:space="preserve"> PAGEREF _Toc7622 \h </w:instrText>
        </w:r>
        <w:r>
          <w:fldChar w:fldCharType="separate"/>
        </w:r>
        <w:r>
          <w:t>19</w:t>
        </w:r>
        <w:r>
          <w:fldChar w:fldCharType="end"/>
        </w:r>
      </w:hyperlink>
    </w:p>
    <w:p>
      <w:pPr>
        <w:pStyle w:val="TOC2"/>
        <w:tabs>
          <w:tab w:val="right" w:leader="dot" w:pos="8306"/>
        </w:tabs>
      </w:pPr>
      <w:hyperlink w:anchor="_Toc5833" w:history="1">
        <w:r>
          <w:rPr>
            <w:rFonts w:ascii="仿宋" w:eastAsia="仿宋" w:hAnsi="仿宋" w:cs="仿宋" w:hint="eastAsia"/>
            <w:lang w:eastAsia="zh-CN"/>
          </w:rPr>
          <w:t>(二)、用地控制指标</w:t>
        </w:r>
        <w:r>
          <w:tab/>
        </w:r>
        <w:r>
          <w:fldChar w:fldCharType="begin"/>
        </w:r>
        <w:r>
          <w:instrText xml:space="preserve"> PAGEREF _Toc5833 \h </w:instrText>
        </w:r>
        <w:r>
          <w:fldChar w:fldCharType="separate"/>
        </w:r>
        <w:r>
          <w:t>19</w:t>
        </w:r>
        <w:r>
          <w:fldChar w:fldCharType="end"/>
        </w:r>
      </w:hyperlink>
    </w:p>
    <w:p>
      <w:pPr>
        <w:pStyle w:val="TOC2"/>
        <w:tabs>
          <w:tab w:val="right" w:leader="dot" w:pos="8306"/>
        </w:tabs>
      </w:pPr>
      <w:hyperlink w:anchor="_Toc1800" w:history="1">
        <w:r>
          <w:rPr>
            <w:rFonts w:ascii="仿宋" w:eastAsia="仿宋" w:hAnsi="仿宋" w:cs="仿宋" w:hint="eastAsia"/>
            <w:lang w:eastAsia="zh-CN"/>
          </w:rPr>
          <w:t>(三)、节约用地措施</w:t>
        </w:r>
        <w:r>
          <w:tab/>
        </w:r>
        <w:r>
          <w:fldChar w:fldCharType="begin"/>
        </w:r>
        <w:r>
          <w:instrText xml:space="preserve"> PAGEREF _Toc1800 \h </w:instrText>
        </w:r>
        <w:r>
          <w:fldChar w:fldCharType="separate"/>
        </w:r>
        <w:r>
          <w:t>21</w:t>
        </w:r>
        <w:r>
          <w:fldChar w:fldCharType="end"/>
        </w:r>
      </w:hyperlink>
    </w:p>
    <w:p>
      <w:pPr>
        <w:pStyle w:val="TOC2"/>
        <w:tabs>
          <w:tab w:val="right" w:leader="dot" w:pos="8306"/>
        </w:tabs>
      </w:pPr>
      <w:hyperlink w:anchor="_Toc23525" w:history="1">
        <w:r>
          <w:rPr>
            <w:rFonts w:ascii="仿宋" w:eastAsia="仿宋" w:hAnsi="仿宋" w:cs="仿宋" w:hint="eastAsia"/>
            <w:lang w:eastAsia="zh-CN"/>
          </w:rPr>
          <w:t>(四)、总图布置方案</w:t>
        </w:r>
        <w:r>
          <w:tab/>
        </w:r>
        <w:r>
          <w:fldChar w:fldCharType="begin"/>
        </w:r>
        <w:r>
          <w:instrText xml:space="preserve"> PAGEREF _Toc23525 \h </w:instrText>
        </w:r>
        <w:r>
          <w:fldChar w:fldCharType="separate"/>
        </w:r>
        <w:r>
          <w:t>22</w:t>
        </w:r>
        <w:r>
          <w:fldChar w:fldCharType="end"/>
        </w:r>
      </w:hyperlink>
    </w:p>
    <w:p>
      <w:pPr>
        <w:pStyle w:val="TOC2"/>
        <w:tabs>
          <w:tab w:val="right" w:leader="dot" w:pos="8306"/>
        </w:tabs>
      </w:pPr>
      <w:hyperlink w:anchor="_Toc1584" w:history="1">
        <w:r>
          <w:rPr>
            <w:rFonts w:ascii="仿宋" w:eastAsia="仿宋" w:hAnsi="仿宋" w:cs="仿宋" w:hint="eastAsia"/>
            <w:lang w:eastAsia="zh-CN"/>
          </w:rPr>
          <w:t>(五)、选址综合评价</w:t>
        </w:r>
        <w:r>
          <w:tab/>
        </w:r>
        <w:r>
          <w:fldChar w:fldCharType="begin"/>
        </w:r>
        <w:r>
          <w:instrText xml:space="preserve"> PAGEREF _Toc1584 \h </w:instrText>
        </w:r>
        <w:r>
          <w:fldChar w:fldCharType="separate"/>
        </w:r>
        <w:r>
          <w:t>23</w:t>
        </w:r>
        <w:r>
          <w:fldChar w:fldCharType="end"/>
        </w:r>
      </w:hyperlink>
    </w:p>
    <w:p>
      <w:pPr>
        <w:pStyle w:val="TOC1"/>
        <w:tabs>
          <w:tab w:val="right" w:leader="dot" w:pos="8306"/>
        </w:tabs>
      </w:pPr>
      <w:hyperlink w:anchor="_Toc32671" w:history="1">
        <w:r>
          <w:rPr>
            <w:rFonts w:ascii="仿宋" w:eastAsia="仿宋" w:hAnsi="仿宋" w:cs="仿宋" w:hint="eastAsia"/>
            <w:lang w:eastAsia="zh-CN"/>
          </w:rPr>
          <w:t>七、组合音响项目投资规划</w:t>
        </w:r>
        <w:r>
          <w:tab/>
        </w:r>
        <w:r>
          <w:fldChar w:fldCharType="begin"/>
        </w:r>
        <w:r>
          <w:instrText xml:space="preserve"> PAGEREF _Toc32671 \h </w:instrText>
        </w:r>
        <w:r>
          <w:fldChar w:fldCharType="separate"/>
        </w:r>
        <w:r>
          <w:t>24</w:t>
        </w:r>
        <w:r>
          <w:fldChar w:fldCharType="end"/>
        </w:r>
      </w:hyperlink>
    </w:p>
    <w:p>
      <w:pPr>
        <w:pStyle w:val="TOC2"/>
        <w:tabs>
          <w:tab w:val="right" w:leader="dot" w:pos="8306"/>
        </w:tabs>
      </w:pPr>
      <w:hyperlink w:anchor="_Toc4497" w:history="1">
        <w:r>
          <w:rPr>
            <w:rFonts w:ascii="仿宋" w:eastAsia="仿宋" w:hAnsi="仿宋" w:cs="仿宋" w:hint="eastAsia"/>
            <w:lang w:eastAsia="zh-CN"/>
          </w:rPr>
          <w:t>(一)、组合音响项目总投资估算</w:t>
        </w:r>
        <w:r>
          <w:tab/>
        </w:r>
        <w:r>
          <w:fldChar w:fldCharType="begin"/>
        </w:r>
        <w:r>
          <w:instrText xml:space="preserve"> PAGEREF _Toc4497 \h </w:instrText>
        </w:r>
        <w:r>
          <w:fldChar w:fldCharType="separate"/>
        </w:r>
        <w:r>
          <w:t>24</w:t>
        </w:r>
        <w:r>
          <w:fldChar w:fldCharType="end"/>
        </w:r>
      </w:hyperlink>
    </w:p>
    <w:p>
      <w:pPr>
        <w:pStyle w:val="TOC2"/>
        <w:tabs>
          <w:tab w:val="right" w:leader="dot" w:pos="8306"/>
        </w:tabs>
      </w:pPr>
      <w:hyperlink w:anchor="_Toc27501" w:history="1">
        <w:r>
          <w:rPr>
            <w:rFonts w:ascii="仿宋" w:eastAsia="仿宋" w:hAnsi="仿宋" w:cs="仿宋" w:hint="eastAsia"/>
            <w:lang w:eastAsia="zh-CN"/>
          </w:rPr>
          <w:t>(二)、资金筹措</w:t>
        </w:r>
        <w:r>
          <w:tab/>
        </w:r>
        <w:r>
          <w:fldChar w:fldCharType="begin"/>
        </w:r>
        <w:r>
          <w:instrText xml:space="preserve"> PAGEREF _Toc27501 \h </w:instrText>
        </w:r>
        <w:r>
          <w:fldChar w:fldCharType="separate"/>
        </w:r>
        <w:r>
          <w:t>25</w:t>
        </w:r>
        <w:r>
          <w:fldChar w:fldCharType="end"/>
        </w:r>
      </w:hyperlink>
    </w:p>
    <w:p>
      <w:pPr>
        <w:pStyle w:val="TOC1"/>
        <w:tabs>
          <w:tab w:val="right" w:leader="dot" w:pos="8306"/>
        </w:tabs>
      </w:pPr>
      <w:hyperlink w:anchor="_Toc20343" w:history="1">
        <w:r>
          <w:rPr>
            <w:rFonts w:ascii="仿宋" w:eastAsia="仿宋" w:hAnsi="仿宋" w:cs="仿宋" w:hint="eastAsia"/>
            <w:lang w:eastAsia="zh-CN"/>
          </w:rPr>
          <w:t>八、组合音响项目社会影响</w:t>
        </w:r>
        <w:r>
          <w:tab/>
        </w:r>
        <w:r>
          <w:fldChar w:fldCharType="begin"/>
        </w:r>
        <w:r>
          <w:instrText xml:space="preserve"> PAGEREF _Toc20343 \h </w:instrText>
        </w:r>
        <w:r>
          <w:fldChar w:fldCharType="separate"/>
        </w:r>
        <w:r>
          <w:t>26</w:t>
        </w:r>
        <w:r>
          <w:fldChar w:fldCharType="end"/>
        </w:r>
      </w:hyperlink>
    </w:p>
    <w:p>
      <w:pPr>
        <w:pStyle w:val="TOC2"/>
        <w:tabs>
          <w:tab w:val="right" w:leader="dot" w:pos="8306"/>
        </w:tabs>
      </w:pPr>
      <w:hyperlink w:anchor="_Toc11371" w:history="1">
        <w:r>
          <w:rPr>
            <w:rFonts w:ascii="仿宋" w:eastAsia="仿宋" w:hAnsi="仿宋" w:cs="仿宋" w:hint="eastAsia"/>
            <w:lang w:eastAsia="zh-CN"/>
          </w:rPr>
          <w:t>(一)、社会责任与义务</w:t>
        </w:r>
        <w:r>
          <w:tab/>
        </w:r>
        <w:r>
          <w:fldChar w:fldCharType="begin"/>
        </w:r>
        <w:r>
          <w:instrText xml:space="preserve"> PAGEREF _Toc11371 \h </w:instrText>
        </w:r>
        <w:r>
          <w:fldChar w:fldCharType="separate"/>
        </w:r>
        <w:r>
          <w:t>26</w:t>
        </w:r>
        <w:r>
          <w:fldChar w:fldCharType="end"/>
        </w:r>
      </w:hyperlink>
    </w:p>
    <w:p>
      <w:pPr>
        <w:pStyle w:val="TOC2"/>
        <w:tabs>
          <w:tab w:val="right" w:leader="dot" w:pos="8306"/>
        </w:tabs>
      </w:pPr>
      <w:hyperlink w:anchor="_Toc8325" w:history="1">
        <w:r>
          <w:rPr>
            <w:rFonts w:ascii="仿宋" w:eastAsia="仿宋" w:hAnsi="仿宋" w:cs="仿宋" w:hint="eastAsia"/>
            <w:lang w:eastAsia="zh-CN"/>
          </w:rPr>
          <w:t>(二)、社会参与与沟通</w:t>
        </w:r>
        <w:r>
          <w:tab/>
        </w:r>
        <w:r>
          <w:fldChar w:fldCharType="begin"/>
        </w:r>
        <w:r>
          <w:instrText xml:space="preserve"> PAGEREF _Toc8325 \h </w:instrText>
        </w:r>
        <w:r>
          <w:fldChar w:fldCharType="separate"/>
        </w:r>
        <w:r>
          <w:t>27</w:t>
        </w:r>
        <w:r>
          <w:fldChar w:fldCharType="end"/>
        </w:r>
      </w:hyperlink>
    </w:p>
    <w:p>
      <w:pPr>
        <w:pStyle w:val="TOC1"/>
        <w:tabs>
          <w:tab w:val="right" w:leader="dot" w:pos="8306"/>
        </w:tabs>
      </w:pPr>
      <w:hyperlink w:anchor="_Toc28873" w:history="1">
        <w:r>
          <w:rPr>
            <w:rFonts w:ascii="仿宋" w:eastAsia="仿宋" w:hAnsi="仿宋" w:cs="仿宋" w:hint="eastAsia"/>
            <w:lang w:eastAsia="zh-CN"/>
          </w:rPr>
          <w:t>九、组合音响项目经营效益</w:t>
        </w:r>
        <w:r>
          <w:tab/>
        </w:r>
        <w:r>
          <w:fldChar w:fldCharType="begin"/>
        </w:r>
        <w:r>
          <w:instrText xml:space="preserve"> PAGEREF _Toc28873 \h </w:instrText>
        </w:r>
        <w:r>
          <w:fldChar w:fldCharType="separate"/>
        </w:r>
        <w:r>
          <w:t>28</w:t>
        </w:r>
        <w:r>
          <w:fldChar w:fldCharType="end"/>
        </w:r>
      </w:hyperlink>
    </w:p>
    <w:p>
      <w:pPr>
        <w:pStyle w:val="TOC2"/>
        <w:tabs>
          <w:tab w:val="right" w:leader="dot" w:pos="8306"/>
        </w:tabs>
      </w:pPr>
      <w:hyperlink w:anchor="_Toc20980" w:history="1">
        <w:r>
          <w:rPr>
            <w:rFonts w:ascii="仿宋" w:eastAsia="仿宋" w:hAnsi="仿宋" w:cs="仿宋" w:hint="eastAsia"/>
            <w:lang w:eastAsia="zh-CN"/>
          </w:rPr>
          <w:t>(一)、经济评价财务测算</w:t>
        </w:r>
        <w:r>
          <w:tab/>
        </w:r>
        <w:r>
          <w:fldChar w:fldCharType="begin"/>
        </w:r>
        <w:r>
          <w:instrText xml:space="preserve"> PAGEREF _Toc20980 \h </w:instrText>
        </w:r>
        <w:r>
          <w:fldChar w:fldCharType="separate"/>
        </w:r>
        <w:r>
          <w:t>28</w:t>
        </w:r>
        <w:r>
          <w:fldChar w:fldCharType="end"/>
        </w:r>
      </w:hyperlink>
    </w:p>
    <w:p>
      <w:pPr>
        <w:pStyle w:val="TOC2"/>
        <w:tabs>
          <w:tab w:val="right" w:leader="dot" w:pos="8306"/>
        </w:tabs>
      </w:pPr>
      <w:hyperlink w:anchor="_Toc29047" w:history="1">
        <w:r>
          <w:rPr>
            <w:rFonts w:ascii="仿宋" w:eastAsia="仿宋" w:hAnsi="仿宋" w:cs="仿宋" w:hint="eastAsia"/>
            <w:lang w:eastAsia="zh-CN"/>
          </w:rPr>
          <w:t>(二)、组合音响项目盈利能力分析</w:t>
        </w:r>
        <w:r>
          <w:tab/>
        </w:r>
        <w:r>
          <w:fldChar w:fldCharType="begin"/>
        </w:r>
        <w:r>
          <w:instrText xml:space="preserve"> PAGEREF _Toc29047 \h </w:instrText>
        </w:r>
        <w:r>
          <w:fldChar w:fldCharType="separate"/>
        </w:r>
        <w:r>
          <w:t>29</w:t>
        </w:r>
        <w:r>
          <w:fldChar w:fldCharType="end"/>
        </w:r>
      </w:hyperlink>
    </w:p>
    <w:p>
      <w:pPr>
        <w:pStyle w:val="TOC1"/>
        <w:tabs>
          <w:tab w:val="right" w:leader="dot" w:pos="8306"/>
        </w:tabs>
      </w:pPr>
      <w:hyperlink w:anchor="_Toc24340" w:history="1">
        <w:r>
          <w:rPr>
            <w:rFonts w:ascii="仿宋" w:eastAsia="仿宋" w:hAnsi="仿宋" w:cs="仿宋" w:hint="eastAsia"/>
            <w:lang w:eastAsia="zh-CN"/>
          </w:rPr>
          <w:t>十、组合音响项目风险管理</w:t>
        </w:r>
        <w:r>
          <w:tab/>
        </w:r>
        <w:r>
          <w:fldChar w:fldCharType="begin"/>
        </w:r>
        <w:r>
          <w:instrText xml:space="preserve"> PAGEREF _Toc24340 \h </w:instrText>
        </w:r>
        <w:r>
          <w:fldChar w:fldCharType="separate"/>
        </w:r>
        <w:r>
          <w:t>30</w:t>
        </w:r>
        <w:r>
          <w:fldChar w:fldCharType="end"/>
        </w:r>
      </w:hyperlink>
    </w:p>
    <w:p>
      <w:pPr>
        <w:pStyle w:val="TOC2"/>
        <w:tabs>
          <w:tab w:val="right" w:leader="dot" w:pos="8306"/>
        </w:tabs>
      </w:pPr>
      <w:hyperlink w:anchor="_Toc12861" w:history="1">
        <w:r>
          <w:rPr>
            <w:rFonts w:ascii="仿宋" w:eastAsia="仿宋" w:hAnsi="仿宋" w:cs="仿宋" w:hint="eastAsia"/>
            <w:lang w:eastAsia="zh-CN"/>
          </w:rPr>
          <w:t>(一)、风险识别与评估</w:t>
        </w:r>
        <w:r>
          <w:tab/>
        </w:r>
        <w:r>
          <w:fldChar w:fldCharType="begin"/>
        </w:r>
        <w:r>
          <w:instrText xml:space="preserve"> PAGEREF _Toc12861 \h </w:instrText>
        </w:r>
        <w:r>
          <w:fldChar w:fldCharType="separate"/>
        </w:r>
        <w:r>
          <w:t>30</w:t>
        </w:r>
        <w:r>
          <w:fldChar w:fldCharType="end"/>
        </w:r>
      </w:hyperlink>
    </w:p>
    <w:p>
      <w:pPr>
        <w:pStyle w:val="TOC2"/>
        <w:tabs>
          <w:tab w:val="right" w:leader="dot" w:pos="8306"/>
        </w:tabs>
      </w:pPr>
      <w:hyperlink w:anchor="_Toc9076" w:history="1">
        <w:r>
          <w:rPr>
            <w:rFonts w:ascii="仿宋" w:eastAsia="仿宋" w:hAnsi="仿宋" w:cs="仿宋" w:hint="eastAsia"/>
            <w:lang w:eastAsia="zh-CN"/>
          </w:rPr>
          <w:t>(二)、风险应对策略</w:t>
        </w:r>
        <w:r>
          <w:tab/>
        </w:r>
        <w:r>
          <w:fldChar w:fldCharType="begin"/>
        </w:r>
        <w:r>
          <w:instrText xml:space="preserve"> PAGEREF _Toc9076 \h </w:instrText>
        </w:r>
        <w:r>
          <w:fldChar w:fldCharType="separate"/>
        </w:r>
        <w:r>
          <w:t>31</w:t>
        </w:r>
        <w:r>
          <w:fldChar w:fldCharType="end"/>
        </w:r>
      </w:hyperlink>
    </w:p>
    <w:p>
      <w:pPr>
        <w:pStyle w:val="TOC2"/>
        <w:tabs>
          <w:tab w:val="right" w:leader="dot" w:pos="8306"/>
        </w:tabs>
      </w:pPr>
      <w:hyperlink w:anchor="_Toc5036" w:history="1">
        <w:r>
          <w:rPr>
            <w:rFonts w:ascii="仿宋" w:eastAsia="仿宋" w:hAnsi="仿宋" w:cs="仿宋" w:hint="eastAsia"/>
            <w:lang w:eastAsia="zh-CN"/>
          </w:rPr>
          <w:t>(三)、风险监控与控制</w:t>
        </w:r>
        <w:r>
          <w:tab/>
        </w:r>
        <w:r>
          <w:fldChar w:fldCharType="begin"/>
        </w:r>
        <w:r>
          <w:instrText xml:space="preserve"> PAGEREF _Toc5036 \h </w:instrText>
        </w:r>
        <w:r>
          <w:fldChar w:fldCharType="separate"/>
        </w:r>
        <w:r>
          <w:t>33</w:t>
        </w:r>
        <w:r>
          <w:fldChar w:fldCharType="end"/>
        </w:r>
      </w:hyperlink>
    </w:p>
    <w:p>
      <w:pPr>
        <w:pStyle w:val="TOC1"/>
        <w:tabs>
          <w:tab w:val="right" w:leader="dot" w:pos="8306"/>
        </w:tabs>
      </w:pPr>
      <w:hyperlink w:anchor="_Toc11160" w:history="1">
        <w:r>
          <w:rPr>
            <w:rFonts w:ascii="仿宋" w:eastAsia="仿宋" w:hAnsi="仿宋" w:cs="仿宋" w:hint="eastAsia"/>
            <w:lang w:eastAsia="zh-CN"/>
          </w:rPr>
          <w:t>十一、组合音响项目技术管理</w:t>
        </w:r>
        <w:r>
          <w:tab/>
        </w:r>
        <w:r>
          <w:fldChar w:fldCharType="begin"/>
        </w:r>
        <w:r>
          <w:instrText xml:space="preserve"> PAGEREF _Toc11160 \h </w:instrText>
        </w:r>
        <w:r>
          <w:fldChar w:fldCharType="separate"/>
        </w:r>
        <w:r>
          <w:t>34</w:t>
        </w:r>
        <w:r>
          <w:fldChar w:fldCharType="end"/>
        </w:r>
      </w:hyperlink>
    </w:p>
    <w:p>
      <w:pPr>
        <w:pStyle w:val="TOC2"/>
        <w:tabs>
          <w:tab w:val="right" w:leader="dot" w:pos="8306"/>
        </w:tabs>
      </w:pPr>
      <w:hyperlink w:anchor="_Toc19854" w:history="1">
        <w:r>
          <w:rPr>
            <w:rFonts w:ascii="仿宋" w:eastAsia="仿宋" w:hAnsi="仿宋" w:cs="仿宋" w:hint="eastAsia"/>
            <w:lang w:eastAsia="zh-CN"/>
          </w:rPr>
          <w:t>(一)、技术方案选用方向</w:t>
        </w:r>
        <w:r>
          <w:tab/>
        </w:r>
        <w:r>
          <w:fldChar w:fldCharType="begin"/>
        </w:r>
        <w:r>
          <w:instrText xml:space="preserve"> PAGEREF _Toc19854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 w:history="1">
        <w:r>
          <w:rPr>
            <w:rFonts w:ascii="仿宋" w:eastAsia="仿宋" w:hAnsi="仿宋" w:cs="仿宋" w:hint="eastAsia"/>
            <w:lang w:eastAsia="zh-CN"/>
          </w:rPr>
          <w:t>(二)、工艺技术方案选用原则</w:t>
        </w:r>
        <w:r>
          <w:tab/>
        </w:r>
        <w:r>
          <w:fldChar w:fldCharType="begin"/>
        </w:r>
        <w:r>
          <w:instrText xml:space="preserve"> PAGEREF _Toc47 \h </w:instrText>
        </w:r>
        <w:r>
          <w:fldChar w:fldCharType="separate"/>
        </w:r>
        <w:r>
          <w:t>35</w:t>
        </w:r>
        <w:r>
          <w:fldChar w:fldCharType="end"/>
        </w:r>
      </w:hyperlink>
    </w:p>
    <w:p>
      <w:pPr>
        <w:pStyle w:val="TOC2"/>
        <w:tabs>
          <w:tab w:val="right" w:leader="dot" w:pos="8306"/>
        </w:tabs>
      </w:pPr>
      <w:hyperlink w:anchor="_Toc23986" w:history="1">
        <w:r>
          <w:rPr>
            <w:rFonts w:ascii="仿宋" w:eastAsia="仿宋" w:hAnsi="仿宋" w:cs="仿宋" w:hint="eastAsia"/>
            <w:lang w:eastAsia="zh-CN"/>
          </w:rPr>
          <w:t>(三)、工艺技术方案要求</w:t>
        </w:r>
        <w:r>
          <w:tab/>
        </w:r>
        <w:r>
          <w:fldChar w:fldCharType="begin"/>
        </w:r>
        <w:r>
          <w:instrText xml:space="preserve"> PAGEREF _Toc23986 \h </w:instrText>
        </w:r>
        <w:r>
          <w:fldChar w:fldCharType="separate"/>
        </w:r>
        <w:r>
          <w:t>37</w:t>
        </w:r>
        <w:r>
          <w:fldChar w:fldCharType="end"/>
        </w:r>
      </w:hyperlink>
    </w:p>
    <w:p>
      <w:pPr>
        <w:pStyle w:val="TOC1"/>
        <w:tabs>
          <w:tab w:val="right" w:leader="dot" w:pos="8306"/>
        </w:tabs>
      </w:pPr>
      <w:hyperlink w:anchor="_Toc26659" w:history="1">
        <w:r>
          <w:rPr>
            <w:rFonts w:ascii="仿宋" w:eastAsia="仿宋" w:hAnsi="仿宋" w:cs="仿宋" w:hint="eastAsia"/>
            <w:lang w:eastAsia="zh-CN"/>
          </w:rPr>
          <w:t>十二、组合音响项目环境影响分析</w:t>
        </w:r>
        <w:r>
          <w:tab/>
        </w:r>
        <w:r>
          <w:fldChar w:fldCharType="begin"/>
        </w:r>
        <w:r>
          <w:instrText xml:space="preserve"> PAGEREF _Toc26659 \h </w:instrText>
        </w:r>
        <w:r>
          <w:fldChar w:fldCharType="separate"/>
        </w:r>
        <w:r>
          <w:t>40</w:t>
        </w:r>
        <w:r>
          <w:fldChar w:fldCharType="end"/>
        </w:r>
      </w:hyperlink>
    </w:p>
    <w:p>
      <w:pPr>
        <w:pStyle w:val="TOC2"/>
        <w:tabs>
          <w:tab w:val="right" w:leader="dot" w:pos="8306"/>
        </w:tabs>
      </w:pPr>
      <w:hyperlink w:anchor="_Toc5712" w:history="1">
        <w:r>
          <w:rPr>
            <w:rFonts w:ascii="仿宋" w:eastAsia="仿宋" w:hAnsi="仿宋" w:cs="仿宋" w:hint="eastAsia"/>
            <w:lang w:eastAsia="zh-CN"/>
          </w:rPr>
          <w:t>(一)、建设区域环境质量现状</w:t>
        </w:r>
        <w:r>
          <w:tab/>
        </w:r>
        <w:r>
          <w:fldChar w:fldCharType="begin"/>
        </w:r>
        <w:r>
          <w:instrText xml:space="preserve"> PAGEREF _Toc5712 \h </w:instrText>
        </w:r>
        <w:r>
          <w:fldChar w:fldCharType="separate"/>
        </w:r>
        <w:r>
          <w:t>40</w:t>
        </w:r>
        <w:r>
          <w:fldChar w:fldCharType="end"/>
        </w:r>
      </w:hyperlink>
    </w:p>
    <w:p>
      <w:pPr>
        <w:pStyle w:val="TOC2"/>
        <w:tabs>
          <w:tab w:val="right" w:leader="dot" w:pos="8306"/>
        </w:tabs>
      </w:pPr>
      <w:hyperlink w:anchor="_Toc16378" w:history="1">
        <w:r>
          <w:rPr>
            <w:rFonts w:ascii="仿宋" w:eastAsia="仿宋" w:hAnsi="仿宋" w:cs="仿宋" w:hint="eastAsia"/>
            <w:lang w:eastAsia="zh-CN"/>
          </w:rPr>
          <w:t>(二)、建设期环境保护</w:t>
        </w:r>
        <w:r>
          <w:tab/>
        </w:r>
        <w:r>
          <w:fldChar w:fldCharType="begin"/>
        </w:r>
        <w:r>
          <w:instrText xml:space="preserve"> PAGEREF _Toc16378 \h </w:instrText>
        </w:r>
        <w:r>
          <w:fldChar w:fldCharType="separate"/>
        </w:r>
        <w:r>
          <w:t>41</w:t>
        </w:r>
        <w:r>
          <w:fldChar w:fldCharType="end"/>
        </w:r>
      </w:hyperlink>
    </w:p>
    <w:p>
      <w:pPr>
        <w:pStyle w:val="TOC2"/>
        <w:tabs>
          <w:tab w:val="right" w:leader="dot" w:pos="8306"/>
        </w:tabs>
      </w:pPr>
      <w:hyperlink w:anchor="_Toc4185" w:history="1">
        <w:r>
          <w:rPr>
            <w:rFonts w:ascii="仿宋" w:eastAsia="仿宋" w:hAnsi="仿宋" w:cs="仿宋" w:hint="eastAsia"/>
            <w:lang w:eastAsia="zh-CN"/>
          </w:rPr>
          <w:t>(三)、运营期环境保护</w:t>
        </w:r>
        <w:r>
          <w:tab/>
        </w:r>
        <w:r>
          <w:fldChar w:fldCharType="begin"/>
        </w:r>
        <w:r>
          <w:instrText xml:space="preserve"> PAGEREF _Toc4185 \h </w:instrText>
        </w:r>
        <w:r>
          <w:fldChar w:fldCharType="separate"/>
        </w:r>
        <w:r>
          <w:t>43</w:t>
        </w:r>
        <w:r>
          <w:fldChar w:fldCharType="end"/>
        </w:r>
      </w:hyperlink>
    </w:p>
    <w:p>
      <w:pPr>
        <w:pStyle w:val="TOC2"/>
        <w:tabs>
          <w:tab w:val="right" w:leader="dot" w:pos="8306"/>
        </w:tabs>
      </w:pPr>
      <w:hyperlink w:anchor="_Toc14682" w:history="1">
        <w:r>
          <w:rPr>
            <w:rFonts w:ascii="仿宋" w:eastAsia="仿宋" w:hAnsi="仿宋" w:cs="仿宋" w:hint="eastAsia"/>
            <w:lang w:eastAsia="zh-CN"/>
          </w:rPr>
          <w:t>(四)、组合音响项目建设对区域经济的影响</w:t>
        </w:r>
        <w:r>
          <w:tab/>
        </w:r>
        <w:r>
          <w:fldChar w:fldCharType="begin"/>
        </w:r>
        <w:r>
          <w:instrText xml:space="preserve"> PAGEREF _Toc14682 \h </w:instrText>
        </w:r>
        <w:r>
          <w:fldChar w:fldCharType="separate"/>
        </w:r>
        <w:r>
          <w:t>44</w:t>
        </w:r>
        <w:r>
          <w:fldChar w:fldCharType="end"/>
        </w:r>
      </w:hyperlink>
    </w:p>
    <w:p>
      <w:pPr>
        <w:pStyle w:val="TOC2"/>
        <w:tabs>
          <w:tab w:val="right" w:leader="dot" w:pos="8306"/>
        </w:tabs>
      </w:pPr>
      <w:hyperlink w:anchor="_Toc10600" w:history="1">
        <w:r>
          <w:rPr>
            <w:rFonts w:ascii="仿宋" w:eastAsia="仿宋" w:hAnsi="仿宋" w:cs="仿宋" w:hint="eastAsia"/>
            <w:lang w:eastAsia="zh-CN"/>
          </w:rPr>
          <w:t>(五)、废弃物处理</w:t>
        </w:r>
        <w:r>
          <w:tab/>
        </w:r>
        <w:r>
          <w:fldChar w:fldCharType="begin"/>
        </w:r>
        <w:r>
          <w:instrText xml:space="preserve"> PAGEREF _Toc10600 \h </w:instrText>
        </w:r>
        <w:r>
          <w:fldChar w:fldCharType="separate"/>
        </w:r>
        <w:r>
          <w:t>46</w:t>
        </w:r>
        <w:r>
          <w:fldChar w:fldCharType="end"/>
        </w:r>
      </w:hyperlink>
    </w:p>
    <w:p>
      <w:pPr>
        <w:pStyle w:val="TOC2"/>
        <w:tabs>
          <w:tab w:val="right" w:leader="dot" w:pos="8306"/>
        </w:tabs>
      </w:pPr>
      <w:hyperlink w:anchor="_Toc11197" w:history="1">
        <w:r>
          <w:rPr>
            <w:rFonts w:ascii="仿宋" w:eastAsia="仿宋" w:hAnsi="仿宋" w:cs="仿宋" w:hint="eastAsia"/>
            <w:lang w:eastAsia="zh-CN"/>
          </w:rPr>
          <w:t>(六)、特殊环境影响分析</w:t>
        </w:r>
        <w:r>
          <w:tab/>
        </w:r>
        <w:r>
          <w:fldChar w:fldCharType="begin"/>
        </w:r>
        <w:r>
          <w:instrText xml:space="preserve"> PAGEREF _Toc11197 \h </w:instrText>
        </w:r>
        <w:r>
          <w:fldChar w:fldCharType="separate"/>
        </w:r>
        <w:r>
          <w:t>47</w:t>
        </w:r>
        <w:r>
          <w:fldChar w:fldCharType="end"/>
        </w:r>
      </w:hyperlink>
    </w:p>
    <w:p>
      <w:pPr>
        <w:pStyle w:val="TOC2"/>
        <w:tabs>
          <w:tab w:val="right" w:leader="dot" w:pos="8306"/>
        </w:tabs>
      </w:pPr>
      <w:hyperlink w:anchor="_Toc12856" w:history="1">
        <w:r>
          <w:rPr>
            <w:rFonts w:ascii="仿宋" w:eastAsia="仿宋" w:hAnsi="仿宋" w:cs="仿宋" w:hint="eastAsia"/>
            <w:lang w:eastAsia="zh-CN"/>
          </w:rPr>
          <w:t>(七)、清洁生产</w:t>
        </w:r>
        <w:r>
          <w:tab/>
        </w:r>
        <w:r>
          <w:fldChar w:fldCharType="begin"/>
        </w:r>
        <w:r>
          <w:instrText xml:space="preserve"> PAGEREF _Toc12856 \h </w:instrText>
        </w:r>
        <w:r>
          <w:fldChar w:fldCharType="separate"/>
        </w:r>
        <w:r>
          <w:t>48</w:t>
        </w:r>
        <w:r>
          <w:fldChar w:fldCharType="end"/>
        </w:r>
      </w:hyperlink>
    </w:p>
    <w:p>
      <w:pPr>
        <w:pStyle w:val="TOC2"/>
        <w:tabs>
          <w:tab w:val="right" w:leader="dot" w:pos="8306"/>
        </w:tabs>
      </w:pPr>
      <w:hyperlink w:anchor="_Toc10119" w:history="1">
        <w:r>
          <w:rPr>
            <w:rFonts w:ascii="仿宋" w:eastAsia="仿宋" w:hAnsi="仿宋" w:cs="仿宋" w:hint="eastAsia"/>
            <w:lang w:eastAsia="zh-CN"/>
          </w:rPr>
          <w:t>(八)、环境保护综合评价</w:t>
        </w:r>
        <w:r>
          <w:tab/>
        </w:r>
        <w:r>
          <w:fldChar w:fldCharType="begin"/>
        </w:r>
        <w:r>
          <w:instrText xml:space="preserve"> PAGEREF _Toc10119 \h </w:instrText>
        </w:r>
        <w:r>
          <w:fldChar w:fldCharType="separate"/>
        </w:r>
        <w:r>
          <w:t>49</w:t>
        </w:r>
        <w:r>
          <w:fldChar w:fldCharType="end"/>
        </w:r>
      </w:hyperlink>
    </w:p>
    <w:p>
      <w:pPr>
        <w:pStyle w:val="TOC1"/>
        <w:tabs>
          <w:tab w:val="right" w:leader="dot" w:pos="8306"/>
        </w:tabs>
      </w:pPr>
      <w:hyperlink w:anchor="_Toc22985" w:history="1">
        <w:r>
          <w:rPr>
            <w:rFonts w:ascii="仿宋" w:eastAsia="仿宋" w:hAnsi="仿宋" w:cs="仿宋" w:hint="eastAsia"/>
            <w:lang w:eastAsia="zh-CN"/>
          </w:rPr>
          <w:t>十三、组合音响项目变更管理</w:t>
        </w:r>
        <w:r>
          <w:tab/>
        </w:r>
        <w:r>
          <w:fldChar w:fldCharType="begin"/>
        </w:r>
        <w:r>
          <w:instrText xml:space="preserve"> PAGEREF _Toc22985 \h </w:instrText>
        </w:r>
        <w:r>
          <w:fldChar w:fldCharType="separate"/>
        </w:r>
        <w:r>
          <w:t>50</w:t>
        </w:r>
        <w:r>
          <w:fldChar w:fldCharType="end"/>
        </w:r>
      </w:hyperlink>
    </w:p>
    <w:p>
      <w:pPr>
        <w:pStyle w:val="TOC2"/>
        <w:tabs>
          <w:tab w:val="right" w:leader="dot" w:pos="8306"/>
        </w:tabs>
      </w:pPr>
      <w:hyperlink w:anchor="_Toc18214" w:history="1">
        <w:r>
          <w:rPr>
            <w:rFonts w:ascii="仿宋" w:eastAsia="仿宋" w:hAnsi="仿宋" w:cs="仿宋" w:hint="eastAsia"/>
            <w:lang w:eastAsia="zh-CN"/>
          </w:rPr>
          <w:t>(一)、变更申请与评估</w:t>
        </w:r>
        <w:r>
          <w:tab/>
        </w:r>
        <w:r>
          <w:fldChar w:fldCharType="begin"/>
        </w:r>
        <w:r>
          <w:instrText xml:space="preserve"> PAGEREF _Toc18214 \h </w:instrText>
        </w:r>
        <w:r>
          <w:fldChar w:fldCharType="separate"/>
        </w:r>
        <w:r>
          <w:t>50</w:t>
        </w:r>
        <w:r>
          <w:fldChar w:fldCharType="end"/>
        </w:r>
      </w:hyperlink>
    </w:p>
    <w:p>
      <w:pPr>
        <w:pStyle w:val="TOC2"/>
        <w:tabs>
          <w:tab w:val="right" w:leader="dot" w:pos="8306"/>
        </w:tabs>
      </w:pPr>
      <w:hyperlink w:anchor="_Toc660" w:history="1">
        <w:r>
          <w:rPr>
            <w:rFonts w:ascii="仿宋" w:eastAsia="仿宋" w:hAnsi="仿宋" w:cs="仿宋" w:hint="eastAsia"/>
            <w:lang w:eastAsia="zh-CN"/>
          </w:rPr>
          <w:t>(二)、变更实施与控制</w:t>
        </w:r>
        <w:r>
          <w:tab/>
        </w:r>
        <w:r>
          <w:fldChar w:fldCharType="begin"/>
        </w:r>
        <w:r>
          <w:instrText xml:space="preserve"> PAGEREF _Toc660 \h </w:instrText>
        </w:r>
        <w:r>
          <w:fldChar w:fldCharType="separate"/>
        </w:r>
        <w:r>
          <w:t>51</w:t>
        </w:r>
        <w:r>
          <w:fldChar w:fldCharType="end"/>
        </w:r>
      </w:hyperlink>
    </w:p>
    <w:p>
      <w:pPr>
        <w:pStyle w:val="TOC1"/>
        <w:tabs>
          <w:tab w:val="right" w:leader="dot" w:pos="8306"/>
        </w:tabs>
      </w:pPr>
      <w:hyperlink w:anchor="_Toc21993" w:history="1">
        <w:r>
          <w:rPr>
            <w:rFonts w:ascii="仿宋" w:eastAsia="仿宋" w:hAnsi="仿宋" w:cs="仿宋" w:hint="eastAsia"/>
            <w:lang w:eastAsia="zh-CN"/>
          </w:rPr>
          <w:t>十四、风险识别与分类</w:t>
        </w:r>
        <w:r>
          <w:tab/>
        </w:r>
        <w:r>
          <w:fldChar w:fldCharType="begin"/>
        </w:r>
        <w:r>
          <w:instrText xml:space="preserve"> PAGEREF _Toc21993 \h </w:instrText>
        </w:r>
        <w:r>
          <w:fldChar w:fldCharType="separate"/>
        </w:r>
        <w:r>
          <w:t>51</w:t>
        </w:r>
        <w:r>
          <w:fldChar w:fldCharType="end"/>
        </w:r>
      </w:hyperlink>
    </w:p>
    <w:p>
      <w:pPr>
        <w:pStyle w:val="TOC2"/>
        <w:tabs>
          <w:tab w:val="right" w:leader="dot" w:pos="8306"/>
        </w:tabs>
      </w:pPr>
      <w:hyperlink w:anchor="_Toc23169" w:history="1">
        <w:r>
          <w:rPr>
            <w:rFonts w:ascii="仿宋" w:eastAsia="仿宋" w:hAnsi="仿宋" w:cs="仿宋" w:hint="eastAsia"/>
            <w:lang w:eastAsia="zh-CN"/>
          </w:rPr>
          <w:t>(一)、风险识别</w:t>
        </w:r>
        <w:r>
          <w:tab/>
        </w:r>
        <w:r>
          <w:fldChar w:fldCharType="begin"/>
        </w:r>
        <w:r>
          <w:instrText xml:space="preserve"> PAGEREF _Toc23169 \h </w:instrText>
        </w:r>
        <w:r>
          <w:fldChar w:fldCharType="separate"/>
        </w:r>
        <w:r>
          <w:t>51</w:t>
        </w:r>
        <w:r>
          <w:fldChar w:fldCharType="end"/>
        </w:r>
      </w:hyperlink>
    </w:p>
    <w:p>
      <w:pPr>
        <w:pStyle w:val="TOC2"/>
        <w:tabs>
          <w:tab w:val="right" w:leader="dot" w:pos="8306"/>
        </w:tabs>
      </w:pPr>
      <w:hyperlink w:anchor="_Toc25247" w:history="1">
        <w:r>
          <w:rPr>
            <w:rFonts w:ascii="仿宋" w:eastAsia="仿宋" w:hAnsi="仿宋" w:cs="仿宋" w:hint="eastAsia"/>
            <w:lang w:eastAsia="zh-CN"/>
          </w:rPr>
          <w:t>(二)、风险分类</w:t>
        </w:r>
        <w:r>
          <w:tab/>
        </w:r>
        <w:r>
          <w:fldChar w:fldCharType="begin"/>
        </w:r>
        <w:r>
          <w:instrText xml:space="preserve"> PAGEREF _Toc25247 \h </w:instrText>
        </w:r>
        <w:r>
          <w:fldChar w:fldCharType="separate"/>
        </w:r>
        <w:r>
          <w:t>53</w:t>
        </w:r>
        <w:r>
          <w:fldChar w:fldCharType="end"/>
        </w:r>
      </w:hyperlink>
    </w:p>
    <w:p>
      <w:pPr>
        <w:pStyle w:val="TOC1"/>
        <w:tabs>
          <w:tab w:val="right" w:leader="dot" w:pos="8306"/>
        </w:tabs>
      </w:pPr>
      <w:hyperlink w:anchor="_Toc4995" w:history="1">
        <w:r>
          <w:rPr>
            <w:rFonts w:ascii="仿宋" w:eastAsia="仿宋" w:hAnsi="仿宋" w:cs="仿宋" w:hint="eastAsia"/>
            <w:lang w:eastAsia="zh-CN"/>
          </w:rPr>
          <w:t>十五、组合音响项目实施时间节点</w:t>
        </w:r>
        <w:r>
          <w:tab/>
        </w:r>
        <w:r>
          <w:fldChar w:fldCharType="begin"/>
        </w:r>
        <w:r>
          <w:instrText xml:space="preserve"> PAGEREF _Toc4995 \h </w:instrText>
        </w:r>
        <w:r>
          <w:fldChar w:fldCharType="separate"/>
        </w:r>
        <w:r>
          <w:t>55</w:t>
        </w:r>
        <w:r>
          <w:fldChar w:fldCharType="end"/>
        </w:r>
      </w:hyperlink>
    </w:p>
    <w:p>
      <w:pPr>
        <w:pStyle w:val="TOC2"/>
        <w:tabs>
          <w:tab w:val="right" w:leader="dot" w:pos="8306"/>
        </w:tabs>
      </w:pPr>
      <w:hyperlink w:anchor="_Toc17487" w:history="1">
        <w:r>
          <w:rPr>
            <w:rFonts w:ascii="仿宋" w:eastAsia="仿宋" w:hAnsi="仿宋" w:cs="仿宋" w:hint="eastAsia"/>
            <w:lang w:eastAsia="zh-CN"/>
          </w:rPr>
          <w:t>(一)、组合音响项目启动阶段时间节点</w:t>
        </w:r>
        <w:r>
          <w:tab/>
        </w:r>
        <w:r>
          <w:fldChar w:fldCharType="begin"/>
        </w:r>
        <w:r>
          <w:instrText xml:space="preserve"> PAGEREF _Toc17487 \h </w:instrText>
        </w:r>
        <w:r>
          <w:fldChar w:fldCharType="separate"/>
        </w:r>
        <w:r>
          <w:t>55</w:t>
        </w:r>
        <w:r>
          <w:fldChar w:fldCharType="end"/>
        </w:r>
      </w:hyperlink>
    </w:p>
    <w:p>
      <w:pPr>
        <w:pStyle w:val="TOC2"/>
        <w:tabs>
          <w:tab w:val="right" w:leader="dot" w:pos="8306"/>
        </w:tabs>
      </w:pPr>
      <w:hyperlink w:anchor="_Toc18937" w:history="1">
        <w:r>
          <w:rPr>
            <w:rFonts w:ascii="仿宋" w:eastAsia="仿宋" w:hAnsi="仿宋" w:cs="仿宋" w:hint="eastAsia"/>
            <w:lang w:eastAsia="zh-CN"/>
          </w:rPr>
          <w:t>(二)、组合音响项目执行阶段时间节点</w:t>
        </w:r>
        <w:r>
          <w:tab/>
        </w:r>
        <w:r>
          <w:fldChar w:fldCharType="begin"/>
        </w:r>
        <w:r>
          <w:instrText xml:space="preserve"> PAGEREF _Toc18937 \h </w:instrText>
        </w:r>
        <w:r>
          <w:fldChar w:fldCharType="separate"/>
        </w:r>
        <w:r>
          <w:t>56</w:t>
        </w:r>
        <w:r>
          <w:fldChar w:fldCharType="end"/>
        </w:r>
      </w:hyperlink>
    </w:p>
    <w:p>
      <w:pPr>
        <w:pStyle w:val="TOC2"/>
        <w:tabs>
          <w:tab w:val="right" w:leader="dot" w:pos="8306"/>
        </w:tabs>
      </w:pPr>
      <w:hyperlink w:anchor="_Toc2430" w:history="1">
        <w:r>
          <w:rPr>
            <w:rFonts w:ascii="仿宋" w:eastAsia="仿宋" w:hAnsi="仿宋" w:cs="仿宋" w:hint="eastAsia"/>
            <w:lang w:eastAsia="zh-CN"/>
          </w:rPr>
          <w:t>(三)、组合音响项目完成阶段时间节点</w:t>
        </w:r>
        <w:r>
          <w:tab/>
        </w:r>
        <w:r>
          <w:fldChar w:fldCharType="begin"/>
        </w:r>
        <w:r>
          <w:instrText xml:space="preserve"> PAGEREF _Toc2430 \h </w:instrText>
        </w:r>
        <w:r>
          <w:fldChar w:fldCharType="separate"/>
        </w:r>
        <w:r>
          <w:t>57</w:t>
        </w:r>
        <w:r>
          <w:fldChar w:fldCharType="end"/>
        </w:r>
      </w:hyperlink>
    </w:p>
    <w:p>
      <w:pPr>
        <w:pStyle w:val="TOC1"/>
        <w:tabs>
          <w:tab w:val="right" w:leader="dot" w:pos="8306"/>
        </w:tabs>
      </w:pPr>
      <w:hyperlink w:anchor="_Toc20304" w:history="1">
        <w:r>
          <w:rPr>
            <w:rFonts w:ascii="仿宋" w:eastAsia="仿宋" w:hAnsi="仿宋" w:cs="仿宋" w:hint="eastAsia"/>
            <w:lang w:eastAsia="zh-CN"/>
          </w:rPr>
          <w:t>十六、质量管理体系</w:t>
        </w:r>
        <w:r>
          <w:tab/>
        </w:r>
        <w:r>
          <w:fldChar w:fldCharType="begin"/>
        </w:r>
        <w:r>
          <w:instrText xml:space="preserve"> PAGEREF _Toc20304 \h </w:instrText>
        </w:r>
        <w:r>
          <w:fldChar w:fldCharType="separate"/>
        </w:r>
        <w:r>
          <w:t>58</w:t>
        </w:r>
        <w:r>
          <w:fldChar w:fldCharType="end"/>
        </w:r>
      </w:hyperlink>
    </w:p>
    <w:p>
      <w:pPr>
        <w:pStyle w:val="TOC2"/>
        <w:tabs>
          <w:tab w:val="right" w:leader="dot" w:pos="8306"/>
        </w:tabs>
      </w:pPr>
      <w:hyperlink w:anchor="_Toc20197" w:history="1">
        <w:r>
          <w:rPr>
            <w:rFonts w:ascii="仿宋" w:eastAsia="仿宋" w:hAnsi="仿宋" w:cs="仿宋" w:hint="eastAsia"/>
            <w:lang w:eastAsia="zh-CN"/>
          </w:rPr>
          <w:t>(一)、质量目标与方针</w:t>
        </w:r>
        <w:r>
          <w:tab/>
        </w:r>
        <w:r>
          <w:fldChar w:fldCharType="begin"/>
        </w:r>
        <w:r>
          <w:instrText xml:space="preserve"> PAGEREF _Toc20197 \h </w:instrText>
        </w:r>
        <w:r>
          <w:fldChar w:fldCharType="separate"/>
        </w:r>
        <w:r>
          <w:t>58</w:t>
        </w:r>
        <w:r>
          <w:fldChar w:fldCharType="end"/>
        </w:r>
      </w:hyperlink>
    </w:p>
    <w:p>
      <w:pPr>
        <w:pStyle w:val="TOC2"/>
        <w:tabs>
          <w:tab w:val="right" w:leader="dot" w:pos="8306"/>
        </w:tabs>
      </w:pPr>
      <w:hyperlink w:anchor="_Toc632" w:history="1">
        <w:r>
          <w:rPr>
            <w:rFonts w:ascii="仿宋" w:eastAsia="仿宋" w:hAnsi="仿宋" w:cs="仿宋" w:hint="eastAsia"/>
            <w:lang w:eastAsia="zh-CN"/>
          </w:rPr>
          <w:t>(二)、质量管理责任</w:t>
        </w:r>
        <w:r>
          <w:tab/>
        </w:r>
        <w:r>
          <w:fldChar w:fldCharType="begin"/>
        </w:r>
        <w:r>
          <w:instrText xml:space="preserve"> PAGEREF _Toc632 \h </w:instrText>
        </w:r>
        <w:r>
          <w:fldChar w:fldCharType="separate"/>
        </w:r>
        <w:r>
          <w:t>59</w:t>
        </w:r>
        <w:r>
          <w:fldChar w:fldCharType="end"/>
        </w:r>
      </w:hyperlink>
    </w:p>
    <w:p>
      <w:pPr>
        <w:pStyle w:val="TOC2"/>
        <w:tabs>
          <w:tab w:val="right" w:leader="dot" w:pos="8306"/>
        </w:tabs>
      </w:pPr>
      <w:hyperlink w:anchor="_Toc8316" w:history="1">
        <w:r>
          <w:rPr>
            <w:rFonts w:ascii="仿宋" w:eastAsia="仿宋" w:hAnsi="仿宋" w:cs="仿宋" w:hint="eastAsia"/>
            <w:lang w:eastAsia="zh-CN"/>
          </w:rPr>
          <w:t>(三)、质量管理体系文件</w:t>
        </w:r>
        <w:r>
          <w:tab/>
        </w:r>
        <w:r>
          <w:fldChar w:fldCharType="begin"/>
        </w:r>
        <w:r>
          <w:instrText xml:space="preserve"> PAGEREF _Toc8316 \h </w:instrText>
        </w:r>
        <w:r>
          <w:fldChar w:fldCharType="separate"/>
        </w:r>
        <w:r>
          <w:t>60</w:t>
        </w:r>
        <w:r>
          <w:fldChar w:fldCharType="end"/>
        </w:r>
      </w:hyperlink>
    </w:p>
    <w:p>
      <w:pPr>
        <w:pStyle w:val="TOC2"/>
        <w:tabs>
          <w:tab w:val="right" w:leader="dot" w:pos="8306"/>
        </w:tabs>
      </w:pPr>
      <w:hyperlink w:anchor="_Toc27938" w:history="1">
        <w:r>
          <w:rPr>
            <w:rFonts w:ascii="仿宋" w:eastAsia="仿宋" w:hAnsi="仿宋" w:cs="仿宋" w:hint="eastAsia"/>
            <w:lang w:eastAsia="zh-CN"/>
          </w:rPr>
          <w:t>(四)、质量培训与教育</w:t>
        </w:r>
        <w:r>
          <w:tab/>
        </w:r>
        <w:r>
          <w:fldChar w:fldCharType="begin"/>
        </w:r>
        <w:r>
          <w:instrText xml:space="preserve"> PAGEREF _Toc27938 \h </w:instrText>
        </w:r>
        <w:r>
          <w:fldChar w:fldCharType="separate"/>
        </w:r>
        <w:r>
          <w:t>62</w:t>
        </w:r>
        <w:r>
          <w:fldChar w:fldCharType="end"/>
        </w:r>
      </w:hyperlink>
    </w:p>
    <w:p>
      <w:pPr>
        <w:pStyle w:val="TOC2"/>
        <w:tabs>
          <w:tab w:val="right" w:leader="dot" w:pos="8306"/>
        </w:tabs>
      </w:pPr>
      <w:hyperlink w:anchor="_Toc24653" w:history="1">
        <w:r>
          <w:rPr>
            <w:rFonts w:ascii="仿宋" w:eastAsia="仿宋" w:hAnsi="仿宋" w:cs="仿宋" w:hint="eastAsia"/>
            <w:lang w:eastAsia="zh-CN"/>
          </w:rPr>
          <w:t>(五)、质量审核与评价</w:t>
        </w:r>
        <w:r>
          <w:tab/>
        </w:r>
        <w:r>
          <w:fldChar w:fldCharType="begin"/>
        </w:r>
        <w:r>
          <w:instrText xml:space="preserve"> PAGEREF _Toc24653 \h </w:instrText>
        </w:r>
        <w:r>
          <w:fldChar w:fldCharType="separate"/>
        </w:r>
        <w:r>
          <w:t>63</w:t>
        </w:r>
        <w:r>
          <w:fldChar w:fldCharType="end"/>
        </w:r>
      </w:hyperlink>
    </w:p>
    <w:p>
      <w:pPr>
        <w:pStyle w:val="TOC2"/>
        <w:tabs>
          <w:tab w:val="right" w:leader="dot" w:pos="8306"/>
        </w:tabs>
      </w:pPr>
      <w:hyperlink w:anchor="_Toc21482" w:history="1">
        <w:r>
          <w:rPr>
            <w:rFonts w:ascii="仿宋" w:eastAsia="仿宋" w:hAnsi="仿宋" w:cs="仿宋" w:hint="eastAsia"/>
            <w:lang w:eastAsia="zh-CN"/>
          </w:rPr>
          <w:t>(六)、不符合与纠正措施</w:t>
        </w:r>
        <w:r>
          <w:tab/>
        </w:r>
        <w:r>
          <w:fldChar w:fldCharType="begin"/>
        </w:r>
        <w:r>
          <w:instrText xml:space="preserve"> PAGEREF _Toc21482 \h </w:instrText>
        </w:r>
        <w:r>
          <w:fldChar w:fldCharType="separate"/>
        </w:r>
        <w:r>
          <w:t>65</w:t>
        </w:r>
        <w:r>
          <w:fldChar w:fldCharType="end"/>
        </w:r>
      </w:hyperlink>
    </w:p>
    <w:p>
      <w:pPr>
        <w:pStyle w:val="TOC1"/>
        <w:tabs>
          <w:tab w:val="right" w:leader="dot" w:pos="8306"/>
        </w:tabs>
      </w:pPr>
      <w:hyperlink w:anchor="_Toc18537" w:history="1">
        <w:r>
          <w:rPr>
            <w:rFonts w:ascii="仿宋" w:eastAsia="仿宋" w:hAnsi="仿宋" w:cs="仿宋" w:hint="eastAsia"/>
            <w:lang w:eastAsia="zh-CN"/>
          </w:rPr>
          <w:t>十七、利益相关者分析与沟通计划</w:t>
        </w:r>
        <w:r>
          <w:tab/>
        </w:r>
        <w:r>
          <w:fldChar w:fldCharType="begin"/>
        </w:r>
        <w:r>
          <w:instrText xml:space="preserve"> PAGEREF _Toc18537 \h </w:instrText>
        </w:r>
        <w:r>
          <w:fldChar w:fldCharType="separate"/>
        </w:r>
        <w:r>
          <w:t>66</w:t>
        </w:r>
        <w:r>
          <w:fldChar w:fldCharType="end"/>
        </w:r>
      </w:hyperlink>
    </w:p>
    <w:p>
      <w:pPr>
        <w:pStyle w:val="TOC2"/>
        <w:tabs>
          <w:tab w:val="right" w:leader="dot" w:pos="8306"/>
        </w:tabs>
      </w:pPr>
      <w:hyperlink w:anchor="_Toc6361" w:history="1">
        <w:r>
          <w:rPr>
            <w:rFonts w:ascii="仿宋" w:eastAsia="仿宋" w:hAnsi="仿宋" w:cs="仿宋" w:hint="eastAsia"/>
            <w:lang w:eastAsia="zh-CN"/>
          </w:rPr>
          <w:t>(一)、利益相关者分析</w:t>
        </w:r>
        <w:r>
          <w:tab/>
        </w:r>
        <w:r>
          <w:fldChar w:fldCharType="begin"/>
        </w:r>
        <w:r>
          <w:instrText xml:space="preserve"> PAGEREF _Toc6361 \h </w:instrText>
        </w:r>
        <w:r>
          <w:fldChar w:fldCharType="separate"/>
        </w:r>
        <w:r>
          <w:t>66</w:t>
        </w:r>
        <w:r>
          <w:fldChar w:fldCharType="end"/>
        </w:r>
      </w:hyperlink>
    </w:p>
    <w:p>
      <w:pPr>
        <w:pStyle w:val="TOC2"/>
        <w:tabs>
          <w:tab w:val="right" w:leader="dot" w:pos="8306"/>
        </w:tabs>
      </w:pPr>
      <w:hyperlink w:anchor="_Toc2545" w:history="1">
        <w:r>
          <w:rPr>
            <w:rFonts w:ascii="仿宋" w:eastAsia="仿宋" w:hAnsi="仿宋" w:cs="仿宋" w:hint="eastAsia"/>
            <w:lang w:eastAsia="zh-CN"/>
          </w:rPr>
          <w:t>(二)、沟通计划</w:t>
        </w:r>
        <w:r>
          <w:tab/>
        </w:r>
        <w:r>
          <w:fldChar w:fldCharType="begin"/>
        </w:r>
        <w:r>
          <w:instrText xml:space="preserve"> PAGEREF _Toc2545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23"/>
      <w:r>
        <w:rPr>
          <w:rFonts w:ascii="仿宋" w:eastAsia="仿宋" w:hAnsi="仿宋" w:cs="仿宋" w:hint="eastAsia"/>
          <w:sz w:val="28"/>
          <w:lang w:eastAsia="zh-CN"/>
        </w:rPr>
        <w:t>一、组合音响项目建设背景及必要性分析</w:t>
      </w:r>
      <w:bookmarkEnd w:id="2"/>
    </w:p>
    <w:p>
      <w:pPr>
        <w:pStyle w:val="Heading2"/>
        <w:rPr>
          <w:rFonts w:ascii="仿宋" w:eastAsia="仿宋" w:hAnsi="仿宋" w:cs="仿宋" w:hint="eastAsia"/>
          <w:lang w:eastAsia="zh-CN"/>
        </w:rPr>
      </w:pPr>
      <w:bookmarkStart w:id="3" w:name="_Toc21902"/>
      <w:r>
        <w:rPr>
          <w:rFonts w:ascii="仿宋" w:eastAsia="仿宋" w:hAnsi="仿宋" w:cs="仿宋" w:hint="eastAsia"/>
          <w:lang w:eastAsia="zh-CN"/>
        </w:rPr>
        <w:t>(一)、组合音响项目背景分析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组合音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组合音响项目在这个潮流中的定位。同时，我们将关注行业内涌现的新兴机遇，以便组合音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组合音响项目提供了强大的发展动力。我们将聚焦于行业内最新的技术发展趋势，包括但不限于人工智能、大数据分析、物联网等领域。通过深度的技术研究，我们将确保组合音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组合音响项目发展的源泉。我们将投入更多的精力对市场需求进行深入剖析，超越表面的需求，深入挖掘潜在的市场痛点和机遇。通过对市场需求的细致了解，组合音响项目将更有针对性地设计解决方案，满足市场的多样化需求，从而更好地促进组合音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组合音响项目战略至关重要。我们将对竞争态势进行更为深入的分析，包括但不限于市场份额、产品特点、客户满意度等多个维度。通过深度的竞争分析，组合音响项目将能够更准确地把握市场脉搏，制定具有竞争力的组合音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组合音响项目的发展具有直接的影响。我们将进行更为全面的法规和政策分析，了解行业发展中的潜在法律风险和合规挑战。通过充分了解和遵守相关法规，组合音响项目将确保在法律框架内合法合规运营，为组合音响项目的稳健发展提供有力支持。</w:t>
      </w:r>
    </w:p>
    <w:p>
      <w:pPr>
        <w:pStyle w:val="Heading2"/>
        <w:ind w:firstLine="560" w:firstLineChars="200"/>
        <w:rPr>
          <w:rFonts w:ascii="仿宋" w:eastAsia="仿宋" w:hAnsi="仿宋" w:cs="仿宋" w:hint="eastAsia"/>
          <w:sz w:val="28"/>
          <w:lang w:eastAsia="zh-CN"/>
        </w:rPr>
      </w:pPr>
      <w:bookmarkStart w:id="4" w:name="_Toc10711"/>
      <w:r>
        <w:rPr>
          <w:rFonts w:ascii="仿宋" w:eastAsia="仿宋" w:hAnsi="仿宋" w:cs="仿宋" w:hint="eastAsia"/>
          <w:sz w:val="28"/>
          <w:lang w:eastAsia="zh-CN"/>
        </w:rPr>
        <w:t>(二)、组合音响项目建设必要性分析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建设的迫切性源于对行业发展趋势的深刻洞察。我们正处于一个行业变革的时代，科技创新、数字化转型成为企业发展的关键动力。组合音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建设不仅仅是为了跟上潮流，更是为了通过技术创新推动企业的持续发展。通过引入先进的技术和解决方案，组合音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组合音响项目的建设成为必然选择，通过提高产品质量、拓展服务领域，从而在竞争中获得更多的机会。组合音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组合音响项目建设的必要性体现在对客户需求更精准的满足。通过组合音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建设的背后是对企业持续创新的追求。只有通过不断创新，企业才能在竞争中立于不败之地。组合音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359"/>
      <w:r>
        <w:rPr>
          <w:rFonts w:ascii="仿宋" w:eastAsia="仿宋" w:hAnsi="仿宋" w:cs="仿宋" w:hint="eastAsia"/>
          <w:sz w:val="28"/>
          <w:lang w:eastAsia="zh-CN"/>
        </w:rPr>
        <w:t>二、组合音响项目概论</w:t>
      </w:r>
      <w:bookmarkEnd w:id="5"/>
    </w:p>
    <w:p>
      <w:pPr>
        <w:pStyle w:val="Heading2"/>
        <w:rPr>
          <w:rFonts w:ascii="仿宋" w:eastAsia="仿宋" w:hAnsi="仿宋" w:cs="仿宋" w:hint="eastAsia"/>
          <w:lang w:eastAsia="zh-CN"/>
        </w:rPr>
      </w:pPr>
      <w:bookmarkStart w:id="6" w:name="_Toc13519"/>
      <w:r>
        <w:rPr>
          <w:rFonts w:ascii="仿宋" w:eastAsia="仿宋" w:hAnsi="仿宋" w:cs="仿宋" w:hint="eastAsia"/>
          <w:lang w:eastAsia="zh-CN"/>
        </w:rPr>
        <w:t>(一)、组合音响项目概况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的起源追溯至对市场的深入洞察。市场的不断演变与变革为组合音响项目提供了难得的机遇。当前市场存在的需求缺口和变革的大环境共同构成了组合音响项目的背景。这个组合音响项目旨在充分利用市场机遇，填补行业中尚未满足的需求，为客户提供全新的解决方案。市场的变革和需求的增长使得这个组合音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组合音响项目名称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正式命名为组合音响。这个名称不仅仅是一个标识，更代表了组合音响项目的核心理念和愿景。它蕴含着组合音响项目所要解决问题的关键字，具有强烈的表达和辨识度，为组合音响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组合音响项目目标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的核心目标是提供一种全新、高效的解决方案，满足客户日益增长的需求。组合音响项目追求的不仅仅是满足市场需求，更是在市场中获得卓越的竞争优势。通过不断提升产品或服务的质量和创新水平，组合音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组合音响项目范围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全面涵盖了产品研发、制造、市场推广和售后服务，确保从产品设计到最终用户体验的全方位关注。这一全面的组合音响项目范围是为了确保组合音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组合音响项目时间表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组合音响项目计划在未来18个月内完成，包括研发、测试、市场试点和正式推出等不同阶段。这个时间表的合理设计是为了确保组合音响项目各个阶段的顺利推进，以便按时交付高质量的成果。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组合音响项目预算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组合音响项目总预算估算为XX百万美元，主要分配在研发、市场推广、人员培训和运营等方面。这一充足的预算为组合音响项目提供了充足的资源，确保组合音响项目在各个方面都能取得优异的表现。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组合音响项目风险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组合音响项目可能面临的风险包括市场接受度低、技术难题、竞争激烈等。组合音响项目团队已经制定了相应的风险应对计划，通过前瞻性的风险管理，确保组合音响项目在面对不确定性时能够迅速做出应对。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组合音响项目团队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组合音响项目汇聚了一支经验丰富、多领域专业素养的核心团队，确保组合音响项目在各个方面都能拥有高水平的执行力。团队的协同作战是组合音响项目成功的关键因素之一。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组合音响项目背景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组合音响项目的背景根植于市场对更高效、创新产品的渴望，同时也受到科技发展对行业格局的深刻改变的影响。这为组合音响项目提供了广阔的发展空间和市场需求。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组合音响项目现状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截至目前，组合音响项目已完成市场调研和技术验证，取得了初步的成功。这为组合音响项目在未来的发展奠定了坚实的基础，为更远大的目标打下了坚实的基石。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122"/>
      <w:r>
        <w:rPr>
          <w:rFonts w:ascii="仿宋" w:eastAsia="仿宋" w:hAnsi="仿宋" w:cs="仿宋" w:hint="eastAsia"/>
          <w:sz w:val="28"/>
          <w:lang w:eastAsia="zh-CN"/>
        </w:rPr>
        <w:t>(二)、组合音响项目目标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keyword》组合音响项目首要业务目标是在市场中占据有利地位，实现产品/服务的成功推广和销售。通过不断提升产品质量、创新性，组合音响项目追求成为行业中的领导者，赢得更多客户的青睐。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在科技迅速发展的时代，组合音响项目着眼于技术创新。通过持续的研发和技术升级，组合音响项目旨在推出更具创新性的产品或服务，以满足市场对新鲜、先进解决方案的需求。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为了建立可持续的客户关系，组合音响项目设定了客户满意度目标。通过提供卓越的产品质量和优质的客户服务，组合音响项目追求赢得客户的信任和忠诚度，确保他们的满意度达到行业领先水平。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组合音响项目注重社会责任和可持续发展。通过实施环保、社会责任组合音响项目，组合音响项目致力于在经济发展的同时保护环境，促进社会公平，实现可持续经营。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组合音响项目的团队是实现目标的核心驱动力。因此，组合音响项目设定了团队发展目标，包括提升团队成员的专业技能、培养领导力，以及搭建协同高效的团队工作氛围。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254"/>
      <w:r>
        <w:rPr>
          <w:rFonts w:ascii="仿宋" w:eastAsia="仿宋" w:hAnsi="仿宋" w:cs="仿宋" w:hint="eastAsia"/>
          <w:sz w:val="28"/>
          <w:lang w:eastAsia="zh-CN"/>
        </w:rPr>
        <w:t>(三)、组合音响项目提出的理由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组合音响项目提出的理由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的提出源于对市场机遇的深刻洞察。当前市场中存在的需求缺口和行业发展趋势表明，有巨大的商业机会等待被开发。通过准确捕捉市场机遇，组合音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的理念基于对技术创新的信仰。通过持续的研发和技术投入，组合音响项目有望推出更具创新性的产品或服务。在科技飞速发展的当下，组合音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的提出是为了增强企业的行业竞争力。通过提升产品或服务的质量和独特性，组合音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响应了消费者需求的变化。随着社会和科技的不断发展，消费者对产品和服务的需求也在发生变化。通过深入了解并及时回应消费者的新需求，组合音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组合音响项目的提出是企业战略发展规划的一部分。在面对日益激烈的市场竞争和不断变化的商业环境中，组合音响项目作为企业战略的一环，旨在为企业开辟新的增长领域，巩固企业在行业中的地位。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的提出不仅仅是基于商业考量，还注重社会责任。通过推出环保、社会责任等方面的组合音响项目，组合音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组合音响项目的提出反映了对利益相关者期望的关注。包括客户、员工、投资者等利益相关者在企业发展中都有着各自的期望，组合音响项目力求在满足这些期望的同时，取得更大的共赢。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7813"/>
      <w:r>
        <w:rPr>
          <w:rFonts w:ascii="仿宋" w:eastAsia="仿宋" w:hAnsi="仿宋" w:cs="仿宋" w:hint="eastAsia"/>
          <w:sz w:val="28"/>
          <w:lang w:eastAsia="zh-CN"/>
        </w:rPr>
        <w:t>(四)、组合音响项目意义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在实施组合音响项目的过程中，我们不仅仅是在追逐商业成功，更是为企业和社会的多个层面创造了深远的意义。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的首要意义在于提升企业的市场竞争力。通过持续的创新和对产品质量的高标准要求，组合音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组合音响项目的推进将促使行业技术水平的提升。通过引入先进技术和创新性解决方案，组合音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组合音响项目不仅创造了大量就业机会，提高了就业水平，还注重社会责任和环保。通过参与社会公益事业和推动环保组合音响项目，组合音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综合而言，组合音响项目意义重大，不仅推动了企业的发展，也为行业和社会的进步贡献了积极力量。这是一个全面而深刻的影响，将在未来产生可持续的正面效应。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556"/>
      <w:r>
        <w:rPr>
          <w:rFonts w:ascii="仿宋" w:eastAsia="仿宋" w:hAnsi="仿宋" w:cs="仿宋" w:hint="eastAsia"/>
          <w:sz w:val="28"/>
          <w:lang w:eastAsia="zh-CN"/>
        </w:rPr>
        <w:t>(五)、组合音响项目背景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在当今迅猛发展的商业环境中，组合音响项目的动因根植于对多方面因素的审慎考量。这个组合音响项目的提出并非孤立的决策，而是对企业所处背景深入思考的产物。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市场的不断演变是组合音响项目背后的首要原因。科技的迅速发展和全球市场的快速变化使得企业必须灵活应对。组合音响项目应运而生，旨在通过创新性的解决方案迎合市场的多变需求，赢得竞争中的先机。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竞争的激烈程度也是组合音响项目背景中不可忽视的一环。企业需要在激烈竞争中脱颖而出，为此，组合音响项目致力于打破常规，提供独特的价值主张，以吸引客户并确保市场份额的增长。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技术的迅速发展为企业带来了机遇与挑战。作为组合音响项目启动的背景之一，对新兴技术的应用将有助于提升企业的技术水平，使其在不断演进的商业环境中保持竞争优势。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此外，社会对企业责任的期望也在逐渐升高。组合音响项目充分融入了社会责任的理念，通过可持续经营和社会公益组合音响项目，企图为社会贡献一份力量，在商业成功的同时关注社会价值。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264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339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组合音响项目的主要产品是XXXX，预计年产值为XXX万元。这一产品在市场中占据着重要的地位，其广泛的应用范围使得该组合音响项目的市场前景非常广阔。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组合音响项目的xxx产品作为重要的原材料之一，将在多个领域发挥关键作用。其在建筑、交通、能源等方面的广泛应用将为整个产业链提供强大的支持，形成产业协同效应。组合音响项目的年产值XXX万XXX万XXX万万元不仅反映了其在市场上的巨大潜力，更预示着它对国民经济的积极贡献。这种关联度高、涉及面广的产业关系，使得该组合音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668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总征地面积为XXXX平方米，相当于约XX.XX亩，其中净用地面积为XXXX平方米，红线范围内相当于约XX.XX亩。这一用地规模充分考虑了组合音响项目的建设需求，保障了组合音响项目在合适的空间内得以充分发展。组合音响项目规划的总建筑面积为XXXX平方米，其中主体工程建设占XXXX平方米，计容建筑面积达XXXX平方米。预计建筑工程的投资将达到XXXX万元，为组合音响项目的顺利推进提供了经济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计划购置的设备共计XXXX台（套），设备购置费用为XXXX万元。这一设备购置计划充分考虑到组合音响项目的生产需求和技术要求，确保了组合音响项目在生产运营中具备先进的技术装备和高效的生产能力。设备的合理配置将为组合音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计划总投资为XXXX万元，预计年实现营业收入为XXXX万元。这一产能规模的设定旨在确保组合音响项目能够在投资与回报之间取得平衡，实现长期可持续的发展。组合音响项目的总投资充分考虑到各个方面的需求，包括用地建设、设备购置等多个环节，以确保组合音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6778"/>
      <w:r>
        <w:rPr>
          <w:rFonts w:ascii="仿宋" w:eastAsia="仿宋" w:hAnsi="仿宋" w:cs="仿宋" w:hint="eastAsia"/>
          <w:sz w:val="28"/>
          <w:lang w:eastAsia="zh-CN"/>
        </w:rPr>
        <w:t>四、组合音响项目绩效评估</w:t>
      </w:r>
      <w:bookmarkEnd w:id="14"/>
    </w:p>
    <w:p>
      <w:pPr>
        <w:pStyle w:val="Heading2"/>
        <w:rPr>
          <w:rFonts w:ascii="仿宋" w:eastAsia="仿宋" w:hAnsi="仿宋" w:cs="仿宋" w:hint="eastAsia"/>
          <w:lang w:eastAsia="zh-CN"/>
        </w:rPr>
      </w:pPr>
      <w:bookmarkStart w:id="15" w:name="_Toc481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组合音响项目中，我们设计了一套全面的绩效评估指标，以确保组合音响项目的可控和成功交付。这些指标跨足组合音响项目目标、成本、进度和质量等多个维度，为我们提供了全面洞察组合音响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目标达成率是我们关注的首要指标。我们设定了明确的目标，并通过定期监测和评估，迅速发现并应对潜在的目标偏差。这为组合音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成本绩效是另一个核心关注点。通过实际成本与预算成本的对比分析，我们深入了解成本差异的原因，及时调整资源分配，保持组合音响项目在经济效益方面的合理水平。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音响项目进度作为关键的绩效指标之一，得到了精心的关注。我们制定了详细的组合音响项目进度计划，并设立了进度符合度指标，确保实际进度与计划进度保持一致。这使我们能够快速发现和解决潜在的进度问题，保持组合音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组合音响项目绩效的不可或缺的一环。我们引入了一系列的质量标准和客户满意度指标，以确保组合音响项目交付的成果在质量上达到或超越预期水平。通过持续监测这些指标，我们努力提升组合音响项目整体质量水平，为组合音响项目的成功交付提供有力保障。通过这些科学且全面的绩效评估，我们能够更好地引导组合音响项目的持续改进，确保组合音响项目目标的顺利达成。</w:t>
      </w:r>
    </w:p>
    <w:p>
      <w:pPr>
        <w:pStyle w:val="Heading2"/>
        <w:ind w:firstLine="560" w:firstLineChars="200"/>
        <w:rPr>
          <w:rFonts w:ascii="仿宋" w:eastAsia="仿宋" w:hAnsi="仿宋" w:cs="仿宋" w:hint="eastAsia"/>
          <w:sz w:val="28"/>
          <w:lang w:eastAsia="zh-CN"/>
        </w:rPr>
      </w:pPr>
      <w:bookmarkStart w:id="16" w:name="_Toc475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绩效评估是组合音响项目中的关键环节，为确保组合音响项目达到预期目标，我们采用了多层次、多维度的绩效评估方法。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组合音响项目的战略目标对齐，确保每个决策和行动都与组合音响项目整体目标保持一致。团队会定期召开战略对齐会议，审视当前工作与组合音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组合音响项目进度、质量、成本和风险等方面。这些指标通过数据收集和分析，为组合音响项目管理团队提供了客观的评估依据。例如，我们通过组合音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绩效评估不仅仅停留在组合音响项目内部，还考虑了组合音响项目对外部环境的影响。我们定期进行干系人满意度调查，以了解各利益相关方对组合音响项目的期望和满意度，并及时做出调整。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这种多层次、多角度的绩效评估方法，使得我们能够全面了解组合音响项目的运行状态，及时做出调整，确保组合音响项目在不断变化的环境中保持稳健前行。</w:t>
      </w:r>
    </w:p>
    <w:p>
      <w:pPr>
        <w:pStyle w:val="Heading2"/>
        <w:ind w:firstLine="560" w:firstLineChars="200"/>
        <w:rPr>
          <w:rFonts w:ascii="仿宋" w:eastAsia="仿宋" w:hAnsi="仿宋" w:cs="仿宋" w:hint="eastAsia"/>
          <w:sz w:val="28"/>
          <w:lang w:eastAsia="zh-CN"/>
        </w:rPr>
      </w:pPr>
      <w:bookmarkStart w:id="17" w:name="_Toc668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为了确保组合音响项目的有效管理和不断优化，我们采用了精心设计的绩效评估周期。这个周期旨在实现灵活、实时和全面的评估，以适应组合音响项目执行中的各种挑战。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https://d.book118.com/838023026113006045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组合音响项目规划设计方案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D010DD"/>
    <w:rsid w:val="39D010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2302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2024-03-02T07:28:00Z</dcterms:created>
  <dcterms:modified xsi:type="dcterms:W3CDTF">2024-03-02T07:28:20Z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37BD7D7E312847ED9C53DC4408274166_11</vt:lpwstr>
  </property>
  <property fmtid="{D5CDD505-2E9C-101B-9397-08002B2CF9AE}" pid="3" name="KSOProductBuildVer">
    <vt:lpwstr>2052-12.1.0.16388</vt:lpwstr>
  </property>
</Properties>
</file>