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泌尿系统感染用药项目经营分析报告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23" w:history="1">
        <w:r>
          <w:rPr>
            <w:rFonts w:ascii="仿宋" w:eastAsia="仿宋" w:hAnsi="仿宋" w:cs="仿宋" w:hint="eastAsia"/>
            <w:lang w:eastAsia="zh-CN"/>
          </w:rPr>
          <w:t>概论</w:t>
        </w:r>
        <w:r>
          <w:tab/>
        </w:r>
        <w:r>
          <w:fldChar w:fldCharType="begin"/>
        </w:r>
        <w:r>
          <w:instrText xml:space="preserve"> PAGEREF _Toc16723 \h </w:instrText>
        </w:r>
        <w:r>
          <w:fldChar w:fldCharType="separate"/>
        </w:r>
        <w:r>
          <w:t>4</w:t>
        </w:r>
        <w:r>
          <w:fldChar w:fldCharType="end"/>
        </w:r>
      </w:hyperlink>
    </w:p>
    <w:p>
      <w:pPr>
        <w:pStyle w:val="TOC1"/>
        <w:tabs>
          <w:tab w:val="right" w:leader="dot" w:pos="8306"/>
        </w:tabs>
      </w:pPr>
      <w:hyperlink w:anchor="_Toc29224" w:history="1">
        <w:r>
          <w:rPr>
            <w:rFonts w:ascii="仿宋" w:eastAsia="仿宋" w:hAnsi="仿宋" w:cs="仿宋" w:hint="eastAsia"/>
            <w:lang w:eastAsia="zh-CN"/>
          </w:rPr>
          <w:t>一、泌尿系统感染用药行业发展现状</w:t>
        </w:r>
        <w:r>
          <w:tab/>
        </w:r>
        <w:r>
          <w:fldChar w:fldCharType="begin"/>
        </w:r>
        <w:r>
          <w:instrText xml:space="preserve"> PAGEREF _Toc29224 \h </w:instrText>
        </w:r>
        <w:r>
          <w:fldChar w:fldCharType="separate"/>
        </w:r>
        <w:r>
          <w:t>4</w:t>
        </w:r>
        <w:r>
          <w:fldChar w:fldCharType="end"/>
        </w:r>
      </w:hyperlink>
    </w:p>
    <w:p>
      <w:pPr>
        <w:pStyle w:val="TOC2"/>
        <w:tabs>
          <w:tab w:val="right" w:leader="dot" w:pos="8306"/>
        </w:tabs>
      </w:pPr>
      <w:hyperlink w:anchor="_Toc333" w:history="1">
        <w:r>
          <w:rPr>
            <w:rFonts w:ascii="仿宋" w:eastAsia="仿宋" w:hAnsi="仿宋" w:cs="仿宋" w:hint="eastAsia"/>
            <w:lang w:eastAsia="zh-CN"/>
          </w:rPr>
          <w:t>(一)、泌尿系统感染用药行业整体概况</w:t>
        </w:r>
        <w:r>
          <w:tab/>
        </w:r>
        <w:r>
          <w:fldChar w:fldCharType="begin"/>
        </w:r>
        <w:r>
          <w:instrText xml:space="preserve"> PAGEREF _Toc333 \h </w:instrText>
        </w:r>
        <w:r>
          <w:fldChar w:fldCharType="separate"/>
        </w:r>
        <w:r>
          <w:t>4</w:t>
        </w:r>
        <w:r>
          <w:fldChar w:fldCharType="end"/>
        </w:r>
      </w:hyperlink>
    </w:p>
    <w:p>
      <w:pPr>
        <w:pStyle w:val="TOC2"/>
        <w:tabs>
          <w:tab w:val="right" w:leader="dot" w:pos="8306"/>
        </w:tabs>
      </w:pPr>
      <w:hyperlink w:anchor="_Toc27811" w:history="1">
        <w:r>
          <w:rPr>
            <w:rFonts w:ascii="仿宋" w:eastAsia="仿宋" w:hAnsi="仿宋" w:cs="仿宋" w:hint="eastAsia"/>
            <w:lang w:eastAsia="zh-CN"/>
          </w:rPr>
          <w:t>(二)、技术创新与发展</w:t>
        </w:r>
        <w:r>
          <w:tab/>
        </w:r>
        <w:r>
          <w:fldChar w:fldCharType="begin"/>
        </w:r>
        <w:r>
          <w:instrText xml:space="preserve"> PAGEREF _Toc27811 \h </w:instrText>
        </w:r>
        <w:r>
          <w:fldChar w:fldCharType="separate"/>
        </w:r>
        <w:r>
          <w:t>5</w:t>
        </w:r>
        <w:r>
          <w:fldChar w:fldCharType="end"/>
        </w:r>
      </w:hyperlink>
    </w:p>
    <w:p>
      <w:pPr>
        <w:pStyle w:val="TOC2"/>
        <w:tabs>
          <w:tab w:val="right" w:leader="dot" w:pos="8306"/>
        </w:tabs>
      </w:pPr>
      <w:hyperlink w:anchor="_Toc10051" w:history="1">
        <w:r>
          <w:rPr>
            <w:rFonts w:ascii="仿宋" w:eastAsia="仿宋" w:hAnsi="仿宋" w:cs="仿宋" w:hint="eastAsia"/>
            <w:lang w:eastAsia="zh-CN"/>
          </w:rPr>
          <w:t>(三)、政策与法规</w:t>
        </w:r>
        <w:r>
          <w:tab/>
        </w:r>
        <w:r>
          <w:fldChar w:fldCharType="begin"/>
        </w:r>
        <w:r>
          <w:instrText xml:space="preserve"> PAGEREF _Toc10051 \h </w:instrText>
        </w:r>
        <w:r>
          <w:fldChar w:fldCharType="separate"/>
        </w:r>
        <w:r>
          <w:t>6</w:t>
        </w:r>
        <w:r>
          <w:fldChar w:fldCharType="end"/>
        </w:r>
      </w:hyperlink>
    </w:p>
    <w:p>
      <w:pPr>
        <w:pStyle w:val="TOC2"/>
        <w:tabs>
          <w:tab w:val="right" w:leader="dot" w:pos="8306"/>
        </w:tabs>
      </w:pPr>
      <w:hyperlink w:anchor="_Toc27824" w:history="1">
        <w:r>
          <w:rPr>
            <w:rFonts w:ascii="仿宋" w:eastAsia="仿宋" w:hAnsi="仿宋" w:cs="仿宋" w:hint="eastAsia"/>
            <w:lang w:eastAsia="zh-CN"/>
          </w:rPr>
          <w:t>(四)、消费者需求变化</w:t>
        </w:r>
        <w:r>
          <w:tab/>
        </w:r>
        <w:r>
          <w:fldChar w:fldCharType="begin"/>
        </w:r>
        <w:r>
          <w:instrText xml:space="preserve"> PAGEREF _Toc27824 \h </w:instrText>
        </w:r>
        <w:r>
          <w:fldChar w:fldCharType="separate"/>
        </w:r>
        <w:r>
          <w:t>7</w:t>
        </w:r>
        <w:r>
          <w:fldChar w:fldCharType="end"/>
        </w:r>
      </w:hyperlink>
    </w:p>
    <w:p>
      <w:pPr>
        <w:pStyle w:val="TOC1"/>
        <w:tabs>
          <w:tab w:val="right" w:leader="dot" w:pos="8306"/>
        </w:tabs>
      </w:pPr>
      <w:hyperlink w:anchor="_Toc15089" w:history="1">
        <w:r>
          <w:rPr>
            <w:rFonts w:ascii="仿宋" w:eastAsia="仿宋" w:hAnsi="仿宋" w:cs="仿宋" w:hint="eastAsia"/>
            <w:lang w:eastAsia="zh-CN"/>
          </w:rPr>
          <w:t>二、运营模式分析</w:t>
        </w:r>
        <w:r>
          <w:tab/>
        </w:r>
        <w:r>
          <w:fldChar w:fldCharType="begin"/>
        </w:r>
        <w:r>
          <w:instrText xml:space="preserve"> PAGEREF _Toc15089 \h </w:instrText>
        </w:r>
        <w:r>
          <w:fldChar w:fldCharType="separate"/>
        </w:r>
        <w:r>
          <w:t>9</w:t>
        </w:r>
        <w:r>
          <w:fldChar w:fldCharType="end"/>
        </w:r>
      </w:hyperlink>
    </w:p>
    <w:p>
      <w:pPr>
        <w:pStyle w:val="TOC2"/>
        <w:tabs>
          <w:tab w:val="right" w:leader="dot" w:pos="8306"/>
        </w:tabs>
      </w:pPr>
      <w:hyperlink w:anchor="_Toc14657" w:history="1">
        <w:r>
          <w:rPr>
            <w:rFonts w:ascii="仿宋" w:eastAsia="仿宋" w:hAnsi="仿宋" w:cs="仿宋" w:hint="eastAsia"/>
            <w:lang w:eastAsia="zh-CN"/>
          </w:rPr>
          <w:t>(一)、公司经营宗旨</w:t>
        </w:r>
        <w:r>
          <w:tab/>
        </w:r>
        <w:r>
          <w:fldChar w:fldCharType="begin"/>
        </w:r>
        <w:r>
          <w:instrText xml:space="preserve"> PAGEREF _Toc14657 \h </w:instrText>
        </w:r>
        <w:r>
          <w:fldChar w:fldCharType="separate"/>
        </w:r>
        <w:r>
          <w:t>9</w:t>
        </w:r>
        <w:r>
          <w:fldChar w:fldCharType="end"/>
        </w:r>
      </w:hyperlink>
    </w:p>
    <w:p>
      <w:pPr>
        <w:pStyle w:val="TOC2"/>
        <w:tabs>
          <w:tab w:val="right" w:leader="dot" w:pos="8306"/>
        </w:tabs>
      </w:pPr>
      <w:hyperlink w:anchor="_Toc29959" w:history="1">
        <w:r>
          <w:rPr>
            <w:rFonts w:ascii="仿宋" w:eastAsia="仿宋" w:hAnsi="仿宋" w:cs="仿宋" w:hint="eastAsia"/>
            <w:lang w:eastAsia="zh-CN"/>
          </w:rPr>
          <w:t>(二)、公司的目标、主要职责</w:t>
        </w:r>
        <w:r>
          <w:tab/>
        </w:r>
        <w:r>
          <w:fldChar w:fldCharType="begin"/>
        </w:r>
        <w:r>
          <w:instrText xml:space="preserve"> PAGEREF _Toc29959 \h </w:instrText>
        </w:r>
        <w:r>
          <w:fldChar w:fldCharType="separate"/>
        </w:r>
        <w:r>
          <w:t>9</w:t>
        </w:r>
        <w:r>
          <w:fldChar w:fldCharType="end"/>
        </w:r>
      </w:hyperlink>
    </w:p>
    <w:p>
      <w:pPr>
        <w:pStyle w:val="TOC2"/>
        <w:tabs>
          <w:tab w:val="right" w:leader="dot" w:pos="8306"/>
        </w:tabs>
      </w:pPr>
      <w:hyperlink w:anchor="_Toc1991" w:history="1">
        <w:r>
          <w:rPr>
            <w:rFonts w:ascii="仿宋" w:eastAsia="仿宋" w:hAnsi="仿宋" w:cs="仿宋" w:hint="eastAsia"/>
            <w:lang w:eastAsia="zh-CN"/>
          </w:rPr>
          <w:t>(三)、各部门职责及权限</w:t>
        </w:r>
        <w:r>
          <w:tab/>
        </w:r>
        <w:r>
          <w:fldChar w:fldCharType="begin"/>
        </w:r>
        <w:r>
          <w:instrText xml:space="preserve"> PAGEREF _Toc1991 \h </w:instrText>
        </w:r>
        <w:r>
          <w:fldChar w:fldCharType="separate"/>
        </w:r>
        <w:r>
          <w:t>10</w:t>
        </w:r>
        <w:r>
          <w:fldChar w:fldCharType="end"/>
        </w:r>
      </w:hyperlink>
    </w:p>
    <w:p>
      <w:pPr>
        <w:pStyle w:val="TOC1"/>
        <w:tabs>
          <w:tab w:val="right" w:leader="dot" w:pos="8306"/>
        </w:tabs>
      </w:pPr>
      <w:hyperlink w:anchor="_Toc32449" w:history="1">
        <w:r>
          <w:rPr>
            <w:rFonts w:ascii="仿宋" w:eastAsia="仿宋" w:hAnsi="仿宋" w:cs="仿宋" w:hint="eastAsia"/>
            <w:lang w:eastAsia="zh-CN"/>
          </w:rPr>
          <w:t>三、国际目标市场选择</w:t>
        </w:r>
        <w:r>
          <w:tab/>
        </w:r>
        <w:r>
          <w:fldChar w:fldCharType="begin"/>
        </w:r>
        <w:r>
          <w:instrText xml:space="preserve"> PAGEREF _Toc32449 \h </w:instrText>
        </w:r>
        <w:r>
          <w:fldChar w:fldCharType="separate"/>
        </w:r>
        <w:r>
          <w:t>11</w:t>
        </w:r>
        <w:r>
          <w:fldChar w:fldCharType="end"/>
        </w:r>
      </w:hyperlink>
    </w:p>
    <w:p>
      <w:pPr>
        <w:pStyle w:val="TOC2"/>
        <w:tabs>
          <w:tab w:val="right" w:leader="dot" w:pos="8306"/>
        </w:tabs>
      </w:pPr>
      <w:hyperlink w:anchor="_Toc18385" w:history="1">
        <w:r>
          <w:rPr>
            <w:rFonts w:ascii="仿宋" w:eastAsia="仿宋" w:hAnsi="仿宋" w:cs="仿宋" w:hint="eastAsia"/>
            <w:lang w:eastAsia="zh-CN"/>
          </w:rPr>
          <w:t>(一)、国际市场细分与目标市场选择</w:t>
        </w:r>
        <w:r>
          <w:tab/>
        </w:r>
        <w:r>
          <w:fldChar w:fldCharType="begin"/>
        </w:r>
        <w:r>
          <w:instrText xml:space="preserve"> PAGEREF _Toc18385 \h </w:instrText>
        </w:r>
        <w:r>
          <w:fldChar w:fldCharType="separate"/>
        </w:r>
        <w:r>
          <w:t>11</w:t>
        </w:r>
        <w:r>
          <w:fldChar w:fldCharType="end"/>
        </w:r>
      </w:hyperlink>
    </w:p>
    <w:p>
      <w:pPr>
        <w:pStyle w:val="TOC2"/>
        <w:tabs>
          <w:tab w:val="right" w:leader="dot" w:pos="8306"/>
        </w:tabs>
      </w:pPr>
      <w:hyperlink w:anchor="_Toc28565" w:history="1">
        <w:r>
          <w:rPr>
            <w:rFonts w:ascii="仿宋" w:eastAsia="仿宋" w:hAnsi="仿宋" w:cs="仿宋" w:hint="eastAsia"/>
            <w:lang w:eastAsia="zh-CN"/>
          </w:rPr>
          <w:t>(二)、国际目标市场的估测</w:t>
        </w:r>
        <w:r>
          <w:tab/>
        </w:r>
        <w:r>
          <w:fldChar w:fldCharType="begin"/>
        </w:r>
        <w:r>
          <w:instrText xml:space="preserve"> PAGEREF _Toc28565 \h </w:instrText>
        </w:r>
        <w:r>
          <w:fldChar w:fldCharType="separate"/>
        </w:r>
        <w:r>
          <w:t>13</w:t>
        </w:r>
        <w:r>
          <w:fldChar w:fldCharType="end"/>
        </w:r>
      </w:hyperlink>
    </w:p>
    <w:p>
      <w:pPr>
        <w:pStyle w:val="TOC1"/>
        <w:tabs>
          <w:tab w:val="right" w:leader="dot" w:pos="8306"/>
        </w:tabs>
      </w:pPr>
      <w:hyperlink w:anchor="_Toc2204" w:history="1">
        <w:r>
          <w:rPr>
            <w:rFonts w:ascii="仿宋" w:eastAsia="仿宋" w:hAnsi="仿宋" w:cs="仿宋" w:hint="eastAsia"/>
            <w:lang w:eastAsia="zh-CN"/>
          </w:rPr>
          <w:t>四、重点企业调研分析</w:t>
        </w:r>
        <w:r>
          <w:tab/>
        </w:r>
        <w:r>
          <w:fldChar w:fldCharType="begin"/>
        </w:r>
        <w:r>
          <w:instrText xml:space="preserve"> PAGEREF _Toc2204 \h </w:instrText>
        </w:r>
        <w:r>
          <w:fldChar w:fldCharType="separate"/>
        </w:r>
        <w:r>
          <w:t>14</w:t>
        </w:r>
        <w:r>
          <w:fldChar w:fldCharType="end"/>
        </w:r>
      </w:hyperlink>
    </w:p>
    <w:p>
      <w:pPr>
        <w:pStyle w:val="TOC2"/>
        <w:tabs>
          <w:tab w:val="right" w:leader="dot" w:pos="8306"/>
        </w:tabs>
      </w:pPr>
      <w:hyperlink w:anchor="_Toc256" w:history="1">
        <w:r>
          <w:rPr>
            <w:rFonts w:ascii="仿宋" w:eastAsia="仿宋" w:hAnsi="仿宋" w:cs="仿宋" w:hint="eastAsia"/>
            <w:lang w:eastAsia="zh-CN"/>
          </w:rPr>
          <w:t>(一)、xxx科技发展公司</w:t>
        </w:r>
        <w:r>
          <w:tab/>
        </w:r>
        <w:r>
          <w:fldChar w:fldCharType="begin"/>
        </w:r>
        <w:r>
          <w:instrText xml:space="preserve"> PAGEREF _Toc256 \h </w:instrText>
        </w:r>
        <w:r>
          <w:fldChar w:fldCharType="separate"/>
        </w:r>
        <w:r>
          <w:t>14</w:t>
        </w:r>
        <w:r>
          <w:fldChar w:fldCharType="end"/>
        </w:r>
      </w:hyperlink>
    </w:p>
    <w:p>
      <w:pPr>
        <w:pStyle w:val="TOC2"/>
        <w:tabs>
          <w:tab w:val="right" w:leader="dot" w:pos="8306"/>
        </w:tabs>
      </w:pPr>
      <w:hyperlink w:anchor="_Toc12312" w:history="1">
        <w:r>
          <w:rPr>
            <w:rFonts w:ascii="仿宋" w:eastAsia="仿宋" w:hAnsi="仿宋" w:cs="仿宋" w:hint="eastAsia"/>
            <w:lang w:eastAsia="zh-CN"/>
          </w:rPr>
          <w:t>(二)、xxx有限责任公司</w:t>
        </w:r>
        <w:r>
          <w:tab/>
        </w:r>
        <w:r>
          <w:fldChar w:fldCharType="begin"/>
        </w:r>
        <w:r>
          <w:instrText xml:space="preserve"> PAGEREF _Toc12312 \h </w:instrText>
        </w:r>
        <w:r>
          <w:fldChar w:fldCharType="separate"/>
        </w:r>
        <w:r>
          <w:t>15</w:t>
        </w:r>
        <w:r>
          <w:fldChar w:fldCharType="end"/>
        </w:r>
      </w:hyperlink>
    </w:p>
    <w:p>
      <w:pPr>
        <w:pStyle w:val="TOC1"/>
        <w:tabs>
          <w:tab w:val="right" w:leader="dot" w:pos="8306"/>
        </w:tabs>
      </w:pPr>
      <w:hyperlink w:anchor="_Toc29169" w:history="1">
        <w:r>
          <w:rPr>
            <w:rFonts w:ascii="仿宋" w:eastAsia="仿宋" w:hAnsi="仿宋" w:cs="仿宋" w:hint="eastAsia"/>
            <w:lang w:eastAsia="zh-CN"/>
          </w:rPr>
          <w:t>五、战略制订框架</w:t>
        </w:r>
        <w:r>
          <w:tab/>
        </w:r>
        <w:r>
          <w:fldChar w:fldCharType="begin"/>
        </w:r>
        <w:r>
          <w:instrText xml:space="preserve"> PAGEREF _Toc29169 \h </w:instrText>
        </w:r>
        <w:r>
          <w:fldChar w:fldCharType="separate"/>
        </w:r>
        <w:r>
          <w:t>18</w:t>
        </w:r>
        <w:r>
          <w:fldChar w:fldCharType="end"/>
        </w:r>
      </w:hyperlink>
    </w:p>
    <w:p>
      <w:pPr>
        <w:pStyle w:val="TOC2"/>
        <w:tabs>
          <w:tab w:val="right" w:leader="dot" w:pos="8306"/>
        </w:tabs>
      </w:pPr>
      <w:hyperlink w:anchor="_Toc14134" w:history="1">
        <w:r>
          <w:rPr>
            <w:rFonts w:ascii="仿宋" w:eastAsia="仿宋" w:hAnsi="仿宋" w:cs="仿宋" w:hint="eastAsia"/>
            <w:lang w:eastAsia="zh-CN"/>
          </w:rPr>
          <w:t>(一)、战略制订框架</w:t>
        </w:r>
        <w:r>
          <w:tab/>
        </w:r>
        <w:r>
          <w:fldChar w:fldCharType="begin"/>
        </w:r>
        <w:r>
          <w:instrText xml:space="preserve"> PAGEREF _Toc14134 \h </w:instrText>
        </w:r>
        <w:r>
          <w:fldChar w:fldCharType="separate"/>
        </w:r>
        <w:r>
          <w:t>18</w:t>
        </w:r>
        <w:r>
          <w:fldChar w:fldCharType="end"/>
        </w:r>
      </w:hyperlink>
    </w:p>
    <w:p>
      <w:pPr>
        <w:pStyle w:val="TOC1"/>
        <w:tabs>
          <w:tab w:val="right" w:leader="dot" w:pos="8306"/>
        </w:tabs>
      </w:pPr>
      <w:hyperlink w:anchor="_Toc7786" w:history="1">
        <w:r>
          <w:rPr>
            <w:rFonts w:ascii="仿宋" w:eastAsia="仿宋" w:hAnsi="仿宋" w:cs="仿宋" w:hint="eastAsia"/>
            <w:lang w:eastAsia="zh-CN"/>
          </w:rPr>
          <w:t>六、制度建设与员工手册</w:t>
        </w:r>
        <w:r>
          <w:tab/>
        </w:r>
        <w:r>
          <w:fldChar w:fldCharType="begin"/>
        </w:r>
        <w:r>
          <w:instrText xml:space="preserve"> PAGEREF _Toc7786 \h </w:instrText>
        </w:r>
        <w:r>
          <w:fldChar w:fldCharType="separate"/>
        </w:r>
        <w:r>
          <w:t>19</w:t>
        </w:r>
        <w:r>
          <w:fldChar w:fldCharType="end"/>
        </w:r>
      </w:hyperlink>
    </w:p>
    <w:p>
      <w:pPr>
        <w:pStyle w:val="TOC2"/>
        <w:tabs>
          <w:tab w:val="right" w:leader="dot" w:pos="8306"/>
        </w:tabs>
      </w:pPr>
      <w:hyperlink w:anchor="_Toc32116" w:history="1">
        <w:r>
          <w:rPr>
            <w:rFonts w:ascii="仿宋" w:eastAsia="仿宋" w:hAnsi="仿宋" w:cs="仿宋" w:hint="eastAsia"/>
            <w:lang w:eastAsia="zh-CN"/>
          </w:rPr>
          <w:t>(一)、公司制度体系规划</w:t>
        </w:r>
        <w:r>
          <w:tab/>
        </w:r>
        <w:r>
          <w:fldChar w:fldCharType="begin"/>
        </w:r>
        <w:r>
          <w:instrText xml:space="preserve"> PAGEREF _Toc32116 \h </w:instrText>
        </w:r>
        <w:r>
          <w:fldChar w:fldCharType="separate"/>
        </w:r>
        <w:r>
          <w:t>19</w:t>
        </w:r>
        <w:r>
          <w:fldChar w:fldCharType="end"/>
        </w:r>
      </w:hyperlink>
    </w:p>
    <w:p>
      <w:pPr>
        <w:pStyle w:val="TOC2"/>
        <w:tabs>
          <w:tab w:val="right" w:leader="dot" w:pos="8306"/>
        </w:tabs>
      </w:pPr>
      <w:hyperlink w:anchor="_Toc13647" w:history="1">
        <w:r>
          <w:rPr>
            <w:rFonts w:ascii="仿宋" w:eastAsia="仿宋" w:hAnsi="仿宋" w:cs="仿宋" w:hint="eastAsia"/>
            <w:lang w:eastAsia="zh-CN"/>
          </w:rPr>
          <w:t>(二)、员工手册编制与更新</w:t>
        </w:r>
        <w:r>
          <w:tab/>
        </w:r>
        <w:r>
          <w:fldChar w:fldCharType="begin"/>
        </w:r>
        <w:r>
          <w:instrText xml:space="preserve"> PAGEREF _Toc13647 \h </w:instrText>
        </w:r>
        <w:r>
          <w:fldChar w:fldCharType="separate"/>
        </w:r>
        <w:r>
          <w:t>20</w:t>
        </w:r>
        <w:r>
          <w:fldChar w:fldCharType="end"/>
        </w:r>
      </w:hyperlink>
    </w:p>
    <w:p>
      <w:pPr>
        <w:pStyle w:val="TOC2"/>
        <w:tabs>
          <w:tab w:val="right" w:leader="dot" w:pos="8306"/>
        </w:tabs>
      </w:pPr>
      <w:hyperlink w:anchor="_Toc5640" w:history="1">
        <w:r>
          <w:rPr>
            <w:rFonts w:ascii="仿宋" w:eastAsia="仿宋" w:hAnsi="仿宋" w:cs="仿宋" w:hint="eastAsia"/>
            <w:lang w:eastAsia="zh-CN"/>
          </w:rPr>
          <w:t>(三)、制度宣导与培训</w:t>
        </w:r>
        <w:r>
          <w:tab/>
        </w:r>
        <w:r>
          <w:fldChar w:fldCharType="begin"/>
        </w:r>
        <w:r>
          <w:instrText xml:space="preserve"> PAGEREF _Toc5640 \h </w:instrText>
        </w:r>
        <w:r>
          <w:fldChar w:fldCharType="separate"/>
        </w:r>
        <w:r>
          <w:t>21</w:t>
        </w:r>
        <w:r>
          <w:fldChar w:fldCharType="end"/>
        </w:r>
      </w:hyperlink>
    </w:p>
    <w:p>
      <w:pPr>
        <w:pStyle w:val="TOC2"/>
        <w:tabs>
          <w:tab w:val="right" w:leader="dot" w:pos="8306"/>
        </w:tabs>
      </w:pPr>
      <w:hyperlink w:anchor="_Toc1397" w:history="1">
        <w:r>
          <w:rPr>
            <w:rFonts w:ascii="仿宋" w:eastAsia="仿宋" w:hAnsi="仿宋" w:cs="仿宋" w:hint="eastAsia"/>
            <w:lang w:eastAsia="zh-CN"/>
          </w:rPr>
          <w:t>(四)、制度执行与监督</w:t>
        </w:r>
        <w:r>
          <w:tab/>
        </w:r>
        <w:r>
          <w:fldChar w:fldCharType="begin"/>
        </w:r>
        <w:r>
          <w:instrText xml:space="preserve"> PAGEREF _Toc1397 \h </w:instrText>
        </w:r>
        <w:r>
          <w:fldChar w:fldCharType="separate"/>
        </w:r>
        <w:r>
          <w:t>23</w:t>
        </w:r>
        <w:r>
          <w:fldChar w:fldCharType="end"/>
        </w:r>
      </w:hyperlink>
    </w:p>
    <w:p>
      <w:pPr>
        <w:pStyle w:val="TOC2"/>
        <w:tabs>
          <w:tab w:val="right" w:leader="dot" w:pos="8306"/>
        </w:tabs>
      </w:pPr>
      <w:hyperlink w:anchor="_Toc17170" w:history="1">
        <w:r>
          <w:rPr>
            <w:rFonts w:ascii="仿宋" w:eastAsia="仿宋" w:hAnsi="仿宋" w:cs="仿宋" w:hint="eastAsia"/>
            <w:lang w:eastAsia="zh-CN"/>
          </w:rPr>
          <w:t>(五)、制度评估与改进</w:t>
        </w:r>
        <w:r>
          <w:tab/>
        </w:r>
        <w:r>
          <w:fldChar w:fldCharType="begin"/>
        </w:r>
        <w:r>
          <w:instrText xml:space="preserve"> PAGEREF _Toc17170 \h </w:instrText>
        </w:r>
        <w:r>
          <w:fldChar w:fldCharType="separate"/>
        </w:r>
        <w:r>
          <w:t>24</w:t>
        </w:r>
        <w:r>
          <w:fldChar w:fldCharType="end"/>
        </w:r>
      </w:hyperlink>
    </w:p>
    <w:p>
      <w:pPr>
        <w:pStyle w:val="TOC1"/>
        <w:tabs>
          <w:tab w:val="right" w:leader="dot" w:pos="8306"/>
        </w:tabs>
      </w:pPr>
      <w:hyperlink w:anchor="_Toc25720" w:history="1">
        <w:r>
          <w:rPr>
            <w:rFonts w:ascii="仿宋" w:eastAsia="仿宋" w:hAnsi="仿宋" w:cs="仿宋" w:hint="eastAsia"/>
            <w:lang w:eastAsia="zh-CN"/>
          </w:rPr>
          <w:t>七、泌尿系统感染用药项目概论</w:t>
        </w:r>
        <w:r>
          <w:tab/>
        </w:r>
        <w:r>
          <w:fldChar w:fldCharType="begin"/>
        </w:r>
        <w:r>
          <w:instrText xml:space="preserve"> PAGEREF _Toc25720 \h </w:instrText>
        </w:r>
        <w:r>
          <w:fldChar w:fldCharType="separate"/>
        </w:r>
        <w:r>
          <w:t>26</w:t>
        </w:r>
        <w:r>
          <w:fldChar w:fldCharType="end"/>
        </w:r>
      </w:hyperlink>
    </w:p>
    <w:p>
      <w:pPr>
        <w:pStyle w:val="TOC2"/>
        <w:tabs>
          <w:tab w:val="right" w:leader="dot" w:pos="8306"/>
        </w:tabs>
      </w:pPr>
      <w:hyperlink w:anchor="_Toc14277" w:history="1">
        <w:r>
          <w:rPr>
            <w:rFonts w:ascii="仿宋" w:eastAsia="仿宋" w:hAnsi="仿宋" w:cs="仿宋" w:hint="eastAsia"/>
            <w:lang w:eastAsia="zh-CN"/>
          </w:rPr>
          <w:t>(一)、评价目的</w:t>
        </w:r>
        <w:r>
          <w:tab/>
        </w:r>
        <w:r>
          <w:fldChar w:fldCharType="begin"/>
        </w:r>
        <w:r>
          <w:instrText xml:space="preserve"> PAGEREF _Toc14277 \h </w:instrText>
        </w:r>
        <w:r>
          <w:fldChar w:fldCharType="separate"/>
        </w:r>
        <w:r>
          <w:t>26</w:t>
        </w:r>
        <w:r>
          <w:fldChar w:fldCharType="end"/>
        </w:r>
      </w:hyperlink>
    </w:p>
    <w:p>
      <w:pPr>
        <w:pStyle w:val="TOC2"/>
        <w:tabs>
          <w:tab w:val="right" w:leader="dot" w:pos="8306"/>
        </w:tabs>
      </w:pPr>
      <w:hyperlink w:anchor="_Toc1239" w:history="1">
        <w:r>
          <w:rPr>
            <w:rFonts w:ascii="仿宋" w:eastAsia="仿宋" w:hAnsi="仿宋" w:cs="仿宋" w:hint="eastAsia"/>
            <w:lang w:eastAsia="zh-CN"/>
          </w:rPr>
          <w:t>(二)、评价依据</w:t>
        </w:r>
        <w:r>
          <w:tab/>
        </w:r>
        <w:r>
          <w:fldChar w:fldCharType="begin"/>
        </w:r>
        <w:r>
          <w:instrText xml:space="preserve"> PAGEREF _Toc1239 \h </w:instrText>
        </w:r>
        <w:r>
          <w:fldChar w:fldCharType="separate"/>
        </w:r>
        <w:r>
          <w:t>27</w:t>
        </w:r>
        <w:r>
          <w:fldChar w:fldCharType="end"/>
        </w:r>
      </w:hyperlink>
    </w:p>
    <w:p>
      <w:pPr>
        <w:pStyle w:val="TOC2"/>
        <w:tabs>
          <w:tab w:val="right" w:leader="dot" w:pos="8306"/>
        </w:tabs>
      </w:pPr>
      <w:hyperlink w:anchor="_Toc16481" w:history="1">
        <w:r>
          <w:rPr>
            <w:rFonts w:ascii="仿宋" w:eastAsia="仿宋" w:hAnsi="仿宋" w:cs="仿宋" w:hint="eastAsia"/>
            <w:lang w:eastAsia="zh-CN"/>
          </w:rPr>
          <w:t>(三)、相关安全生产法律、法规</w:t>
        </w:r>
        <w:r>
          <w:tab/>
        </w:r>
        <w:r>
          <w:fldChar w:fldCharType="begin"/>
        </w:r>
        <w:r>
          <w:instrText xml:space="preserve"> PAGEREF _Toc16481 \h </w:instrText>
        </w:r>
        <w:r>
          <w:fldChar w:fldCharType="separate"/>
        </w:r>
        <w:r>
          <w:t>27</w:t>
        </w:r>
        <w:r>
          <w:fldChar w:fldCharType="end"/>
        </w:r>
      </w:hyperlink>
    </w:p>
    <w:p>
      <w:pPr>
        <w:pStyle w:val="TOC2"/>
        <w:tabs>
          <w:tab w:val="right" w:leader="dot" w:pos="8306"/>
        </w:tabs>
      </w:pPr>
      <w:hyperlink w:anchor="_Toc32366" w:history="1">
        <w:r>
          <w:rPr>
            <w:rFonts w:ascii="仿宋" w:eastAsia="仿宋" w:hAnsi="仿宋" w:cs="仿宋" w:hint="eastAsia"/>
            <w:lang w:eastAsia="zh-CN"/>
          </w:rPr>
          <w:t>(四)、相关安全技术标准、规范</w:t>
        </w:r>
        <w:r>
          <w:tab/>
        </w:r>
        <w:r>
          <w:fldChar w:fldCharType="begin"/>
        </w:r>
        <w:r>
          <w:instrText xml:space="preserve"> PAGEREF _Toc32366 \h </w:instrText>
        </w:r>
        <w:r>
          <w:fldChar w:fldCharType="separate"/>
        </w:r>
        <w:r>
          <w:t>28</w:t>
        </w:r>
        <w:r>
          <w:fldChar w:fldCharType="end"/>
        </w:r>
      </w:hyperlink>
    </w:p>
    <w:p>
      <w:pPr>
        <w:pStyle w:val="TOC2"/>
        <w:tabs>
          <w:tab w:val="right" w:leader="dot" w:pos="8306"/>
        </w:tabs>
      </w:pPr>
      <w:hyperlink w:anchor="_Toc10101" w:history="1">
        <w:r>
          <w:rPr>
            <w:rFonts w:ascii="仿宋" w:eastAsia="仿宋" w:hAnsi="仿宋" w:cs="仿宋" w:hint="eastAsia"/>
            <w:lang w:eastAsia="zh-CN"/>
          </w:rPr>
          <w:t>(五)、企业提供的资料</w:t>
        </w:r>
        <w:r>
          <w:tab/>
        </w:r>
        <w:r>
          <w:fldChar w:fldCharType="begin"/>
        </w:r>
        <w:r>
          <w:instrText xml:space="preserve"> PAGEREF _Toc10101 \h </w:instrText>
        </w:r>
        <w:r>
          <w:fldChar w:fldCharType="separate"/>
        </w:r>
        <w:r>
          <w:t>28</w:t>
        </w:r>
        <w:r>
          <w:fldChar w:fldCharType="end"/>
        </w:r>
      </w:hyperlink>
    </w:p>
    <w:p>
      <w:pPr>
        <w:pStyle w:val="TOC2"/>
        <w:tabs>
          <w:tab w:val="right" w:leader="dot" w:pos="8306"/>
        </w:tabs>
      </w:pPr>
      <w:hyperlink w:anchor="_Toc9032" w:history="1">
        <w:r>
          <w:rPr>
            <w:rFonts w:ascii="仿宋" w:eastAsia="仿宋" w:hAnsi="仿宋" w:cs="仿宋" w:hint="eastAsia"/>
            <w:lang w:eastAsia="zh-CN"/>
          </w:rPr>
          <w:t>(六)、评价范围</w:t>
        </w:r>
        <w:r>
          <w:tab/>
        </w:r>
        <w:r>
          <w:fldChar w:fldCharType="begin"/>
        </w:r>
        <w:r>
          <w:instrText xml:space="preserve"> PAGEREF _Toc9032 \h </w:instrText>
        </w:r>
        <w:r>
          <w:fldChar w:fldCharType="separate"/>
        </w:r>
        <w:r>
          <w:t>30</w:t>
        </w:r>
        <w:r>
          <w:fldChar w:fldCharType="end"/>
        </w:r>
      </w:hyperlink>
    </w:p>
    <w:p>
      <w:pPr>
        <w:pStyle w:val="TOC2"/>
        <w:tabs>
          <w:tab w:val="right" w:leader="dot" w:pos="8306"/>
        </w:tabs>
      </w:pPr>
      <w:hyperlink w:anchor="_Toc10695" w:history="1">
        <w:r>
          <w:rPr>
            <w:rFonts w:ascii="仿宋" w:eastAsia="仿宋" w:hAnsi="仿宋" w:cs="仿宋" w:hint="eastAsia"/>
            <w:lang w:eastAsia="zh-CN"/>
          </w:rPr>
          <w:t>(七)、评价程序</w:t>
        </w:r>
        <w:r>
          <w:tab/>
        </w:r>
        <w:r>
          <w:fldChar w:fldCharType="begin"/>
        </w:r>
        <w:r>
          <w:instrText xml:space="preserve"> PAGEREF _Toc10695 \h </w:instrText>
        </w:r>
        <w:r>
          <w:fldChar w:fldCharType="separate"/>
        </w:r>
        <w:r>
          <w:t>30</w:t>
        </w:r>
        <w:r>
          <w:fldChar w:fldCharType="end"/>
        </w:r>
      </w:hyperlink>
    </w:p>
    <w:p>
      <w:pPr>
        <w:pStyle w:val="TOC1"/>
        <w:tabs>
          <w:tab w:val="right" w:leader="dot" w:pos="8306"/>
        </w:tabs>
      </w:pPr>
      <w:hyperlink w:anchor="_Toc19539" w:history="1">
        <w:r>
          <w:rPr>
            <w:rFonts w:ascii="仿宋" w:eastAsia="仿宋" w:hAnsi="仿宋" w:cs="仿宋" w:hint="eastAsia"/>
            <w:lang w:eastAsia="zh-CN"/>
          </w:rPr>
          <w:t>八、市场需求分析</w:t>
        </w:r>
        <w:r>
          <w:tab/>
        </w:r>
        <w:r>
          <w:fldChar w:fldCharType="begin"/>
        </w:r>
        <w:r>
          <w:instrText xml:space="preserve"> PAGEREF _Toc19539 \h </w:instrText>
        </w:r>
        <w:r>
          <w:fldChar w:fldCharType="separate"/>
        </w:r>
        <w:r>
          <w:t>32</w:t>
        </w:r>
        <w:r>
          <w:fldChar w:fldCharType="end"/>
        </w:r>
      </w:hyperlink>
    </w:p>
    <w:p>
      <w:pPr>
        <w:pStyle w:val="TOC2"/>
        <w:tabs>
          <w:tab w:val="right" w:leader="dot" w:pos="8306"/>
        </w:tabs>
      </w:pPr>
      <w:hyperlink w:anchor="_Toc5833" w:history="1">
        <w:r>
          <w:rPr>
            <w:rFonts w:ascii="仿宋" w:eastAsia="仿宋" w:hAnsi="仿宋" w:cs="仿宋" w:hint="eastAsia"/>
            <w:lang w:eastAsia="zh-CN"/>
          </w:rPr>
          <w:t>(一)、行业基本情况</w:t>
        </w:r>
        <w:r>
          <w:tab/>
        </w:r>
        <w:r>
          <w:fldChar w:fldCharType="begin"/>
        </w:r>
        <w:r>
          <w:instrText xml:space="preserve"> PAGEREF _Toc5833 \h </w:instrText>
        </w:r>
        <w:r>
          <w:fldChar w:fldCharType="separate"/>
        </w:r>
        <w:r>
          <w:t>32</w:t>
        </w:r>
        <w:r>
          <w:fldChar w:fldCharType="end"/>
        </w:r>
      </w:hyperlink>
    </w:p>
    <w:p>
      <w:pPr>
        <w:pStyle w:val="TOC2"/>
        <w:tabs>
          <w:tab w:val="right" w:leader="dot" w:pos="8306"/>
        </w:tabs>
      </w:pPr>
      <w:hyperlink w:anchor="_Toc25737" w:history="1">
        <w:r>
          <w:rPr>
            <w:rFonts w:ascii="仿宋" w:eastAsia="仿宋" w:hAnsi="仿宋" w:cs="仿宋" w:hint="eastAsia"/>
            <w:lang w:eastAsia="zh-CN"/>
          </w:rPr>
          <w:t>(二)、市场分析</w:t>
        </w:r>
        <w:r>
          <w:tab/>
        </w:r>
        <w:r>
          <w:fldChar w:fldCharType="begin"/>
        </w:r>
        <w:r>
          <w:instrText xml:space="preserve"> PAGEREF _Toc25737 \h </w:instrText>
        </w:r>
        <w:r>
          <w:fldChar w:fldCharType="separate"/>
        </w:r>
        <w:r>
          <w:t>33</w:t>
        </w:r>
        <w:r>
          <w:fldChar w:fldCharType="end"/>
        </w:r>
      </w:hyperlink>
    </w:p>
    <w:p>
      <w:pPr>
        <w:pStyle w:val="TOC1"/>
        <w:tabs>
          <w:tab w:val="right" w:leader="dot" w:pos="8306"/>
        </w:tabs>
      </w:pPr>
      <w:hyperlink w:anchor="_Toc27026" w:history="1">
        <w:r>
          <w:rPr>
            <w:rFonts w:ascii="仿宋" w:eastAsia="仿宋" w:hAnsi="仿宋" w:cs="仿宋" w:hint="eastAsia"/>
            <w:lang w:eastAsia="zh-CN"/>
          </w:rPr>
          <w:t>九、发展规划、产业政策和行业准入分析</w:t>
        </w:r>
        <w:r>
          <w:tab/>
        </w:r>
        <w:r>
          <w:fldChar w:fldCharType="begin"/>
        </w:r>
        <w:r>
          <w:instrText xml:space="preserve"> PAGEREF _Toc27026 \h </w:instrText>
        </w:r>
        <w:r>
          <w:fldChar w:fldCharType="separate"/>
        </w:r>
        <w:r>
          <w:t>35</w:t>
        </w:r>
        <w:r>
          <w:fldChar w:fldCharType="end"/>
        </w:r>
      </w:hyperlink>
    </w:p>
    <w:p>
      <w:pPr>
        <w:pStyle w:val="TOC2"/>
        <w:tabs>
          <w:tab w:val="right" w:leader="dot" w:pos="8306"/>
        </w:tabs>
      </w:pPr>
      <w:hyperlink w:anchor="_Toc28295" w:history="1">
        <w:r>
          <w:rPr>
            <w:rFonts w:ascii="仿宋" w:eastAsia="仿宋" w:hAnsi="仿宋" w:cs="仿宋" w:hint="eastAsia"/>
            <w:lang w:eastAsia="zh-CN"/>
          </w:rPr>
          <w:t>(一)、发展规划分析</w:t>
        </w:r>
        <w:r>
          <w:tab/>
        </w:r>
        <w:r>
          <w:fldChar w:fldCharType="begin"/>
        </w:r>
        <w:r>
          <w:instrText xml:space="preserve"> PAGEREF _Toc28295 \h </w:instrText>
        </w:r>
        <w:r>
          <w:fldChar w:fldCharType="separate"/>
        </w:r>
        <w:r>
          <w:t>35</w:t>
        </w:r>
        <w:r>
          <w:fldChar w:fldCharType="end"/>
        </w:r>
      </w:hyperlink>
    </w:p>
    <w:p>
      <w:pPr>
        <w:pStyle w:val="TOC2"/>
        <w:tabs>
          <w:tab w:val="right" w:leader="dot" w:pos="8306"/>
        </w:tabs>
      </w:pPr>
      <w:hyperlink w:anchor="_Toc18091" w:history="1">
        <w:r>
          <w:rPr>
            <w:rFonts w:ascii="仿宋" w:eastAsia="仿宋" w:hAnsi="仿宋" w:cs="仿宋" w:hint="eastAsia"/>
            <w:lang w:eastAsia="zh-CN"/>
          </w:rPr>
          <w:t>(二)、产业政策分析</w:t>
        </w:r>
        <w:r>
          <w:tab/>
        </w:r>
        <w:r>
          <w:fldChar w:fldCharType="begin"/>
        </w:r>
        <w:r>
          <w:instrText xml:space="preserve"> PAGEREF _Toc18091 \h </w:instrText>
        </w:r>
        <w:r>
          <w:fldChar w:fldCharType="separate"/>
        </w:r>
        <w:r>
          <w:t>36</w:t>
        </w:r>
        <w:r>
          <w:fldChar w:fldCharType="end"/>
        </w:r>
      </w:hyperlink>
    </w:p>
    <w:p>
      <w:pPr>
        <w:pStyle w:val="TOC2"/>
        <w:tabs>
          <w:tab w:val="right" w:leader="dot" w:pos="8306"/>
        </w:tabs>
      </w:pPr>
      <w:hyperlink w:anchor="_Toc24485" w:history="1">
        <w:r>
          <w:rPr>
            <w:rFonts w:ascii="仿宋" w:eastAsia="仿宋" w:hAnsi="仿宋" w:cs="仿宋" w:hint="eastAsia"/>
            <w:lang w:eastAsia="zh-CN"/>
          </w:rPr>
          <w:t>(三)、行业准入分析</w:t>
        </w:r>
        <w:r>
          <w:tab/>
        </w:r>
        <w:r>
          <w:fldChar w:fldCharType="begin"/>
        </w:r>
        <w:r>
          <w:instrText xml:space="preserve"> PAGEREF _Toc24485 \h </w:instrText>
        </w:r>
        <w:r>
          <w:fldChar w:fldCharType="separate"/>
        </w:r>
        <w:r>
          <w:t>38</w:t>
        </w:r>
        <w:r>
          <w:fldChar w:fldCharType="end"/>
        </w:r>
      </w:hyperlink>
    </w:p>
    <w:p>
      <w:pPr>
        <w:pStyle w:val="TOC1"/>
        <w:tabs>
          <w:tab w:val="right" w:leader="dot" w:pos="8306"/>
        </w:tabs>
      </w:pPr>
      <w:hyperlink w:anchor="_Toc27953" w:history="1">
        <w:r>
          <w:rPr>
            <w:rFonts w:ascii="仿宋" w:eastAsia="仿宋" w:hAnsi="仿宋" w:cs="仿宋" w:hint="eastAsia"/>
            <w:lang w:eastAsia="zh-CN"/>
          </w:rPr>
          <w:t>十、战略实施的阶段</w:t>
        </w:r>
        <w:r>
          <w:tab/>
        </w:r>
        <w:r>
          <w:fldChar w:fldCharType="begin"/>
        </w:r>
        <w:r>
          <w:instrText xml:space="preserve"> PAGEREF _Toc27953 \h </w:instrText>
        </w:r>
        <w:r>
          <w:fldChar w:fldCharType="separate"/>
        </w:r>
        <w:r>
          <w:t>39</w:t>
        </w:r>
        <w:r>
          <w:fldChar w:fldCharType="end"/>
        </w:r>
      </w:hyperlink>
    </w:p>
    <w:p>
      <w:pPr>
        <w:pStyle w:val="TOC2"/>
        <w:tabs>
          <w:tab w:val="right" w:leader="dot" w:pos="8306"/>
        </w:tabs>
      </w:pPr>
      <w:hyperlink w:anchor="_Toc17681" w:history="1">
        <w:r>
          <w:rPr>
            <w:rFonts w:ascii="仿宋" w:eastAsia="仿宋" w:hAnsi="仿宋" w:cs="仿宋" w:hint="eastAsia"/>
            <w:lang w:eastAsia="zh-CN"/>
          </w:rPr>
          <w:t>(一)、战略实施的阶段</w:t>
        </w:r>
        <w:r>
          <w:tab/>
        </w:r>
        <w:r>
          <w:fldChar w:fldCharType="begin"/>
        </w:r>
        <w:r>
          <w:instrText xml:space="preserve"> PAGEREF _Toc17681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90" w:history="1">
        <w:r>
          <w:rPr>
            <w:rFonts w:ascii="仿宋" w:eastAsia="仿宋" w:hAnsi="仿宋" w:cs="仿宋" w:hint="eastAsia"/>
            <w:lang w:eastAsia="zh-CN"/>
          </w:rPr>
          <w:t>十一、泌尿系统感染用药项目投资规划</w:t>
        </w:r>
        <w:r>
          <w:tab/>
        </w:r>
        <w:r>
          <w:fldChar w:fldCharType="begin"/>
        </w:r>
        <w:r>
          <w:instrText xml:space="preserve"> PAGEREF _Toc24090 \h </w:instrText>
        </w:r>
        <w:r>
          <w:fldChar w:fldCharType="separate"/>
        </w:r>
        <w:r>
          <w:t>42</w:t>
        </w:r>
        <w:r>
          <w:fldChar w:fldCharType="end"/>
        </w:r>
      </w:hyperlink>
    </w:p>
    <w:p>
      <w:pPr>
        <w:pStyle w:val="TOC2"/>
        <w:tabs>
          <w:tab w:val="right" w:leader="dot" w:pos="8306"/>
        </w:tabs>
      </w:pPr>
      <w:hyperlink w:anchor="_Toc2679" w:history="1">
        <w:r>
          <w:rPr>
            <w:rFonts w:ascii="仿宋" w:eastAsia="仿宋" w:hAnsi="仿宋" w:cs="仿宋" w:hint="eastAsia"/>
            <w:lang w:eastAsia="zh-CN"/>
          </w:rPr>
          <w:t>(一)、泌尿系统感染用药项目总投资估算</w:t>
        </w:r>
        <w:r>
          <w:tab/>
        </w:r>
        <w:r>
          <w:fldChar w:fldCharType="begin"/>
        </w:r>
        <w:r>
          <w:instrText xml:space="preserve"> PAGEREF _Toc2679 \h </w:instrText>
        </w:r>
        <w:r>
          <w:fldChar w:fldCharType="separate"/>
        </w:r>
        <w:r>
          <w:t>42</w:t>
        </w:r>
        <w:r>
          <w:fldChar w:fldCharType="end"/>
        </w:r>
      </w:hyperlink>
    </w:p>
    <w:p>
      <w:pPr>
        <w:pStyle w:val="TOC2"/>
        <w:tabs>
          <w:tab w:val="right" w:leader="dot" w:pos="8306"/>
        </w:tabs>
      </w:pPr>
      <w:hyperlink w:anchor="_Toc21156" w:history="1">
        <w:r>
          <w:rPr>
            <w:rFonts w:ascii="仿宋" w:eastAsia="仿宋" w:hAnsi="仿宋" w:cs="仿宋" w:hint="eastAsia"/>
            <w:lang w:eastAsia="zh-CN"/>
          </w:rPr>
          <w:t>(二)、资金筹措</w:t>
        </w:r>
        <w:r>
          <w:tab/>
        </w:r>
        <w:r>
          <w:fldChar w:fldCharType="begin"/>
        </w:r>
        <w:r>
          <w:instrText xml:space="preserve"> PAGEREF _Toc21156 \h </w:instrText>
        </w:r>
        <w:r>
          <w:fldChar w:fldCharType="separate"/>
        </w:r>
        <w:r>
          <w:t>43</w:t>
        </w:r>
        <w:r>
          <w:fldChar w:fldCharType="end"/>
        </w:r>
      </w:hyperlink>
    </w:p>
    <w:p>
      <w:pPr>
        <w:pStyle w:val="TOC1"/>
        <w:tabs>
          <w:tab w:val="right" w:leader="dot" w:pos="8306"/>
        </w:tabs>
      </w:pPr>
      <w:hyperlink w:anchor="_Toc14144" w:history="1">
        <w:r>
          <w:rPr>
            <w:rFonts w:ascii="仿宋" w:eastAsia="仿宋" w:hAnsi="仿宋" w:cs="仿宋" w:hint="eastAsia"/>
            <w:lang w:eastAsia="zh-CN"/>
          </w:rPr>
          <w:t>十二、投资方案</w:t>
        </w:r>
        <w:r>
          <w:tab/>
        </w:r>
        <w:r>
          <w:fldChar w:fldCharType="begin"/>
        </w:r>
        <w:r>
          <w:instrText xml:space="preserve"> PAGEREF _Toc14144 \h </w:instrText>
        </w:r>
        <w:r>
          <w:fldChar w:fldCharType="separate"/>
        </w:r>
        <w:r>
          <w:t>44</w:t>
        </w:r>
        <w:r>
          <w:fldChar w:fldCharType="end"/>
        </w:r>
      </w:hyperlink>
    </w:p>
    <w:p>
      <w:pPr>
        <w:pStyle w:val="TOC2"/>
        <w:tabs>
          <w:tab w:val="right" w:leader="dot" w:pos="8306"/>
        </w:tabs>
      </w:pPr>
      <w:hyperlink w:anchor="_Toc9013" w:history="1">
        <w:r>
          <w:rPr>
            <w:rFonts w:ascii="仿宋" w:eastAsia="仿宋" w:hAnsi="仿宋" w:cs="仿宋" w:hint="eastAsia"/>
            <w:lang w:eastAsia="zh-CN"/>
          </w:rPr>
          <w:t>(一)、投资估算的依据和说明</w:t>
        </w:r>
        <w:r>
          <w:tab/>
        </w:r>
        <w:r>
          <w:fldChar w:fldCharType="begin"/>
        </w:r>
        <w:r>
          <w:instrText xml:space="preserve"> PAGEREF _Toc9013 \h </w:instrText>
        </w:r>
        <w:r>
          <w:fldChar w:fldCharType="separate"/>
        </w:r>
        <w:r>
          <w:t>44</w:t>
        </w:r>
        <w:r>
          <w:fldChar w:fldCharType="end"/>
        </w:r>
      </w:hyperlink>
    </w:p>
    <w:p>
      <w:pPr>
        <w:pStyle w:val="TOC2"/>
        <w:tabs>
          <w:tab w:val="right" w:leader="dot" w:pos="8306"/>
        </w:tabs>
      </w:pPr>
      <w:hyperlink w:anchor="_Toc24172" w:history="1">
        <w:r>
          <w:rPr>
            <w:rFonts w:ascii="仿宋" w:eastAsia="仿宋" w:hAnsi="仿宋" w:cs="仿宋" w:hint="eastAsia"/>
            <w:lang w:eastAsia="zh-CN"/>
          </w:rPr>
          <w:t>(二)、建设投资估算</w:t>
        </w:r>
        <w:r>
          <w:tab/>
        </w:r>
        <w:r>
          <w:fldChar w:fldCharType="begin"/>
        </w:r>
        <w:r>
          <w:instrText xml:space="preserve"> PAGEREF _Toc24172 \h </w:instrText>
        </w:r>
        <w:r>
          <w:fldChar w:fldCharType="separate"/>
        </w:r>
        <w:r>
          <w:t>45</w:t>
        </w:r>
        <w:r>
          <w:fldChar w:fldCharType="end"/>
        </w:r>
      </w:hyperlink>
    </w:p>
    <w:p>
      <w:pPr>
        <w:pStyle w:val="TOC2"/>
        <w:tabs>
          <w:tab w:val="right" w:leader="dot" w:pos="8306"/>
        </w:tabs>
      </w:pPr>
      <w:hyperlink w:anchor="_Toc2609" w:history="1">
        <w:r>
          <w:rPr>
            <w:rFonts w:ascii="仿宋" w:eastAsia="仿宋" w:hAnsi="仿宋" w:cs="仿宋" w:hint="eastAsia"/>
            <w:lang w:eastAsia="zh-CN"/>
          </w:rPr>
          <w:t>(三)、建设期利息</w:t>
        </w:r>
        <w:r>
          <w:tab/>
        </w:r>
        <w:r>
          <w:fldChar w:fldCharType="begin"/>
        </w:r>
        <w:r>
          <w:instrText xml:space="preserve"> PAGEREF _Toc2609 \h </w:instrText>
        </w:r>
        <w:r>
          <w:fldChar w:fldCharType="separate"/>
        </w:r>
        <w:r>
          <w:t>47</w:t>
        </w:r>
        <w:r>
          <w:fldChar w:fldCharType="end"/>
        </w:r>
      </w:hyperlink>
    </w:p>
    <w:p>
      <w:pPr>
        <w:pStyle w:val="TOC2"/>
        <w:tabs>
          <w:tab w:val="right" w:leader="dot" w:pos="8306"/>
        </w:tabs>
      </w:pPr>
      <w:hyperlink w:anchor="_Toc7825" w:history="1">
        <w:r>
          <w:rPr>
            <w:rFonts w:ascii="仿宋" w:eastAsia="仿宋" w:hAnsi="仿宋" w:cs="仿宋" w:hint="eastAsia"/>
            <w:lang w:eastAsia="zh-CN"/>
          </w:rPr>
          <w:t>(四)、流动资金</w:t>
        </w:r>
        <w:r>
          <w:tab/>
        </w:r>
        <w:r>
          <w:fldChar w:fldCharType="begin"/>
        </w:r>
        <w:r>
          <w:instrText xml:space="preserve"> PAGEREF _Toc7825 \h </w:instrText>
        </w:r>
        <w:r>
          <w:fldChar w:fldCharType="separate"/>
        </w:r>
        <w:r>
          <w:t>48</w:t>
        </w:r>
        <w:r>
          <w:fldChar w:fldCharType="end"/>
        </w:r>
      </w:hyperlink>
    </w:p>
    <w:p>
      <w:pPr>
        <w:pStyle w:val="TOC2"/>
        <w:tabs>
          <w:tab w:val="right" w:leader="dot" w:pos="8306"/>
        </w:tabs>
      </w:pPr>
      <w:hyperlink w:anchor="_Toc19093" w:history="1">
        <w:r>
          <w:rPr>
            <w:rFonts w:ascii="仿宋" w:eastAsia="仿宋" w:hAnsi="仿宋" w:cs="仿宋" w:hint="eastAsia"/>
            <w:lang w:eastAsia="zh-CN"/>
          </w:rPr>
          <w:t>(五)、泌尿系统感染用药项目总投资</w:t>
        </w:r>
        <w:r>
          <w:tab/>
        </w:r>
        <w:r>
          <w:fldChar w:fldCharType="begin"/>
        </w:r>
        <w:r>
          <w:instrText xml:space="preserve"> PAGEREF _Toc19093 \h </w:instrText>
        </w:r>
        <w:r>
          <w:fldChar w:fldCharType="separate"/>
        </w:r>
        <w:r>
          <w:t>49</w:t>
        </w:r>
        <w:r>
          <w:fldChar w:fldCharType="end"/>
        </w:r>
      </w:hyperlink>
    </w:p>
    <w:p>
      <w:pPr>
        <w:pStyle w:val="TOC2"/>
        <w:tabs>
          <w:tab w:val="right" w:leader="dot" w:pos="8306"/>
        </w:tabs>
      </w:pPr>
      <w:hyperlink w:anchor="_Toc14987" w:history="1">
        <w:r>
          <w:rPr>
            <w:rFonts w:ascii="仿宋" w:eastAsia="仿宋" w:hAnsi="仿宋" w:cs="仿宋" w:hint="eastAsia"/>
            <w:lang w:eastAsia="zh-CN"/>
          </w:rPr>
          <w:t>(六)、资金筹措与投资计划</w:t>
        </w:r>
        <w:r>
          <w:tab/>
        </w:r>
        <w:r>
          <w:fldChar w:fldCharType="begin"/>
        </w:r>
        <w:r>
          <w:instrText xml:space="preserve"> PAGEREF _Toc14987 \h </w:instrText>
        </w:r>
        <w:r>
          <w:fldChar w:fldCharType="separate"/>
        </w:r>
        <w:r>
          <w:t>49</w:t>
        </w:r>
        <w:r>
          <w:fldChar w:fldCharType="end"/>
        </w:r>
      </w:hyperlink>
    </w:p>
    <w:p>
      <w:pPr>
        <w:pStyle w:val="TOC1"/>
        <w:tabs>
          <w:tab w:val="right" w:leader="dot" w:pos="8306"/>
        </w:tabs>
      </w:pPr>
      <w:hyperlink w:anchor="_Toc16473" w:history="1">
        <w:r>
          <w:rPr>
            <w:rFonts w:ascii="仿宋" w:eastAsia="仿宋" w:hAnsi="仿宋" w:cs="仿宋" w:hint="eastAsia"/>
            <w:lang w:eastAsia="zh-CN"/>
          </w:rPr>
          <w:t>十三、法律与合规事项</w:t>
        </w:r>
        <w:r>
          <w:tab/>
        </w:r>
        <w:r>
          <w:fldChar w:fldCharType="begin"/>
        </w:r>
        <w:r>
          <w:instrText xml:space="preserve"> PAGEREF _Toc16473 \h </w:instrText>
        </w:r>
        <w:r>
          <w:fldChar w:fldCharType="separate"/>
        </w:r>
        <w:r>
          <w:t>49</w:t>
        </w:r>
        <w:r>
          <w:fldChar w:fldCharType="end"/>
        </w:r>
      </w:hyperlink>
    </w:p>
    <w:p>
      <w:pPr>
        <w:pStyle w:val="TOC2"/>
        <w:tabs>
          <w:tab w:val="right" w:leader="dot" w:pos="8306"/>
        </w:tabs>
      </w:pPr>
      <w:hyperlink w:anchor="_Toc22740" w:history="1">
        <w:r>
          <w:rPr>
            <w:rFonts w:ascii="仿宋" w:eastAsia="仿宋" w:hAnsi="仿宋" w:cs="仿宋" w:hint="eastAsia"/>
            <w:lang w:eastAsia="zh-CN"/>
          </w:rPr>
          <w:t>(一)、法律法规概述</w:t>
        </w:r>
        <w:r>
          <w:tab/>
        </w:r>
        <w:r>
          <w:fldChar w:fldCharType="begin"/>
        </w:r>
        <w:r>
          <w:instrText xml:space="preserve"> PAGEREF _Toc22740 \h </w:instrText>
        </w:r>
        <w:r>
          <w:fldChar w:fldCharType="separate"/>
        </w:r>
        <w:r>
          <w:t>49</w:t>
        </w:r>
        <w:r>
          <w:fldChar w:fldCharType="end"/>
        </w:r>
      </w:hyperlink>
    </w:p>
    <w:p>
      <w:pPr>
        <w:pStyle w:val="TOC2"/>
        <w:tabs>
          <w:tab w:val="right" w:leader="dot" w:pos="8306"/>
        </w:tabs>
      </w:pPr>
      <w:hyperlink w:anchor="_Toc20704" w:history="1">
        <w:r>
          <w:rPr>
            <w:rFonts w:ascii="仿宋" w:eastAsia="仿宋" w:hAnsi="仿宋" w:cs="仿宋" w:hint="eastAsia"/>
            <w:lang w:eastAsia="zh-CN"/>
          </w:rPr>
          <w:t>(二)、知识产权</w:t>
        </w:r>
        <w:r>
          <w:tab/>
        </w:r>
        <w:r>
          <w:fldChar w:fldCharType="begin"/>
        </w:r>
        <w:r>
          <w:instrText xml:space="preserve"> PAGEREF _Toc20704 \h </w:instrText>
        </w:r>
        <w:r>
          <w:fldChar w:fldCharType="separate"/>
        </w:r>
        <w:r>
          <w:t>50</w:t>
        </w:r>
        <w:r>
          <w:fldChar w:fldCharType="end"/>
        </w:r>
      </w:hyperlink>
    </w:p>
    <w:p>
      <w:pPr>
        <w:pStyle w:val="TOC2"/>
        <w:tabs>
          <w:tab w:val="right" w:leader="dot" w:pos="8306"/>
        </w:tabs>
      </w:pPr>
      <w:hyperlink w:anchor="_Toc9906" w:history="1">
        <w:r>
          <w:rPr>
            <w:rFonts w:ascii="仿宋" w:eastAsia="仿宋" w:hAnsi="仿宋" w:cs="仿宋" w:hint="eastAsia"/>
            <w:lang w:eastAsia="zh-CN"/>
          </w:rPr>
          <w:t>(三)、税务合规</w:t>
        </w:r>
        <w:r>
          <w:tab/>
        </w:r>
        <w:r>
          <w:fldChar w:fldCharType="begin"/>
        </w:r>
        <w:r>
          <w:instrText xml:space="preserve"> PAGEREF _Toc9906 \h </w:instrText>
        </w:r>
        <w:r>
          <w:fldChar w:fldCharType="separate"/>
        </w:r>
        <w:r>
          <w:t>50</w:t>
        </w:r>
        <w:r>
          <w:fldChar w:fldCharType="end"/>
        </w:r>
      </w:hyperlink>
    </w:p>
    <w:p>
      <w:pPr>
        <w:pStyle w:val="TOC2"/>
        <w:tabs>
          <w:tab w:val="right" w:leader="dot" w:pos="8306"/>
        </w:tabs>
      </w:pPr>
      <w:hyperlink w:anchor="_Toc9226" w:history="1">
        <w:r>
          <w:rPr>
            <w:rFonts w:ascii="仿宋" w:eastAsia="仿宋" w:hAnsi="仿宋" w:cs="仿宋" w:hint="eastAsia"/>
            <w:lang w:eastAsia="zh-CN"/>
          </w:rPr>
          <w:t>(四)、合同与法律责任</w:t>
        </w:r>
        <w:r>
          <w:tab/>
        </w:r>
        <w:r>
          <w:fldChar w:fldCharType="begin"/>
        </w:r>
        <w:r>
          <w:instrText xml:space="preserve"> PAGEREF _Toc9226 \h </w:instrText>
        </w:r>
        <w:r>
          <w:fldChar w:fldCharType="separate"/>
        </w:r>
        <w:r>
          <w:t>50</w:t>
        </w:r>
        <w:r>
          <w:fldChar w:fldCharType="end"/>
        </w:r>
      </w:hyperlink>
    </w:p>
    <w:p>
      <w:pPr>
        <w:pStyle w:val="TOC2"/>
        <w:tabs>
          <w:tab w:val="right" w:leader="dot" w:pos="8306"/>
        </w:tabs>
      </w:pPr>
      <w:hyperlink w:anchor="_Toc17803" w:history="1">
        <w:r>
          <w:rPr>
            <w:rFonts w:ascii="仿宋" w:eastAsia="仿宋" w:hAnsi="仿宋" w:cs="仿宋" w:hint="eastAsia"/>
            <w:lang w:eastAsia="zh-CN"/>
          </w:rPr>
          <w:t>(五)、风险与合规管理</w:t>
        </w:r>
        <w:r>
          <w:tab/>
        </w:r>
        <w:r>
          <w:fldChar w:fldCharType="begin"/>
        </w:r>
        <w:r>
          <w:instrText xml:space="preserve"> PAGEREF _Toc17803 \h </w:instrText>
        </w:r>
        <w:r>
          <w:fldChar w:fldCharType="separate"/>
        </w:r>
        <w:r>
          <w:t>51</w:t>
        </w:r>
        <w:r>
          <w:fldChar w:fldCharType="end"/>
        </w:r>
      </w:hyperlink>
    </w:p>
    <w:p>
      <w:pPr>
        <w:pStyle w:val="TOC1"/>
        <w:tabs>
          <w:tab w:val="right" w:leader="dot" w:pos="8306"/>
        </w:tabs>
      </w:pPr>
      <w:hyperlink w:anchor="_Toc4763" w:history="1">
        <w:r>
          <w:rPr>
            <w:rFonts w:ascii="仿宋" w:eastAsia="仿宋" w:hAnsi="仿宋" w:cs="仿宋" w:hint="eastAsia"/>
            <w:lang w:eastAsia="zh-CN"/>
          </w:rPr>
          <w:t>十四、泌尿系统感染用药新型运营方式</w:t>
        </w:r>
        <w:r>
          <w:tab/>
        </w:r>
        <w:r>
          <w:fldChar w:fldCharType="begin"/>
        </w:r>
        <w:r>
          <w:instrText xml:space="preserve"> PAGEREF _Toc4763 \h </w:instrText>
        </w:r>
        <w:r>
          <w:fldChar w:fldCharType="separate"/>
        </w:r>
        <w:r>
          <w:t>51</w:t>
        </w:r>
        <w:r>
          <w:fldChar w:fldCharType="end"/>
        </w:r>
      </w:hyperlink>
    </w:p>
    <w:p>
      <w:pPr>
        <w:pStyle w:val="TOC2"/>
        <w:tabs>
          <w:tab w:val="right" w:leader="dot" w:pos="8306"/>
        </w:tabs>
      </w:pPr>
      <w:hyperlink w:anchor="_Toc23586" w:history="1">
        <w:r>
          <w:rPr>
            <w:rFonts w:ascii="仿宋" w:eastAsia="仿宋" w:hAnsi="仿宋" w:cs="仿宋" w:hint="eastAsia"/>
            <w:lang w:eastAsia="zh-CN"/>
          </w:rPr>
          <w:t>(一)、创新业务模式</w:t>
        </w:r>
        <w:r>
          <w:tab/>
        </w:r>
        <w:r>
          <w:fldChar w:fldCharType="begin"/>
        </w:r>
        <w:r>
          <w:instrText xml:space="preserve"> PAGEREF _Toc23586 \h </w:instrText>
        </w:r>
        <w:r>
          <w:fldChar w:fldCharType="separate"/>
        </w:r>
        <w:r>
          <w:t>51</w:t>
        </w:r>
        <w:r>
          <w:fldChar w:fldCharType="end"/>
        </w:r>
      </w:hyperlink>
    </w:p>
    <w:p>
      <w:pPr>
        <w:pStyle w:val="TOC2"/>
        <w:tabs>
          <w:tab w:val="right" w:leader="dot" w:pos="8306"/>
        </w:tabs>
      </w:pPr>
      <w:hyperlink w:anchor="_Toc23830" w:history="1">
        <w:r>
          <w:rPr>
            <w:rFonts w:ascii="仿宋" w:eastAsia="仿宋" w:hAnsi="仿宋" w:cs="仿宋" w:hint="eastAsia"/>
            <w:lang w:eastAsia="zh-CN"/>
          </w:rPr>
          <w:t>(二)、数字化运营</w:t>
        </w:r>
        <w:r>
          <w:tab/>
        </w:r>
        <w:r>
          <w:fldChar w:fldCharType="begin"/>
        </w:r>
        <w:r>
          <w:instrText xml:space="preserve"> PAGEREF _Toc23830 \h </w:instrText>
        </w:r>
        <w:r>
          <w:fldChar w:fldCharType="separate"/>
        </w:r>
        <w:r>
          <w:t>52</w:t>
        </w:r>
        <w:r>
          <w:fldChar w:fldCharType="end"/>
        </w:r>
      </w:hyperlink>
    </w:p>
    <w:p>
      <w:pPr>
        <w:pStyle w:val="TOC2"/>
        <w:tabs>
          <w:tab w:val="right" w:leader="dot" w:pos="8306"/>
        </w:tabs>
      </w:pPr>
      <w:hyperlink w:anchor="_Toc12947" w:history="1">
        <w:r>
          <w:rPr>
            <w:rFonts w:ascii="仿宋" w:eastAsia="仿宋" w:hAnsi="仿宋" w:cs="仿宋" w:hint="eastAsia"/>
            <w:lang w:eastAsia="zh-CN"/>
          </w:rPr>
          <w:t>(三)、智能化技术应用</w:t>
        </w:r>
        <w:r>
          <w:tab/>
        </w:r>
        <w:r>
          <w:fldChar w:fldCharType="begin"/>
        </w:r>
        <w:r>
          <w:instrText xml:space="preserve"> PAGEREF _Toc12947 \h </w:instrText>
        </w:r>
        <w:r>
          <w:fldChar w:fldCharType="separate"/>
        </w:r>
        <w:r>
          <w:t>54</w:t>
        </w:r>
        <w:r>
          <w:fldChar w:fldCharType="end"/>
        </w:r>
      </w:hyperlink>
    </w:p>
    <w:p>
      <w:pPr>
        <w:pStyle w:val="TOC2"/>
        <w:tabs>
          <w:tab w:val="right" w:leader="dot" w:pos="8306"/>
        </w:tabs>
      </w:pPr>
      <w:hyperlink w:anchor="_Toc5696" w:history="1">
        <w:r>
          <w:rPr>
            <w:rFonts w:ascii="仿宋" w:eastAsia="仿宋" w:hAnsi="仿宋" w:cs="仿宋" w:hint="eastAsia"/>
            <w:lang w:eastAsia="zh-CN"/>
          </w:rPr>
          <w:t>(四)、可持续经营实践</w:t>
        </w:r>
        <w:r>
          <w:tab/>
        </w:r>
        <w:r>
          <w:fldChar w:fldCharType="begin"/>
        </w:r>
        <w:r>
          <w:instrText xml:space="preserve"> PAGEREF _Toc5696 \h </w:instrText>
        </w:r>
        <w:r>
          <w:fldChar w:fldCharType="separate"/>
        </w:r>
        <w:r>
          <w:t>55</w:t>
        </w:r>
        <w:r>
          <w:fldChar w:fldCharType="end"/>
        </w:r>
      </w:hyperlink>
    </w:p>
    <w:p>
      <w:pPr>
        <w:pStyle w:val="TOC1"/>
        <w:tabs>
          <w:tab w:val="right" w:leader="dot" w:pos="8306"/>
        </w:tabs>
      </w:pPr>
      <w:hyperlink w:anchor="_Toc14141" w:history="1">
        <w:r>
          <w:rPr>
            <w:rFonts w:ascii="仿宋" w:eastAsia="仿宋" w:hAnsi="仿宋" w:cs="仿宋" w:hint="eastAsia"/>
            <w:lang w:eastAsia="zh-CN"/>
          </w:rPr>
          <w:t>十五、战略合作伙伴与投资者关系</w:t>
        </w:r>
        <w:r>
          <w:tab/>
        </w:r>
        <w:r>
          <w:fldChar w:fldCharType="begin"/>
        </w:r>
        <w:r>
          <w:instrText xml:space="preserve"> PAGEREF _Toc14141 \h </w:instrText>
        </w:r>
        <w:r>
          <w:fldChar w:fldCharType="separate"/>
        </w:r>
        <w:r>
          <w:t>56</w:t>
        </w:r>
        <w:r>
          <w:fldChar w:fldCharType="end"/>
        </w:r>
      </w:hyperlink>
    </w:p>
    <w:p>
      <w:pPr>
        <w:pStyle w:val="TOC2"/>
        <w:tabs>
          <w:tab w:val="right" w:leader="dot" w:pos="8306"/>
        </w:tabs>
      </w:pPr>
      <w:hyperlink w:anchor="_Toc18148" w:history="1">
        <w:r>
          <w:rPr>
            <w:rFonts w:ascii="仿宋" w:eastAsia="仿宋" w:hAnsi="仿宋" w:cs="仿宋" w:hint="eastAsia"/>
            <w:lang w:eastAsia="zh-CN"/>
          </w:rPr>
          <w:t>(一)、投资者关系管理</w:t>
        </w:r>
        <w:r>
          <w:tab/>
        </w:r>
        <w:r>
          <w:fldChar w:fldCharType="begin"/>
        </w:r>
        <w:r>
          <w:instrText xml:space="preserve"> PAGEREF _Toc18148 \h </w:instrText>
        </w:r>
        <w:r>
          <w:fldChar w:fldCharType="separate"/>
        </w:r>
        <w:r>
          <w:t>56</w:t>
        </w:r>
        <w:r>
          <w:fldChar w:fldCharType="end"/>
        </w:r>
      </w:hyperlink>
    </w:p>
    <w:p>
      <w:pPr>
        <w:pStyle w:val="TOC2"/>
        <w:tabs>
          <w:tab w:val="right" w:leader="dot" w:pos="8306"/>
        </w:tabs>
      </w:pPr>
      <w:hyperlink w:anchor="_Toc31750" w:history="1">
        <w:r>
          <w:rPr>
            <w:rFonts w:ascii="仿宋" w:eastAsia="仿宋" w:hAnsi="仿宋" w:cs="仿宋" w:hint="eastAsia"/>
            <w:lang w:eastAsia="zh-CN"/>
          </w:rPr>
          <w:t>(二)、战略合作伙伴关系管理</w:t>
        </w:r>
        <w:r>
          <w:tab/>
        </w:r>
        <w:r>
          <w:fldChar w:fldCharType="begin"/>
        </w:r>
        <w:r>
          <w:instrText xml:space="preserve"> PAGEREF _Toc31750 \h </w:instrText>
        </w:r>
        <w:r>
          <w:fldChar w:fldCharType="separate"/>
        </w:r>
        <w:r>
          <w:t>56</w:t>
        </w:r>
        <w:r>
          <w:fldChar w:fldCharType="end"/>
        </w:r>
      </w:hyperlink>
    </w:p>
    <w:p>
      <w:pPr>
        <w:pStyle w:val="TOC2"/>
        <w:tabs>
          <w:tab w:val="right" w:leader="dot" w:pos="8306"/>
        </w:tabs>
      </w:pPr>
      <w:hyperlink w:anchor="_Toc15505" w:history="1">
        <w:r>
          <w:rPr>
            <w:rFonts w:ascii="仿宋" w:eastAsia="仿宋" w:hAnsi="仿宋" w:cs="仿宋" w:hint="eastAsia"/>
            <w:lang w:eastAsia="zh-CN"/>
          </w:rPr>
          <w:t>(三)、投资者关系沟通</w:t>
        </w:r>
        <w:r>
          <w:tab/>
        </w:r>
        <w:r>
          <w:fldChar w:fldCharType="begin"/>
        </w:r>
        <w:r>
          <w:instrText xml:space="preserve"> PAGEREF _Toc15505 \h </w:instrText>
        </w:r>
        <w:r>
          <w:fldChar w:fldCharType="separate"/>
        </w:r>
        <w:r>
          <w:t>57</w:t>
        </w:r>
        <w:r>
          <w:fldChar w:fldCharType="end"/>
        </w:r>
      </w:hyperlink>
    </w:p>
    <w:p>
      <w:pPr>
        <w:pStyle w:val="TOC2"/>
        <w:tabs>
          <w:tab w:val="right" w:leader="dot" w:pos="8306"/>
        </w:tabs>
      </w:pPr>
      <w:hyperlink w:anchor="_Toc30351" w:history="1">
        <w:r>
          <w:rPr>
            <w:rFonts w:ascii="仿宋" w:eastAsia="仿宋" w:hAnsi="仿宋" w:cs="仿宋" w:hint="eastAsia"/>
            <w:lang w:eastAsia="zh-CN"/>
          </w:rPr>
          <w:t>(四)、投资者服务计划</w:t>
        </w:r>
        <w:r>
          <w:tab/>
        </w:r>
        <w:r>
          <w:fldChar w:fldCharType="begin"/>
        </w:r>
        <w:r>
          <w:instrText xml:space="preserve"> PAGEREF _Toc30351 \h </w:instrText>
        </w:r>
        <w:r>
          <w:fldChar w:fldCharType="separate"/>
        </w:r>
        <w:r>
          <w:t>57</w:t>
        </w:r>
        <w:r>
          <w:fldChar w:fldCharType="end"/>
        </w:r>
      </w:hyperlink>
    </w:p>
    <w:p>
      <w:pPr>
        <w:pStyle w:val="TOC1"/>
        <w:tabs>
          <w:tab w:val="right" w:leader="dot" w:pos="8306"/>
        </w:tabs>
      </w:pPr>
      <w:hyperlink w:anchor="_Toc17254" w:history="1">
        <w:r>
          <w:rPr>
            <w:rFonts w:ascii="仿宋" w:eastAsia="仿宋" w:hAnsi="仿宋" w:cs="仿宋" w:hint="eastAsia"/>
            <w:lang w:eastAsia="zh-CN"/>
          </w:rPr>
          <w:t>十六、成本控制与效益提升</w:t>
        </w:r>
        <w:r>
          <w:tab/>
        </w:r>
        <w:r>
          <w:fldChar w:fldCharType="begin"/>
        </w:r>
        <w:r>
          <w:instrText xml:space="preserve"> PAGEREF _Toc17254 \h </w:instrText>
        </w:r>
        <w:r>
          <w:fldChar w:fldCharType="separate"/>
        </w:r>
        <w:r>
          <w:t>57</w:t>
        </w:r>
        <w:r>
          <w:fldChar w:fldCharType="end"/>
        </w:r>
      </w:hyperlink>
    </w:p>
    <w:p>
      <w:pPr>
        <w:pStyle w:val="TOC2"/>
        <w:tabs>
          <w:tab w:val="right" w:leader="dot" w:pos="8306"/>
        </w:tabs>
      </w:pPr>
      <w:hyperlink w:anchor="_Toc25439" w:history="1">
        <w:r>
          <w:rPr>
            <w:rFonts w:ascii="仿宋" w:eastAsia="仿宋" w:hAnsi="仿宋" w:cs="仿宋" w:hint="eastAsia"/>
            <w:lang w:eastAsia="zh-CN"/>
          </w:rPr>
          <w:t>(一)、成本核算与预算管理</w:t>
        </w:r>
        <w:r>
          <w:tab/>
        </w:r>
        <w:r>
          <w:fldChar w:fldCharType="begin"/>
        </w:r>
        <w:r>
          <w:instrText xml:space="preserve"> PAGEREF _Toc25439 \h </w:instrText>
        </w:r>
        <w:r>
          <w:fldChar w:fldCharType="separate"/>
        </w:r>
        <w:r>
          <w:t>57</w:t>
        </w:r>
        <w:r>
          <w:fldChar w:fldCharType="end"/>
        </w:r>
      </w:hyperlink>
    </w:p>
    <w:p>
      <w:pPr>
        <w:pStyle w:val="TOC2"/>
        <w:tabs>
          <w:tab w:val="right" w:leader="dot" w:pos="8306"/>
        </w:tabs>
      </w:pPr>
      <w:hyperlink w:anchor="_Toc19243" w:history="1">
        <w:r>
          <w:rPr>
            <w:rFonts w:ascii="仿宋" w:eastAsia="仿宋" w:hAnsi="仿宋" w:cs="仿宋" w:hint="eastAsia"/>
            <w:lang w:eastAsia="zh-CN"/>
          </w:rPr>
          <w:t>(二)、资源利用效率评估</w:t>
        </w:r>
        <w:r>
          <w:tab/>
        </w:r>
        <w:r>
          <w:fldChar w:fldCharType="begin"/>
        </w:r>
        <w:r>
          <w:instrText xml:space="preserve"> PAGEREF _Toc19243 \h </w:instrText>
        </w:r>
        <w:r>
          <w:fldChar w:fldCharType="separate"/>
        </w:r>
        <w:r>
          <w:t>59</w:t>
        </w:r>
        <w:r>
          <w:fldChar w:fldCharType="end"/>
        </w:r>
      </w:hyperlink>
    </w:p>
    <w:p>
      <w:pPr>
        <w:pStyle w:val="TOC2"/>
        <w:tabs>
          <w:tab w:val="right" w:leader="dot" w:pos="8306"/>
        </w:tabs>
      </w:pPr>
      <w:hyperlink w:anchor="_Toc27404" w:history="1">
        <w:r>
          <w:rPr>
            <w:rFonts w:ascii="仿宋" w:eastAsia="仿宋" w:hAnsi="仿宋" w:cs="仿宋" w:hint="eastAsia"/>
            <w:lang w:eastAsia="zh-CN"/>
          </w:rPr>
          <w:t>(三)、降本增效的具体措施</w:t>
        </w:r>
        <w:r>
          <w:tab/>
        </w:r>
        <w:r>
          <w:fldChar w:fldCharType="begin"/>
        </w:r>
        <w:r>
          <w:instrText xml:space="preserve"> PAGEREF _Toc27404 \h </w:instrText>
        </w:r>
        <w:r>
          <w:fldChar w:fldCharType="separate"/>
        </w:r>
        <w:r>
          <w:t>61</w:t>
        </w:r>
        <w:r>
          <w:fldChar w:fldCharType="end"/>
        </w:r>
      </w:hyperlink>
    </w:p>
    <w:p>
      <w:pPr>
        <w:pStyle w:val="TOC2"/>
        <w:tabs>
          <w:tab w:val="right" w:leader="dot" w:pos="8306"/>
        </w:tabs>
      </w:pPr>
      <w:hyperlink w:anchor="_Toc14922" w:history="1">
        <w:r>
          <w:rPr>
            <w:rFonts w:ascii="仿宋" w:eastAsia="仿宋" w:hAnsi="仿宋" w:cs="仿宋" w:hint="eastAsia"/>
            <w:lang w:eastAsia="zh-CN"/>
          </w:rPr>
          <w:t>(四)、成本与效益的平衡策略</w:t>
        </w:r>
        <w:r>
          <w:tab/>
        </w:r>
        <w:r>
          <w:fldChar w:fldCharType="begin"/>
        </w:r>
        <w:r>
          <w:instrText xml:space="preserve"> PAGEREF _Toc14922 \h </w:instrText>
        </w:r>
        <w:r>
          <w:fldChar w:fldCharType="separate"/>
        </w:r>
        <w:r>
          <w:t>62</w:t>
        </w:r>
        <w:r>
          <w:fldChar w:fldCharType="end"/>
        </w:r>
      </w:hyperlink>
    </w:p>
    <w:p>
      <w:pPr>
        <w:pStyle w:val="TOC1"/>
        <w:tabs>
          <w:tab w:val="right" w:leader="dot" w:pos="8306"/>
        </w:tabs>
      </w:pPr>
      <w:hyperlink w:anchor="_Toc25055" w:history="1">
        <w:r>
          <w:rPr>
            <w:rFonts w:ascii="仿宋" w:eastAsia="仿宋" w:hAnsi="仿宋" w:cs="仿宋" w:hint="eastAsia"/>
            <w:lang w:eastAsia="zh-CN"/>
          </w:rPr>
          <w:t>十七、产业协同与集群发展</w:t>
        </w:r>
        <w:r>
          <w:tab/>
        </w:r>
        <w:r>
          <w:fldChar w:fldCharType="begin"/>
        </w:r>
        <w:r>
          <w:instrText xml:space="preserve"> PAGEREF _Toc25055 \h </w:instrText>
        </w:r>
        <w:r>
          <w:fldChar w:fldCharType="separate"/>
        </w:r>
        <w:r>
          <w:t>64</w:t>
        </w:r>
        <w:r>
          <w:fldChar w:fldCharType="end"/>
        </w:r>
      </w:hyperlink>
    </w:p>
    <w:p>
      <w:pPr>
        <w:pStyle w:val="TOC2"/>
        <w:tabs>
          <w:tab w:val="right" w:leader="dot" w:pos="8306"/>
        </w:tabs>
      </w:pPr>
      <w:hyperlink w:anchor="_Toc1374" w:history="1">
        <w:r>
          <w:rPr>
            <w:rFonts w:ascii="仿宋" w:eastAsia="仿宋" w:hAnsi="仿宋" w:cs="仿宋" w:hint="eastAsia"/>
            <w:lang w:eastAsia="zh-CN"/>
          </w:rPr>
          <w:t>(一)、产业协同机制建设</w:t>
        </w:r>
        <w:r>
          <w:tab/>
        </w:r>
        <w:r>
          <w:fldChar w:fldCharType="begin"/>
        </w:r>
        <w:r>
          <w:instrText xml:space="preserve"> PAGEREF _Toc1374 \h </w:instrText>
        </w:r>
        <w:r>
          <w:fldChar w:fldCharType="separate"/>
        </w:r>
        <w:r>
          <w:t>64</w:t>
        </w:r>
        <w:r>
          <w:fldChar w:fldCharType="end"/>
        </w:r>
      </w:hyperlink>
    </w:p>
    <w:p>
      <w:pPr>
        <w:pStyle w:val="TOC2"/>
        <w:tabs>
          <w:tab w:val="right" w:leader="dot" w:pos="8306"/>
        </w:tabs>
      </w:pPr>
      <w:hyperlink w:anchor="_Toc32152" w:history="1">
        <w:r>
          <w:rPr>
            <w:rFonts w:ascii="仿宋" w:eastAsia="仿宋" w:hAnsi="仿宋" w:cs="仿宋" w:hint="eastAsia"/>
            <w:lang w:eastAsia="zh-CN"/>
          </w:rPr>
          <w:t>(二)、产业集群培育与发展</w:t>
        </w:r>
        <w:r>
          <w:tab/>
        </w:r>
        <w:r>
          <w:fldChar w:fldCharType="begin"/>
        </w:r>
        <w:r>
          <w:instrText xml:space="preserve"> PAGEREF _Toc32152 \h </w:instrText>
        </w:r>
        <w:r>
          <w:fldChar w:fldCharType="separate"/>
        </w:r>
        <w:r>
          <w:t>65</w:t>
        </w:r>
        <w:r>
          <w:fldChar w:fldCharType="end"/>
        </w:r>
      </w:hyperlink>
    </w:p>
    <w:p>
      <w:pPr>
        <w:pStyle w:val="TOC1"/>
        <w:tabs>
          <w:tab w:val="right" w:leader="dot" w:pos="8306"/>
        </w:tabs>
      </w:pPr>
      <w:hyperlink w:anchor="_Toc6261" w:history="1">
        <w:r>
          <w:rPr>
            <w:rFonts w:ascii="仿宋" w:eastAsia="仿宋" w:hAnsi="仿宋" w:cs="仿宋" w:hint="eastAsia"/>
            <w:lang w:eastAsia="zh-CN"/>
          </w:rPr>
          <w:t>十八、法人治理结构</w:t>
        </w:r>
        <w:r>
          <w:tab/>
        </w:r>
        <w:r>
          <w:fldChar w:fldCharType="begin"/>
        </w:r>
        <w:r>
          <w:instrText xml:space="preserve"> PAGEREF _Toc6261 \h </w:instrText>
        </w:r>
        <w:r>
          <w:fldChar w:fldCharType="separate"/>
        </w:r>
        <w:r>
          <w:t>66</w:t>
        </w:r>
        <w:r>
          <w:fldChar w:fldCharType="end"/>
        </w:r>
      </w:hyperlink>
    </w:p>
    <w:p>
      <w:pPr>
        <w:pStyle w:val="TOC2"/>
        <w:tabs>
          <w:tab w:val="right" w:leader="dot" w:pos="8306"/>
        </w:tabs>
      </w:pPr>
      <w:hyperlink w:anchor="_Toc31280" w:history="1">
        <w:r>
          <w:rPr>
            <w:rFonts w:ascii="仿宋" w:eastAsia="仿宋" w:hAnsi="仿宋" w:cs="仿宋" w:hint="eastAsia"/>
            <w:lang w:eastAsia="zh-CN"/>
          </w:rPr>
          <w:t>(一)、股东权利与责任</w:t>
        </w:r>
        <w:r>
          <w:tab/>
        </w:r>
        <w:r>
          <w:fldChar w:fldCharType="begin"/>
        </w:r>
        <w:r>
          <w:instrText xml:space="preserve"> PAGEREF _Toc31280 \h </w:instrText>
        </w:r>
        <w:r>
          <w:fldChar w:fldCharType="separate"/>
        </w:r>
        <w:r>
          <w:t>66</w:t>
        </w:r>
        <w:r>
          <w:fldChar w:fldCharType="end"/>
        </w:r>
      </w:hyperlink>
    </w:p>
    <w:p>
      <w:pPr>
        <w:pStyle w:val="TOC2"/>
        <w:tabs>
          <w:tab w:val="right" w:leader="dot" w:pos="8306"/>
        </w:tabs>
      </w:pPr>
      <w:hyperlink w:anchor="_Toc18236" w:history="1">
        <w:r>
          <w:rPr>
            <w:rFonts w:ascii="仿宋" w:eastAsia="仿宋" w:hAnsi="仿宋" w:cs="仿宋" w:hint="eastAsia"/>
            <w:lang w:eastAsia="zh-CN"/>
          </w:rPr>
          <w:t>(二)、董事角色与责任</w:t>
        </w:r>
        <w:r>
          <w:tab/>
        </w:r>
        <w:r>
          <w:fldChar w:fldCharType="begin"/>
        </w:r>
        <w:r>
          <w:instrText xml:space="preserve"> PAGEREF _Toc18236 \h </w:instrText>
        </w:r>
        <w:r>
          <w:fldChar w:fldCharType="separate"/>
        </w:r>
        <w:r>
          <w:t>67</w:t>
        </w:r>
        <w:r>
          <w:fldChar w:fldCharType="end"/>
        </w:r>
      </w:hyperlink>
    </w:p>
    <w:p>
      <w:pPr>
        <w:pStyle w:val="TOC2"/>
        <w:tabs>
          <w:tab w:val="right" w:leader="dot" w:pos="8306"/>
        </w:tabs>
      </w:pPr>
      <w:hyperlink w:anchor="_Toc11725" w:history="1">
        <w:r>
          <w:rPr>
            <w:rFonts w:ascii="仿宋" w:eastAsia="仿宋" w:hAnsi="仿宋" w:cs="仿宋" w:hint="eastAsia"/>
            <w:lang w:eastAsia="zh-CN"/>
          </w:rPr>
          <w:t>(三)、高级管理人员的角色和职责</w:t>
        </w:r>
        <w:r>
          <w:tab/>
        </w:r>
        <w:r>
          <w:fldChar w:fldCharType="begin"/>
        </w:r>
        <w:r>
          <w:instrText xml:space="preserve"> PAGEREF _Toc11725 \h </w:instrText>
        </w:r>
        <w:r>
          <w:fldChar w:fldCharType="separate"/>
        </w:r>
        <w:r>
          <w:t>67</w:t>
        </w:r>
        <w:r>
          <w:fldChar w:fldCharType="end"/>
        </w:r>
      </w:hyperlink>
    </w:p>
    <w:p>
      <w:pPr>
        <w:pStyle w:val="TOC2"/>
        <w:tabs>
          <w:tab w:val="right" w:leader="dot" w:pos="8306"/>
        </w:tabs>
      </w:pPr>
      <w:hyperlink w:anchor="_Toc25517" w:history="1">
        <w:r>
          <w:rPr>
            <w:rFonts w:ascii="仿宋" w:eastAsia="仿宋" w:hAnsi="仿宋" w:cs="仿宋" w:hint="eastAsia"/>
            <w:lang w:eastAsia="zh-CN"/>
          </w:rPr>
          <w:t>(四)、监事的角色和职责</w:t>
        </w:r>
        <w:r>
          <w:tab/>
        </w:r>
        <w:r>
          <w:fldChar w:fldCharType="begin"/>
        </w:r>
        <w:r>
          <w:instrText xml:space="preserve"> PAGEREF _Toc25517 \h </w:instrText>
        </w:r>
        <w:r>
          <w:fldChar w:fldCharType="separate"/>
        </w:r>
        <w:r>
          <w:t>68</w:t>
        </w:r>
        <w:r>
          <w:fldChar w:fldCharType="end"/>
        </w:r>
      </w:hyperlink>
    </w:p>
    <w:p>
      <w:pPr>
        <w:pStyle w:val="TOC1"/>
        <w:tabs>
          <w:tab w:val="right" w:leader="dot" w:pos="8306"/>
        </w:tabs>
      </w:pPr>
      <w:hyperlink w:anchor="_Toc19785" w:history="1">
        <w:r>
          <w:rPr>
            <w:rFonts w:ascii="仿宋" w:eastAsia="仿宋" w:hAnsi="仿宋" w:cs="仿宋" w:hint="eastAsia"/>
            <w:lang w:eastAsia="zh-CN"/>
          </w:rPr>
          <w:t>十九、投资规划</w:t>
        </w:r>
        <w:r>
          <w:tab/>
        </w:r>
        <w:r>
          <w:fldChar w:fldCharType="begin"/>
        </w:r>
        <w:r>
          <w:instrText xml:space="preserve"> PAGEREF _Toc19785 \h </w:instrText>
        </w:r>
        <w:r>
          <w:fldChar w:fldCharType="separate"/>
        </w:r>
        <w:r>
          <w:t>69</w:t>
        </w:r>
        <w:r>
          <w:fldChar w:fldCharType="end"/>
        </w:r>
      </w:hyperlink>
    </w:p>
    <w:p>
      <w:pPr>
        <w:pStyle w:val="TOC2"/>
        <w:tabs>
          <w:tab w:val="right" w:leader="dot" w:pos="8306"/>
        </w:tabs>
      </w:pPr>
      <w:hyperlink w:anchor="_Toc22256" w:history="1">
        <w:r>
          <w:rPr>
            <w:rFonts w:ascii="仿宋" w:eastAsia="仿宋" w:hAnsi="仿宋" w:cs="仿宋" w:hint="eastAsia"/>
            <w:lang w:eastAsia="zh-CN"/>
          </w:rPr>
          <w:t>(一)、泌尿系统感染用药项目估算说明</w:t>
        </w:r>
        <w:r>
          <w:tab/>
        </w:r>
        <w:r>
          <w:fldChar w:fldCharType="begin"/>
        </w:r>
        <w:r>
          <w:instrText xml:space="preserve"> PAGEREF _Toc22256 \h </w:instrText>
        </w:r>
        <w:r>
          <w:fldChar w:fldCharType="separate"/>
        </w:r>
        <w:r>
          <w:t>69</w:t>
        </w:r>
        <w:r>
          <w:fldChar w:fldCharType="end"/>
        </w:r>
      </w:hyperlink>
    </w:p>
    <w:p>
      <w:pPr>
        <w:pStyle w:val="TOC2"/>
        <w:tabs>
          <w:tab w:val="right" w:leader="dot" w:pos="8306"/>
        </w:tabs>
      </w:pPr>
      <w:hyperlink w:anchor="_Toc28152" w:history="1">
        <w:r>
          <w:rPr>
            <w:rFonts w:ascii="仿宋" w:eastAsia="仿宋" w:hAnsi="仿宋" w:cs="仿宋" w:hint="eastAsia"/>
            <w:lang w:eastAsia="zh-CN"/>
          </w:rPr>
          <w:t>(二)、泌尿系统感染用药项目总投资估算</w:t>
        </w:r>
        <w:r>
          <w:tab/>
        </w:r>
        <w:r>
          <w:fldChar w:fldCharType="begin"/>
        </w:r>
        <w:r>
          <w:instrText xml:space="preserve"> PAGEREF _Toc28152 \h </w:instrText>
        </w:r>
        <w:r>
          <w:fldChar w:fldCharType="separate"/>
        </w:r>
        <w:r>
          <w:t>70</w:t>
        </w:r>
        <w:r>
          <w:fldChar w:fldCharType="end"/>
        </w:r>
      </w:hyperlink>
    </w:p>
    <w:p>
      <w:pPr>
        <w:pStyle w:val="TOC2"/>
        <w:tabs>
          <w:tab w:val="right" w:leader="dot" w:pos="8306"/>
        </w:tabs>
      </w:pPr>
      <w:hyperlink w:anchor="_Toc13973" w:history="1">
        <w:r>
          <w:rPr>
            <w:rFonts w:ascii="仿宋" w:eastAsia="仿宋" w:hAnsi="仿宋" w:cs="仿宋" w:hint="eastAsia"/>
            <w:lang w:eastAsia="zh-CN"/>
          </w:rPr>
          <w:t>(三)、资金筹措</w:t>
        </w:r>
        <w:r>
          <w:tab/>
        </w:r>
        <w:r>
          <w:fldChar w:fldCharType="begin"/>
        </w:r>
        <w:r>
          <w:instrText xml:space="preserve"> PAGEREF _Toc13973 \h </w:instrText>
        </w:r>
        <w:r>
          <w:fldChar w:fldCharType="separate"/>
        </w:r>
        <w:r>
          <w:t>71</w:t>
        </w:r>
        <w:r>
          <w:fldChar w:fldCharType="end"/>
        </w:r>
      </w:hyperlink>
    </w:p>
    <w:p>
      <w:pPr>
        <w:pStyle w:val="TOC1"/>
        <w:tabs>
          <w:tab w:val="right" w:leader="dot" w:pos="8306"/>
        </w:tabs>
      </w:pPr>
      <w:hyperlink w:anchor="_Toc30353" w:history="1">
        <w:r>
          <w:rPr>
            <w:rFonts w:ascii="仿宋" w:eastAsia="仿宋" w:hAnsi="仿宋" w:cs="仿宋" w:hint="eastAsia"/>
            <w:lang w:eastAsia="zh-CN"/>
          </w:rPr>
          <w:t>二十、泌尿系统感染用药项目执行风险与应对策略</w:t>
        </w:r>
        <w:r>
          <w:tab/>
        </w:r>
        <w:r>
          <w:fldChar w:fldCharType="begin"/>
        </w:r>
        <w:r>
          <w:instrText xml:space="preserve"> PAGEREF _Toc30353 \h </w:instrText>
        </w:r>
        <w:r>
          <w:fldChar w:fldCharType="separate"/>
        </w:r>
        <w:r>
          <w:t>71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658" w:history="1">
        <w:r>
          <w:rPr>
            <w:rFonts w:ascii="仿宋" w:eastAsia="仿宋" w:hAnsi="仿宋" w:cs="仿宋" w:hint="eastAsia"/>
            <w:lang w:eastAsia="zh-CN"/>
          </w:rPr>
          <w:t>(一)、泌尿系统感染用药项目执行风险识别</w:t>
        </w:r>
        <w:r>
          <w:tab/>
        </w:r>
        <w:r>
          <w:fldChar w:fldCharType="begin"/>
        </w:r>
        <w:r>
          <w:instrText xml:space="preserve"> PAGEREF _Toc24658 \h </w:instrText>
        </w:r>
        <w:r>
          <w:fldChar w:fldCharType="separate"/>
        </w:r>
        <w:r>
          <w:t>71</w:t>
        </w:r>
        <w:r>
          <w:fldChar w:fldCharType="end"/>
        </w:r>
      </w:hyperlink>
    </w:p>
    <w:p>
      <w:pPr>
        <w:pStyle w:val="TOC2"/>
        <w:tabs>
          <w:tab w:val="right" w:leader="dot" w:pos="8306"/>
        </w:tabs>
      </w:pPr>
      <w:hyperlink w:anchor="_Toc100" w:history="1">
        <w:r>
          <w:rPr>
            <w:rFonts w:ascii="仿宋" w:eastAsia="仿宋" w:hAnsi="仿宋" w:cs="仿宋" w:hint="eastAsia"/>
            <w:lang w:eastAsia="zh-CN"/>
          </w:rPr>
          <w:t>(二)、风险评估与优先级制定</w:t>
        </w:r>
        <w:r>
          <w:tab/>
        </w:r>
        <w:r>
          <w:fldChar w:fldCharType="begin"/>
        </w:r>
        <w:r>
          <w:instrText xml:space="preserve"> PAGEREF _Toc100 \h </w:instrText>
        </w:r>
        <w:r>
          <w:fldChar w:fldCharType="separate"/>
        </w:r>
        <w:r>
          <w:t>73</w:t>
        </w:r>
        <w:r>
          <w:fldChar w:fldCharType="end"/>
        </w:r>
      </w:hyperlink>
    </w:p>
    <w:p>
      <w:pPr>
        <w:pStyle w:val="TOC2"/>
        <w:tabs>
          <w:tab w:val="right" w:leader="dot" w:pos="8306"/>
        </w:tabs>
      </w:pPr>
      <w:hyperlink w:anchor="_Toc14559" w:history="1">
        <w:r>
          <w:rPr>
            <w:rFonts w:ascii="仿宋" w:eastAsia="仿宋" w:hAnsi="仿宋" w:cs="仿宋" w:hint="eastAsia"/>
            <w:lang w:eastAsia="zh-CN"/>
          </w:rPr>
          <w:t>(三)、应对策略与应急预案</w:t>
        </w:r>
        <w:r>
          <w:tab/>
        </w:r>
        <w:r>
          <w:fldChar w:fldCharType="begin"/>
        </w:r>
        <w:r>
          <w:instrText xml:space="preserve"> PAGEREF _Toc14559 \h </w:instrText>
        </w:r>
        <w:r>
          <w:fldChar w:fldCharType="separate"/>
        </w:r>
        <w:r>
          <w:t>74</w:t>
        </w:r>
        <w:r>
          <w:fldChar w:fldCharType="end"/>
        </w:r>
      </w:hyperlink>
    </w:p>
    <w:p>
      <w:pPr>
        <w:pStyle w:val="TOC1"/>
        <w:tabs>
          <w:tab w:val="right" w:leader="dot" w:pos="8306"/>
        </w:tabs>
      </w:pPr>
      <w:hyperlink w:anchor="_Toc29511" w:history="1">
        <w:r>
          <w:rPr>
            <w:rFonts w:ascii="仿宋" w:eastAsia="仿宋" w:hAnsi="仿宋" w:cs="仿宋" w:hint="eastAsia"/>
            <w:lang w:eastAsia="zh-CN"/>
          </w:rPr>
          <w:t>二十一、员工关系管理与危机处理</w:t>
        </w:r>
        <w:r>
          <w:tab/>
        </w:r>
        <w:r>
          <w:fldChar w:fldCharType="begin"/>
        </w:r>
        <w:r>
          <w:instrText xml:space="preserve"> PAGEREF _Toc29511 \h </w:instrText>
        </w:r>
        <w:r>
          <w:fldChar w:fldCharType="separate"/>
        </w:r>
        <w:r>
          <w:t>75</w:t>
        </w:r>
        <w:r>
          <w:fldChar w:fldCharType="end"/>
        </w:r>
      </w:hyperlink>
    </w:p>
    <w:p>
      <w:pPr>
        <w:pStyle w:val="TOC2"/>
        <w:tabs>
          <w:tab w:val="right" w:leader="dot" w:pos="8306"/>
        </w:tabs>
      </w:pPr>
      <w:hyperlink w:anchor="_Toc20152" w:history="1">
        <w:r>
          <w:rPr>
            <w:rFonts w:ascii="仿宋" w:eastAsia="仿宋" w:hAnsi="仿宋" w:cs="仿宋" w:hint="eastAsia"/>
            <w:lang w:eastAsia="zh-CN"/>
          </w:rPr>
          <w:t>(一)、员工关系管理原则与方法</w:t>
        </w:r>
        <w:r>
          <w:tab/>
        </w:r>
        <w:r>
          <w:fldChar w:fldCharType="begin"/>
        </w:r>
        <w:r>
          <w:instrText xml:space="preserve"> PAGEREF _Toc20152 \h </w:instrText>
        </w:r>
        <w:r>
          <w:fldChar w:fldCharType="separate"/>
        </w:r>
        <w:r>
          <w:t>75</w:t>
        </w:r>
        <w:r>
          <w:fldChar w:fldCharType="end"/>
        </w:r>
      </w:hyperlink>
    </w:p>
    <w:p>
      <w:pPr>
        <w:pStyle w:val="TOC2"/>
        <w:tabs>
          <w:tab w:val="right" w:leader="dot" w:pos="8306"/>
        </w:tabs>
      </w:pPr>
      <w:hyperlink w:anchor="_Toc14812" w:history="1">
        <w:r>
          <w:rPr>
            <w:rFonts w:ascii="仿宋" w:eastAsia="仿宋" w:hAnsi="仿宋" w:cs="仿宋" w:hint="eastAsia"/>
            <w:lang w:eastAsia="zh-CN"/>
          </w:rPr>
          <w:t>(二)、危机处理机制的建立与实施</w:t>
        </w:r>
        <w:r>
          <w:tab/>
        </w:r>
        <w:r>
          <w:fldChar w:fldCharType="begin"/>
        </w:r>
        <w:r>
          <w:instrText xml:space="preserve"> PAGEREF _Toc14812 \h </w:instrText>
        </w:r>
        <w:r>
          <w:fldChar w:fldCharType="separate"/>
        </w:r>
        <w:r>
          <w:t>76</w:t>
        </w:r>
        <w:r>
          <w:fldChar w:fldCharType="end"/>
        </w:r>
      </w:hyperlink>
    </w:p>
    <w:p>
      <w:pPr>
        <w:pStyle w:val="TOC2"/>
        <w:tabs>
          <w:tab w:val="right" w:leader="dot" w:pos="8306"/>
        </w:tabs>
      </w:pPr>
      <w:hyperlink w:anchor="_Toc26557" w:history="1">
        <w:r>
          <w:rPr>
            <w:rFonts w:ascii="仿宋" w:eastAsia="仿宋" w:hAnsi="仿宋" w:cs="仿宋" w:hint="eastAsia"/>
            <w:lang w:eastAsia="zh-CN"/>
          </w:rPr>
          <w:t>(三)、劳动争议解决与法律风险防范</w:t>
        </w:r>
        <w:r>
          <w:tab/>
        </w:r>
        <w:r>
          <w:fldChar w:fldCharType="begin"/>
        </w:r>
        <w:r>
          <w:instrText xml:space="preserve"> PAGEREF _Toc26557 \h </w:instrText>
        </w:r>
        <w:r>
          <w:fldChar w:fldCharType="separate"/>
        </w:r>
        <w:r>
          <w:t>77</w:t>
        </w:r>
        <w:r>
          <w:fldChar w:fldCharType="end"/>
        </w:r>
      </w:hyperlink>
    </w:p>
    <w:p>
      <w:pPr>
        <w:pStyle w:val="TOC1"/>
        <w:tabs>
          <w:tab w:val="right" w:leader="dot" w:pos="8306"/>
        </w:tabs>
      </w:pPr>
      <w:hyperlink w:anchor="_Toc6433" w:history="1">
        <w:r>
          <w:rPr>
            <w:rFonts w:ascii="仿宋" w:eastAsia="仿宋" w:hAnsi="仿宋" w:cs="仿宋" w:hint="eastAsia"/>
            <w:lang w:eastAsia="zh-CN"/>
          </w:rPr>
          <w:t>二十二项目危机管理</w:t>
        </w:r>
        <w:r>
          <w:tab/>
        </w:r>
        <w:r>
          <w:fldChar w:fldCharType="begin"/>
        </w:r>
        <w:r>
          <w:instrText xml:space="preserve"> PAGEREF _Toc6433 \h </w:instrText>
        </w:r>
        <w:r>
          <w:fldChar w:fldCharType="separate"/>
        </w:r>
        <w:r>
          <w:t>77</w:t>
        </w:r>
        <w:r>
          <w:fldChar w:fldCharType="end"/>
        </w:r>
      </w:hyperlink>
    </w:p>
    <w:p>
      <w:pPr>
        <w:pStyle w:val="TOC2"/>
        <w:tabs>
          <w:tab w:val="right" w:leader="dot" w:pos="8306"/>
        </w:tabs>
      </w:pPr>
      <w:hyperlink w:anchor="_Toc30990" w:history="1">
        <w:r>
          <w:rPr>
            <w:rFonts w:ascii="仿宋" w:eastAsia="仿宋" w:hAnsi="仿宋" w:cs="仿宋" w:hint="eastAsia"/>
            <w:lang w:eastAsia="zh-CN"/>
          </w:rPr>
          <w:t>(一)、危机预警与风险评估</w:t>
        </w:r>
        <w:r>
          <w:tab/>
        </w:r>
        <w:r>
          <w:fldChar w:fldCharType="begin"/>
        </w:r>
        <w:r>
          <w:instrText xml:space="preserve"> PAGEREF _Toc30990 \h </w:instrText>
        </w:r>
        <w:r>
          <w:fldChar w:fldCharType="separate"/>
        </w:r>
        <w:r>
          <w:t>77</w:t>
        </w:r>
        <w:r>
          <w:fldChar w:fldCharType="end"/>
        </w:r>
      </w:hyperlink>
    </w:p>
    <w:p>
      <w:pPr>
        <w:pStyle w:val="TOC2"/>
        <w:tabs>
          <w:tab w:val="right" w:leader="dot" w:pos="8306"/>
        </w:tabs>
      </w:pPr>
      <w:hyperlink w:anchor="_Toc19819" w:history="1">
        <w:r>
          <w:rPr>
            <w:rFonts w:ascii="仿宋" w:eastAsia="仿宋" w:hAnsi="仿宋" w:cs="仿宋" w:hint="eastAsia"/>
            <w:lang w:eastAsia="zh-CN"/>
          </w:rPr>
          <w:t>(二)、危机应对预案</w:t>
        </w:r>
        <w:r>
          <w:tab/>
        </w:r>
        <w:r>
          <w:fldChar w:fldCharType="begin"/>
        </w:r>
        <w:r>
          <w:instrText xml:space="preserve"> PAGEREF _Toc19819 \h </w:instrText>
        </w:r>
        <w:r>
          <w:fldChar w:fldCharType="separate"/>
        </w:r>
        <w:r>
          <w:t>79</w:t>
        </w:r>
        <w:r>
          <w:fldChar w:fldCharType="end"/>
        </w:r>
      </w:hyperlink>
    </w:p>
    <w:p>
      <w:pPr>
        <w:pStyle w:val="TOC2"/>
        <w:tabs>
          <w:tab w:val="right" w:leader="dot" w:pos="8306"/>
        </w:tabs>
      </w:pPr>
      <w:hyperlink w:anchor="_Toc17048" w:history="1">
        <w:r>
          <w:rPr>
            <w:rFonts w:ascii="仿宋" w:eastAsia="仿宋" w:hAnsi="仿宋" w:cs="仿宋" w:hint="eastAsia"/>
            <w:lang w:eastAsia="zh-CN"/>
          </w:rPr>
          <w:t>(三)、危机沟通与公关处理</w:t>
        </w:r>
        <w:r>
          <w:tab/>
        </w:r>
        <w:r>
          <w:fldChar w:fldCharType="begin"/>
        </w:r>
        <w:r>
          <w:instrText xml:space="preserve"> PAGEREF _Toc17048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224"/>
      <w:r>
        <w:rPr>
          <w:rFonts w:ascii="仿宋" w:eastAsia="仿宋" w:hAnsi="仿宋" w:cs="仿宋" w:hint="eastAsia"/>
          <w:sz w:val="28"/>
          <w:lang w:eastAsia="zh-CN"/>
        </w:rPr>
        <w:t>一、泌尿系统感染用药行业发展现状</w:t>
      </w:r>
      <w:bookmarkEnd w:id="2"/>
    </w:p>
    <w:p>
      <w:pPr>
        <w:pStyle w:val="Heading2"/>
        <w:rPr>
          <w:rFonts w:ascii="仿宋" w:eastAsia="仿宋" w:hAnsi="仿宋" w:cs="仿宋" w:hint="eastAsia"/>
          <w:lang w:eastAsia="zh-CN"/>
        </w:rPr>
      </w:pPr>
      <w:bookmarkStart w:id="3" w:name="_Toc333"/>
      <w:r>
        <w:rPr>
          <w:rFonts w:ascii="仿宋" w:eastAsia="仿宋" w:hAnsi="仿宋" w:cs="仿宋" w:hint="eastAsia"/>
          <w:lang w:eastAsia="zh-CN"/>
        </w:rPr>
        <w:t>(一)、泌尿系统感染用药行业整体概况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a. 销售额增长趋势：对市场规模的增长趋势进行详细分析，了解过去几年的发展情况以及未来的预测，以把握市场的潜在机遇。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b. 地域分布：审视市场规模在不同地区的分布情况，查明是否存在地域性差异，以便企业能够有针对性地调整战略。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c. 新兴市场：了解新兴市场的发展潜力，是否还有尚未开发的潜在市场领域，以确定未来的市场扩张方向。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主要参与者</w:t>
      </w:r>
    </w:p>
    <w:p>
      <w:pPr>
        <w:ind w:firstLine="560" w:firstLineChars="200"/>
        <w:rPr>
          <w:rFonts w:ascii="仿宋" w:eastAsia="仿宋" w:hAnsi="仿宋" w:cs="仿宋" w:hint="eastAsia"/>
          <w:sz w:val="28"/>
        </w:rPr>
      </w:pPr>
      <w:r>
        <w:rPr>
          <w:rFonts w:ascii="仿宋" w:eastAsia="仿宋" w:hAnsi="仿宋" w:cs="仿宋" w:hint="eastAsia"/>
          <w:sz w:val="28"/>
          <w:lang w:eastAsia="zh-CN"/>
        </w:rPr>
        <w:t>a. 市场份额分析：深入了解主要参与者的市场份额，以及这些份额的变化趋势，有助于评估企业在竞争中的地位。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b.</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https://d.book118.com/838026004133006040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泌尿系统感染用药项目经营分析报告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泌尿系统感染用药项目经营分析报告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泌尿系统感染用药项目经营分析报告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泌尿系统感染用药项目经营分析报告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泌尿系统感染用药项目经营分析报告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5F0"/>
    <w:rsid w:val="006825F0"/>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8026004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2024-02-23T22:11:00Z</dcterms:created>
  <dcterms:modified xsi:type="dcterms:W3CDTF">2024-02-23T22:11:49Z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840A8A52102E44E4B7B465D42ED9D9E1_11</vt:lpwstr>
  </property>
  <property fmtid="{D5CDD505-2E9C-101B-9397-08002B2CF9AE}" pid="3" name="KSOProductBuildVer">
    <vt:lpwstr>2052-12.1.0.16250</vt:lpwstr>
  </property>
</Properties>
</file>