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制药用水设备项目计划设计方案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8" w:history="1">
        <w:r>
          <w:rPr>
            <w:rFonts w:ascii="仿宋" w:eastAsia="仿宋" w:hAnsi="仿宋" w:cs="仿宋" w:hint="eastAsia"/>
            <w:lang w:eastAsia="zh-CN"/>
          </w:rPr>
          <w:t>序言</w:t>
        </w:r>
        <w:r>
          <w:tab/>
        </w:r>
        <w:r>
          <w:fldChar w:fldCharType="begin"/>
        </w:r>
        <w:r>
          <w:instrText xml:space="preserve"> PAGEREF _Toc948 \h </w:instrText>
        </w:r>
        <w:r>
          <w:fldChar w:fldCharType="separate"/>
        </w:r>
        <w:r>
          <w:t>3</w:t>
        </w:r>
        <w:r>
          <w:fldChar w:fldCharType="end"/>
        </w:r>
      </w:hyperlink>
    </w:p>
    <w:p>
      <w:pPr>
        <w:pStyle w:val="TOC1"/>
        <w:tabs>
          <w:tab w:val="right" w:leader="dot" w:pos="8306"/>
        </w:tabs>
      </w:pPr>
      <w:hyperlink w:anchor="_Toc9128" w:history="1">
        <w:r>
          <w:rPr>
            <w:rFonts w:ascii="仿宋" w:eastAsia="仿宋" w:hAnsi="仿宋" w:cs="仿宋" w:hint="eastAsia"/>
            <w:lang w:eastAsia="zh-CN"/>
          </w:rPr>
          <w:t>一、制药用水设备项目文档管理</w:t>
        </w:r>
        <w:r>
          <w:tab/>
        </w:r>
        <w:r>
          <w:fldChar w:fldCharType="begin"/>
        </w:r>
        <w:r>
          <w:instrText xml:space="preserve"> PAGEREF _Toc9128 \h </w:instrText>
        </w:r>
        <w:r>
          <w:fldChar w:fldCharType="separate"/>
        </w:r>
        <w:r>
          <w:t>3</w:t>
        </w:r>
        <w:r>
          <w:fldChar w:fldCharType="end"/>
        </w:r>
      </w:hyperlink>
    </w:p>
    <w:p>
      <w:pPr>
        <w:pStyle w:val="TOC2"/>
        <w:tabs>
          <w:tab w:val="right" w:leader="dot" w:pos="8306"/>
        </w:tabs>
      </w:pPr>
      <w:hyperlink w:anchor="_Toc18853" w:history="1">
        <w:r>
          <w:rPr>
            <w:rFonts w:ascii="仿宋" w:eastAsia="仿宋" w:hAnsi="仿宋" w:cs="仿宋" w:hint="eastAsia"/>
            <w:lang w:eastAsia="zh-CN"/>
          </w:rPr>
          <w:t>(一)、文档编制与审查</w:t>
        </w:r>
        <w:r>
          <w:tab/>
        </w:r>
        <w:r>
          <w:fldChar w:fldCharType="begin"/>
        </w:r>
        <w:r>
          <w:instrText xml:space="preserve"> PAGEREF _Toc18853 \h </w:instrText>
        </w:r>
        <w:r>
          <w:fldChar w:fldCharType="separate"/>
        </w:r>
        <w:r>
          <w:t>3</w:t>
        </w:r>
        <w:r>
          <w:fldChar w:fldCharType="end"/>
        </w:r>
      </w:hyperlink>
    </w:p>
    <w:p>
      <w:pPr>
        <w:pStyle w:val="TOC2"/>
        <w:tabs>
          <w:tab w:val="right" w:leader="dot" w:pos="8306"/>
        </w:tabs>
      </w:pPr>
      <w:hyperlink w:anchor="_Toc10451" w:history="1">
        <w:r>
          <w:rPr>
            <w:rFonts w:ascii="仿宋" w:eastAsia="仿宋" w:hAnsi="仿宋" w:cs="仿宋" w:hint="eastAsia"/>
            <w:lang w:eastAsia="zh-CN"/>
          </w:rPr>
          <w:t>(二)、文档发布与分发</w:t>
        </w:r>
        <w:r>
          <w:tab/>
        </w:r>
        <w:r>
          <w:fldChar w:fldCharType="begin"/>
        </w:r>
        <w:r>
          <w:instrText xml:space="preserve"> PAGEREF _Toc10451 \h </w:instrText>
        </w:r>
        <w:r>
          <w:fldChar w:fldCharType="separate"/>
        </w:r>
        <w:r>
          <w:t>4</w:t>
        </w:r>
        <w:r>
          <w:fldChar w:fldCharType="end"/>
        </w:r>
      </w:hyperlink>
    </w:p>
    <w:p>
      <w:pPr>
        <w:pStyle w:val="TOC2"/>
        <w:tabs>
          <w:tab w:val="right" w:leader="dot" w:pos="8306"/>
        </w:tabs>
      </w:pPr>
      <w:hyperlink w:anchor="_Toc12234" w:history="1">
        <w:r>
          <w:rPr>
            <w:rFonts w:ascii="仿宋" w:eastAsia="仿宋" w:hAnsi="仿宋" w:cs="仿宋" w:hint="eastAsia"/>
            <w:lang w:eastAsia="zh-CN"/>
          </w:rPr>
          <w:t>(三)、文档存档与归档</w:t>
        </w:r>
        <w:r>
          <w:tab/>
        </w:r>
        <w:r>
          <w:fldChar w:fldCharType="begin"/>
        </w:r>
        <w:r>
          <w:instrText xml:space="preserve"> PAGEREF _Toc12234 \h </w:instrText>
        </w:r>
        <w:r>
          <w:fldChar w:fldCharType="separate"/>
        </w:r>
        <w:r>
          <w:t>5</w:t>
        </w:r>
        <w:r>
          <w:fldChar w:fldCharType="end"/>
        </w:r>
      </w:hyperlink>
    </w:p>
    <w:p>
      <w:pPr>
        <w:pStyle w:val="TOC1"/>
        <w:tabs>
          <w:tab w:val="right" w:leader="dot" w:pos="8306"/>
        </w:tabs>
      </w:pPr>
      <w:hyperlink w:anchor="_Toc9619" w:history="1">
        <w:r>
          <w:rPr>
            <w:rFonts w:ascii="仿宋" w:eastAsia="仿宋" w:hAnsi="仿宋" w:cs="仿宋" w:hint="eastAsia"/>
            <w:lang w:eastAsia="zh-CN"/>
          </w:rPr>
          <w:t>二、市场分析、调研</w:t>
        </w:r>
        <w:r>
          <w:tab/>
        </w:r>
        <w:r>
          <w:fldChar w:fldCharType="begin"/>
        </w:r>
        <w:r>
          <w:instrText xml:space="preserve"> PAGEREF _Toc9619 \h </w:instrText>
        </w:r>
        <w:r>
          <w:fldChar w:fldCharType="separate"/>
        </w:r>
        <w:r>
          <w:t>6</w:t>
        </w:r>
        <w:r>
          <w:fldChar w:fldCharType="end"/>
        </w:r>
      </w:hyperlink>
    </w:p>
    <w:p>
      <w:pPr>
        <w:pStyle w:val="TOC2"/>
        <w:tabs>
          <w:tab w:val="right" w:leader="dot" w:pos="8306"/>
        </w:tabs>
      </w:pPr>
      <w:hyperlink w:anchor="_Toc31642" w:history="1">
        <w:r>
          <w:rPr>
            <w:rFonts w:ascii="仿宋" w:eastAsia="仿宋" w:hAnsi="仿宋" w:cs="仿宋" w:hint="eastAsia"/>
            <w:lang w:eastAsia="zh-CN"/>
          </w:rPr>
          <w:t>(一)、制药用水设备行业分析</w:t>
        </w:r>
        <w:r>
          <w:tab/>
        </w:r>
        <w:r>
          <w:fldChar w:fldCharType="begin"/>
        </w:r>
        <w:r>
          <w:instrText xml:space="preserve"> PAGEREF _Toc31642 \h </w:instrText>
        </w:r>
        <w:r>
          <w:fldChar w:fldCharType="separate"/>
        </w:r>
        <w:r>
          <w:t>6</w:t>
        </w:r>
        <w:r>
          <w:fldChar w:fldCharType="end"/>
        </w:r>
      </w:hyperlink>
    </w:p>
    <w:p>
      <w:pPr>
        <w:pStyle w:val="TOC2"/>
        <w:tabs>
          <w:tab w:val="right" w:leader="dot" w:pos="8306"/>
        </w:tabs>
      </w:pPr>
      <w:hyperlink w:anchor="_Toc3341" w:history="1">
        <w:r>
          <w:rPr>
            <w:rFonts w:ascii="仿宋" w:eastAsia="仿宋" w:hAnsi="仿宋" w:cs="仿宋" w:hint="eastAsia"/>
            <w:lang w:eastAsia="zh-CN"/>
          </w:rPr>
          <w:t>(二)、制药用水设备市场分析预测</w:t>
        </w:r>
        <w:r>
          <w:tab/>
        </w:r>
        <w:r>
          <w:fldChar w:fldCharType="begin"/>
        </w:r>
        <w:r>
          <w:instrText xml:space="preserve"> PAGEREF _Toc3341 \h </w:instrText>
        </w:r>
        <w:r>
          <w:fldChar w:fldCharType="separate"/>
        </w:r>
        <w:r>
          <w:t>7</w:t>
        </w:r>
        <w:r>
          <w:fldChar w:fldCharType="end"/>
        </w:r>
      </w:hyperlink>
    </w:p>
    <w:p>
      <w:pPr>
        <w:pStyle w:val="TOC1"/>
        <w:tabs>
          <w:tab w:val="right" w:leader="dot" w:pos="8306"/>
        </w:tabs>
      </w:pPr>
      <w:hyperlink w:anchor="_Toc12556" w:history="1">
        <w:r>
          <w:rPr>
            <w:rFonts w:ascii="仿宋" w:eastAsia="仿宋" w:hAnsi="仿宋" w:cs="仿宋" w:hint="eastAsia"/>
            <w:lang w:eastAsia="zh-CN"/>
          </w:rPr>
          <w:t>三、制药用水设备项目可持续发展</w:t>
        </w:r>
        <w:r>
          <w:tab/>
        </w:r>
        <w:r>
          <w:fldChar w:fldCharType="begin"/>
        </w:r>
        <w:r>
          <w:instrText xml:space="preserve"> PAGEREF _Toc12556 \h </w:instrText>
        </w:r>
        <w:r>
          <w:fldChar w:fldCharType="separate"/>
        </w:r>
        <w:r>
          <w:t>8</w:t>
        </w:r>
        <w:r>
          <w:fldChar w:fldCharType="end"/>
        </w:r>
      </w:hyperlink>
    </w:p>
    <w:p>
      <w:pPr>
        <w:pStyle w:val="TOC2"/>
        <w:tabs>
          <w:tab w:val="right" w:leader="dot" w:pos="8306"/>
        </w:tabs>
      </w:pPr>
      <w:hyperlink w:anchor="_Toc17209" w:history="1">
        <w:r>
          <w:rPr>
            <w:rFonts w:ascii="仿宋" w:eastAsia="仿宋" w:hAnsi="仿宋" w:cs="仿宋" w:hint="eastAsia"/>
            <w:lang w:eastAsia="zh-CN"/>
          </w:rPr>
          <w:t>(一)、可持续战略与实践</w:t>
        </w:r>
        <w:r>
          <w:tab/>
        </w:r>
        <w:r>
          <w:fldChar w:fldCharType="begin"/>
        </w:r>
        <w:r>
          <w:instrText xml:space="preserve"> PAGEREF _Toc17209 \h </w:instrText>
        </w:r>
        <w:r>
          <w:fldChar w:fldCharType="separate"/>
        </w:r>
        <w:r>
          <w:t>8</w:t>
        </w:r>
        <w:r>
          <w:fldChar w:fldCharType="end"/>
        </w:r>
      </w:hyperlink>
    </w:p>
    <w:p>
      <w:pPr>
        <w:pStyle w:val="TOC2"/>
        <w:tabs>
          <w:tab w:val="right" w:leader="dot" w:pos="8306"/>
        </w:tabs>
      </w:pPr>
      <w:hyperlink w:anchor="_Toc15530" w:history="1">
        <w:r>
          <w:rPr>
            <w:rFonts w:ascii="仿宋" w:eastAsia="仿宋" w:hAnsi="仿宋" w:cs="仿宋" w:hint="eastAsia"/>
            <w:lang w:eastAsia="zh-CN"/>
          </w:rPr>
          <w:t>(二)、环保与社会责任</w:t>
        </w:r>
        <w:r>
          <w:tab/>
        </w:r>
        <w:r>
          <w:fldChar w:fldCharType="begin"/>
        </w:r>
        <w:r>
          <w:instrText xml:space="preserve"> PAGEREF _Toc15530 \h </w:instrText>
        </w:r>
        <w:r>
          <w:fldChar w:fldCharType="separate"/>
        </w:r>
        <w:r>
          <w:t>9</w:t>
        </w:r>
        <w:r>
          <w:fldChar w:fldCharType="end"/>
        </w:r>
      </w:hyperlink>
    </w:p>
    <w:p>
      <w:pPr>
        <w:pStyle w:val="TOC1"/>
        <w:tabs>
          <w:tab w:val="right" w:leader="dot" w:pos="8306"/>
        </w:tabs>
      </w:pPr>
      <w:hyperlink w:anchor="_Toc284" w:history="1">
        <w:r>
          <w:rPr>
            <w:rFonts w:ascii="仿宋" w:eastAsia="仿宋" w:hAnsi="仿宋" w:cs="仿宋" w:hint="eastAsia"/>
            <w:lang w:eastAsia="zh-CN"/>
          </w:rPr>
          <w:t>四、制药用水设备项目选址可行性分析</w:t>
        </w:r>
        <w:r>
          <w:tab/>
        </w:r>
        <w:r>
          <w:fldChar w:fldCharType="begin"/>
        </w:r>
        <w:r>
          <w:instrText xml:space="preserve"> PAGEREF _Toc284 \h </w:instrText>
        </w:r>
        <w:r>
          <w:fldChar w:fldCharType="separate"/>
        </w:r>
        <w:r>
          <w:t>10</w:t>
        </w:r>
        <w:r>
          <w:fldChar w:fldCharType="end"/>
        </w:r>
      </w:hyperlink>
    </w:p>
    <w:p>
      <w:pPr>
        <w:pStyle w:val="TOC2"/>
        <w:tabs>
          <w:tab w:val="right" w:leader="dot" w:pos="8306"/>
        </w:tabs>
      </w:pPr>
      <w:hyperlink w:anchor="_Toc8035" w:history="1">
        <w:r>
          <w:rPr>
            <w:rFonts w:ascii="仿宋" w:eastAsia="仿宋" w:hAnsi="仿宋" w:cs="仿宋" w:hint="eastAsia"/>
            <w:lang w:eastAsia="zh-CN"/>
          </w:rPr>
          <w:t>(一)、制药用水设备项目选址</w:t>
        </w:r>
        <w:r>
          <w:tab/>
        </w:r>
        <w:r>
          <w:fldChar w:fldCharType="begin"/>
        </w:r>
        <w:r>
          <w:instrText xml:space="preserve"> PAGEREF _Toc8035 \h </w:instrText>
        </w:r>
        <w:r>
          <w:fldChar w:fldCharType="separate"/>
        </w:r>
        <w:r>
          <w:t>10</w:t>
        </w:r>
        <w:r>
          <w:fldChar w:fldCharType="end"/>
        </w:r>
      </w:hyperlink>
    </w:p>
    <w:p>
      <w:pPr>
        <w:pStyle w:val="TOC2"/>
        <w:tabs>
          <w:tab w:val="right" w:leader="dot" w:pos="8306"/>
        </w:tabs>
      </w:pPr>
      <w:hyperlink w:anchor="_Toc18411" w:history="1">
        <w:r>
          <w:rPr>
            <w:rFonts w:ascii="仿宋" w:eastAsia="仿宋" w:hAnsi="仿宋" w:cs="仿宋" w:hint="eastAsia"/>
            <w:lang w:eastAsia="zh-CN"/>
          </w:rPr>
          <w:t>(二)、用地控制指标</w:t>
        </w:r>
        <w:r>
          <w:tab/>
        </w:r>
        <w:r>
          <w:fldChar w:fldCharType="begin"/>
        </w:r>
        <w:r>
          <w:instrText xml:space="preserve"> PAGEREF _Toc18411 \h </w:instrText>
        </w:r>
        <w:r>
          <w:fldChar w:fldCharType="separate"/>
        </w:r>
        <w:r>
          <w:t>10</w:t>
        </w:r>
        <w:r>
          <w:fldChar w:fldCharType="end"/>
        </w:r>
      </w:hyperlink>
    </w:p>
    <w:p>
      <w:pPr>
        <w:pStyle w:val="TOC2"/>
        <w:tabs>
          <w:tab w:val="right" w:leader="dot" w:pos="8306"/>
        </w:tabs>
      </w:pPr>
      <w:hyperlink w:anchor="_Toc12715" w:history="1">
        <w:r>
          <w:rPr>
            <w:rFonts w:ascii="仿宋" w:eastAsia="仿宋" w:hAnsi="仿宋" w:cs="仿宋" w:hint="eastAsia"/>
            <w:lang w:eastAsia="zh-CN"/>
          </w:rPr>
          <w:t>(三)、节约用地措施</w:t>
        </w:r>
        <w:r>
          <w:tab/>
        </w:r>
        <w:r>
          <w:fldChar w:fldCharType="begin"/>
        </w:r>
        <w:r>
          <w:instrText xml:space="preserve"> PAGEREF _Toc12715 \h </w:instrText>
        </w:r>
        <w:r>
          <w:fldChar w:fldCharType="separate"/>
        </w:r>
        <w:r>
          <w:t>12</w:t>
        </w:r>
        <w:r>
          <w:fldChar w:fldCharType="end"/>
        </w:r>
      </w:hyperlink>
    </w:p>
    <w:p>
      <w:pPr>
        <w:pStyle w:val="TOC2"/>
        <w:tabs>
          <w:tab w:val="right" w:leader="dot" w:pos="8306"/>
        </w:tabs>
      </w:pPr>
      <w:hyperlink w:anchor="_Toc16910" w:history="1">
        <w:r>
          <w:rPr>
            <w:rFonts w:ascii="仿宋" w:eastAsia="仿宋" w:hAnsi="仿宋" w:cs="仿宋" w:hint="eastAsia"/>
            <w:lang w:eastAsia="zh-CN"/>
          </w:rPr>
          <w:t>(四)、总图布置方案</w:t>
        </w:r>
        <w:r>
          <w:tab/>
        </w:r>
        <w:r>
          <w:fldChar w:fldCharType="begin"/>
        </w:r>
        <w:r>
          <w:instrText xml:space="preserve"> PAGEREF _Toc16910 \h </w:instrText>
        </w:r>
        <w:r>
          <w:fldChar w:fldCharType="separate"/>
        </w:r>
        <w:r>
          <w:t>13</w:t>
        </w:r>
        <w:r>
          <w:fldChar w:fldCharType="end"/>
        </w:r>
      </w:hyperlink>
    </w:p>
    <w:p>
      <w:pPr>
        <w:pStyle w:val="TOC2"/>
        <w:tabs>
          <w:tab w:val="right" w:leader="dot" w:pos="8306"/>
        </w:tabs>
      </w:pPr>
      <w:hyperlink w:anchor="_Toc241" w:history="1">
        <w:r>
          <w:rPr>
            <w:rFonts w:ascii="仿宋" w:eastAsia="仿宋" w:hAnsi="仿宋" w:cs="仿宋" w:hint="eastAsia"/>
            <w:lang w:eastAsia="zh-CN"/>
          </w:rPr>
          <w:t>(五)、选址综合评价</w:t>
        </w:r>
        <w:r>
          <w:tab/>
        </w:r>
        <w:r>
          <w:fldChar w:fldCharType="begin"/>
        </w:r>
        <w:r>
          <w:instrText xml:space="preserve"> PAGEREF _Toc241 \h </w:instrText>
        </w:r>
        <w:r>
          <w:fldChar w:fldCharType="separate"/>
        </w:r>
        <w:r>
          <w:t>14</w:t>
        </w:r>
        <w:r>
          <w:fldChar w:fldCharType="end"/>
        </w:r>
      </w:hyperlink>
    </w:p>
    <w:p>
      <w:pPr>
        <w:pStyle w:val="TOC1"/>
        <w:tabs>
          <w:tab w:val="right" w:leader="dot" w:pos="8306"/>
        </w:tabs>
      </w:pPr>
      <w:hyperlink w:anchor="_Toc10579" w:history="1">
        <w:r>
          <w:rPr>
            <w:rFonts w:ascii="仿宋" w:eastAsia="仿宋" w:hAnsi="仿宋" w:cs="仿宋" w:hint="eastAsia"/>
            <w:lang w:eastAsia="zh-CN"/>
          </w:rPr>
          <w:t>五、制药用水设备项目建设单位说明</w:t>
        </w:r>
        <w:r>
          <w:tab/>
        </w:r>
        <w:r>
          <w:fldChar w:fldCharType="begin"/>
        </w:r>
        <w:r>
          <w:instrText xml:space="preserve"> PAGEREF _Toc10579 \h </w:instrText>
        </w:r>
        <w:r>
          <w:fldChar w:fldCharType="separate"/>
        </w:r>
        <w:r>
          <w:t>15</w:t>
        </w:r>
        <w:r>
          <w:fldChar w:fldCharType="end"/>
        </w:r>
      </w:hyperlink>
    </w:p>
    <w:p>
      <w:pPr>
        <w:pStyle w:val="TOC2"/>
        <w:tabs>
          <w:tab w:val="right" w:leader="dot" w:pos="8306"/>
        </w:tabs>
      </w:pPr>
      <w:hyperlink w:anchor="_Toc8565" w:history="1">
        <w:r>
          <w:rPr>
            <w:rFonts w:ascii="仿宋" w:eastAsia="仿宋" w:hAnsi="仿宋" w:cs="仿宋" w:hint="eastAsia"/>
            <w:lang w:eastAsia="zh-CN"/>
          </w:rPr>
          <w:t>(一)、制药用水设备项目承办单位基本情况</w:t>
        </w:r>
        <w:r>
          <w:tab/>
        </w:r>
        <w:r>
          <w:fldChar w:fldCharType="begin"/>
        </w:r>
        <w:r>
          <w:instrText xml:space="preserve"> PAGEREF _Toc8565 \h </w:instrText>
        </w:r>
        <w:r>
          <w:fldChar w:fldCharType="separate"/>
        </w:r>
        <w:r>
          <w:t>15</w:t>
        </w:r>
        <w:r>
          <w:fldChar w:fldCharType="end"/>
        </w:r>
      </w:hyperlink>
    </w:p>
    <w:p>
      <w:pPr>
        <w:pStyle w:val="TOC2"/>
        <w:tabs>
          <w:tab w:val="right" w:leader="dot" w:pos="8306"/>
        </w:tabs>
      </w:pPr>
      <w:hyperlink w:anchor="_Toc17384" w:history="1">
        <w:r>
          <w:rPr>
            <w:rFonts w:ascii="仿宋" w:eastAsia="仿宋" w:hAnsi="仿宋" w:cs="仿宋" w:hint="eastAsia"/>
            <w:lang w:eastAsia="zh-CN"/>
          </w:rPr>
          <w:t>(二)、公司经济效益分析</w:t>
        </w:r>
        <w:r>
          <w:tab/>
        </w:r>
        <w:r>
          <w:fldChar w:fldCharType="begin"/>
        </w:r>
        <w:r>
          <w:instrText xml:space="preserve"> PAGEREF _Toc17384 \h </w:instrText>
        </w:r>
        <w:r>
          <w:fldChar w:fldCharType="separate"/>
        </w:r>
        <w:r>
          <w:t>16</w:t>
        </w:r>
        <w:r>
          <w:fldChar w:fldCharType="end"/>
        </w:r>
      </w:hyperlink>
    </w:p>
    <w:p>
      <w:pPr>
        <w:pStyle w:val="TOC1"/>
        <w:tabs>
          <w:tab w:val="right" w:leader="dot" w:pos="8306"/>
        </w:tabs>
      </w:pPr>
      <w:hyperlink w:anchor="_Toc24568" w:history="1">
        <w:r>
          <w:rPr>
            <w:rFonts w:ascii="仿宋" w:eastAsia="仿宋" w:hAnsi="仿宋" w:cs="仿宋" w:hint="eastAsia"/>
            <w:lang w:eastAsia="zh-CN"/>
          </w:rPr>
          <w:t>六、制药用水设备项目概论</w:t>
        </w:r>
        <w:r>
          <w:tab/>
        </w:r>
        <w:r>
          <w:fldChar w:fldCharType="begin"/>
        </w:r>
        <w:r>
          <w:instrText xml:space="preserve"> PAGEREF _Toc24568 \h </w:instrText>
        </w:r>
        <w:r>
          <w:fldChar w:fldCharType="separate"/>
        </w:r>
        <w:r>
          <w:t>17</w:t>
        </w:r>
        <w:r>
          <w:fldChar w:fldCharType="end"/>
        </w:r>
      </w:hyperlink>
    </w:p>
    <w:p>
      <w:pPr>
        <w:pStyle w:val="TOC2"/>
        <w:tabs>
          <w:tab w:val="right" w:leader="dot" w:pos="8306"/>
        </w:tabs>
      </w:pPr>
      <w:hyperlink w:anchor="_Toc21953" w:history="1">
        <w:r>
          <w:rPr>
            <w:rFonts w:ascii="仿宋" w:eastAsia="仿宋" w:hAnsi="仿宋" w:cs="仿宋" w:hint="eastAsia"/>
            <w:lang w:eastAsia="zh-CN"/>
          </w:rPr>
          <w:t>(一)、制药用水设备项目概况</w:t>
        </w:r>
        <w:r>
          <w:tab/>
        </w:r>
        <w:r>
          <w:fldChar w:fldCharType="begin"/>
        </w:r>
        <w:r>
          <w:instrText xml:space="preserve"> PAGEREF _Toc21953 \h </w:instrText>
        </w:r>
        <w:r>
          <w:fldChar w:fldCharType="separate"/>
        </w:r>
        <w:r>
          <w:t>17</w:t>
        </w:r>
        <w:r>
          <w:fldChar w:fldCharType="end"/>
        </w:r>
      </w:hyperlink>
    </w:p>
    <w:p>
      <w:pPr>
        <w:pStyle w:val="TOC2"/>
        <w:tabs>
          <w:tab w:val="right" w:leader="dot" w:pos="8306"/>
        </w:tabs>
      </w:pPr>
      <w:hyperlink w:anchor="_Toc23017" w:history="1">
        <w:r>
          <w:rPr>
            <w:rFonts w:ascii="仿宋" w:eastAsia="仿宋" w:hAnsi="仿宋" w:cs="仿宋" w:hint="eastAsia"/>
            <w:lang w:eastAsia="zh-CN"/>
          </w:rPr>
          <w:t>(二)、制药用水设备项目目标</w:t>
        </w:r>
        <w:r>
          <w:tab/>
        </w:r>
        <w:r>
          <w:fldChar w:fldCharType="begin"/>
        </w:r>
        <w:r>
          <w:instrText xml:space="preserve"> PAGEREF _Toc23017 \h </w:instrText>
        </w:r>
        <w:r>
          <w:fldChar w:fldCharType="separate"/>
        </w:r>
        <w:r>
          <w:t>19</w:t>
        </w:r>
        <w:r>
          <w:fldChar w:fldCharType="end"/>
        </w:r>
      </w:hyperlink>
    </w:p>
    <w:p>
      <w:pPr>
        <w:pStyle w:val="TOC2"/>
        <w:tabs>
          <w:tab w:val="right" w:leader="dot" w:pos="8306"/>
        </w:tabs>
      </w:pPr>
      <w:hyperlink w:anchor="_Toc4762" w:history="1">
        <w:r>
          <w:rPr>
            <w:rFonts w:ascii="仿宋" w:eastAsia="仿宋" w:hAnsi="仿宋" w:cs="仿宋" w:hint="eastAsia"/>
            <w:lang w:eastAsia="zh-CN"/>
          </w:rPr>
          <w:t>(三)、制药用水设备项目提出的理由</w:t>
        </w:r>
        <w:r>
          <w:tab/>
        </w:r>
        <w:r>
          <w:fldChar w:fldCharType="begin"/>
        </w:r>
        <w:r>
          <w:instrText xml:space="preserve"> PAGEREF _Toc4762 \h </w:instrText>
        </w:r>
        <w:r>
          <w:fldChar w:fldCharType="separate"/>
        </w:r>
        <w:r>
          <w:t>20</w:t>
        </w:r>
        <w:r>
          <w:fldChar w:fldCharType="end"/>
        </w:r>
      </w:hyperlink>
    </w:p>
    <w:p>
      <w:pPr>
        <w:pStyle w:val="TOC2"/>
        <w:tabs>
          <w:tab w:val="right" w:leader="dot" w:pos="8306"/>
        </w:tabs>
      </w:pPr>
      <w:hyperlink w:anchor="_Toc30712" w:history="1">
        <w:r>
          <w:rPr>
            <w:rFonts w:ascii="仿宋" w:eastAsia="仿宋" w:hAnsi="仿宋" w:cs="仿宋" w:hint="eastAsia"/>
            <w:lang w:eastAsia="zh-CN"/>
          </w:rPr>
          <w:t>(四)、制药用水设备项目意义</w:t>
        </w:r>
        <w:r>
          <w:tab/>
        </w:r>
        <w:r>
          <w:fldChar w:fldCharType="begin"/>
        </w:r>
        <w:r>
          <w:instrText xml:space="preserve"> PAGEREF _Toc30712 \h </w:instrText>
        </w:r>
        <w:r>
          <w:fldChar w:fldCharType="separate"/>
        </w:r>
        <w:r>
          <w:t>22</w:t>
        </w:r>
        <w:r>
          <w:fldChar w:fldCharType="end"/>
        </w:r>
      </w:hyperlink>
    </w:p>
    <w:p>
      <w:pPr>
        <w:pStyle w:val="TOC2"/>
        <w:tabs>
          <w:tab w:val="right" w:leader="dot" w:pos="8306"/>
        </w:tabs>
      </w:pPr>
      <w:hyperlink w:anchor="_Toc15551" w:history="1">
        <w:r>
          <w:rPr>
            <w:rFonts w:ascii="仿宋" w:eastAsia="仿宋" w:hAnsi="仿宋" w:cs="仿宋" w:hint="eastAsia"/>
            <w:lang w:eastAsia="zh-CN"/>
          </w:rPr>
          <w:t>(五)、制药用水设备项目背景</w:t>
        </w:r>
        <w:r>
          <w:tab/>
        </w:r>
        <w:r>
          <w:fldChar w:fldCharType="begin"/>
        </w:r>
        <w:r>
          <w:instrText xml:space="preserve"> PAGEREF _Toc15551 \h </w:instrText>
        </w:r>
        <w:r>
          <w:fldChar w:fldCharType="separate"/>
        </w:r>
        <w:r>
          <w:t>22</w:t>
        </w:r>
        <w:r>
          <w:fldChar w:fldCharType="end"/>
        </w:r>
      </w:hyperlink>
    </w:p>
    <w:p>
      <w:pPr>
        <w:pStyle w:val="TOC1"/>
        <w:tabs>
          <w:tab w:val="right" w:leader="dot" w:pos="8306"/>
        </w:tabs>
      </w:pPr>
      <w:hyperlink w:anchor="_Toc26163" w:history="1">
        <w:r>
          <w:rPr>
            <w:rFonts w:ascii="仿宋" w:eastAsia="仿宋" w:hAnsi="仿宋" w:cs="仿宋" w:hint="eastAsia"/>
            <w:lang w:eastAsia="zh-CN"/>
          </w:rPr>
          <w:t>七、制药用水设备项目风险管理</w:t>
        </w:r>
        <w:r>
          <w:tab/>
        </w:r>
        <w:r>
          <w:fldChar w:fldCharType="begin"/>
        </w:r>
        <w:r>
          <w:instrText xml:space="preserve"> PAGEREF _Toc26163 \h </w:instrText>
        </w:r>
        <w:r>
          <w:fldChar w:fldCharType="separate"/>
        </w:r>
        <w:r>
          <w:t>23</w:t>
        </w:r>
        <w:r>
          <w:fldChar w:fldCharType="end"/>
        </w:r>
      </w:hyperlink>
    </w:p>
    <w:p>
      <w:pPr>
        <w:pStyle w:val="TOC2"/>
        <w:tabs>
          <w:tab w:val="right" w:leader="dot" w:pos="8306"/>
        </w:tabs>
      </w:pPr>
      <w:hyperlink w:anchor="_Toc16177" w:history="1">
        <w:r>
          <w:rPr>
            <w:rFonts w:ascii="仿宋" w:eastAsia="仿宋" w:hAnsi="仿宋" w:cs="仿宋" w:hint="eastAsia"/>
            <w:lang w:eastAsia="zh-CN"/>
          </w:rPr>
          <w:t>(一)、风险识别与评估</w:t>
        </w:r>
        <w:r>
          <w:tab/>
        </w:r>
        <w:r>
          <w:fldChar w:fldCharType="begin"/>
        </w:r>
        <w:r>
          <w:instrText xml:space="preserve"> PAGEREF _Toc16177 \h </w:instrText>
        </w:r>
        <w:r>
          <w:fldChar w:fldCharType="separate"/>
        </w:r>
        <w:r>
          <w:t>23</w:t>
        </w:r>
        <w:r>
          <w:fldChar w:fldCharType="end"/>
        </w:r>
      </w:hyperlink>
    </w:p>
    <w:p>
      <w:pPr>
        <w:pStyle w:val="TOC2"/>
        <w:tabs>
          <w:tab w:val="right" w:leader="dot" w:pos="8306"/>
        </w:tabs>
      </w:pPr>
      <w:hyperlink w:anchor="_Toc15896" w:history="1">
        <w:r>
          <w:rPr>
            <w:rFonts w:ascii="仿宋" w:eastAsia="仿宋" w:hAnsi="仿宋" w:cs="仿宋" w:hint="eastAsia"/>
            <w:lang w:eastAsia="zh-CN"/>
          </w:rPr>
          <w:t>(二)、风险应对策略</w:t>
        </w:r>
        <w:r>
          <w:tab/>
        </w:r>
        <w:r>
          <w:fldChar w:fldCharType="begin"/>
        </w:r>
        <w:r>
          <w:instrText xml:space="preserve"> PAGEREF _Toc15896 \h </w:instrText>
        </w:r>
        <w:r>
          <w:fldChar w:fldCharType="separate"/>
        </w:r>
        <w:r>
          <w:t>24</w:t>
        </w:r>
        <w:r>
          <w:fldChar w:fldCharType="end"/>
        </w:r>
      </w:hyperlink>
    </w:p>
    <w:p>
      <w:pPr>
        <w:pStyle w:val="TOC2"/>
        <w:tabs>
          <w:tab w:val="right" w:leader="dot" w:pos="8306"/>
        </w:tabs>
      </w:pPr>
      <w:hyperlink w:anchor="_Toc17899" w:history="1">
        <w:r>
          <w:rPr>
            <w:rFonts w:ascii="仿宋" w:eastAsia="仿宋" w:hAnsi="仿宋" w:cs="仿宋" w:hint="eastAsia"/>
            <w:lang w:eastAsia="zh-CN"/>
          </w:rPr>
          <w:t>(三)、风险监控与控制</w:t>
        </w:r>
        <w:r>
          <w:tab/>
        </w:r>
        <w:r>
          <w:fldChar w:fldCharType="begin"/>
        </w:r>
        <w:r>
          <w:instrText xml:space="preserve"> PAGEREF _Toc17899 \h </w:instrText>
        </w:r>
        <w:r>
          <w:fldChar w:fldCharType="separate"/>
        </w:r>
        <w:r>
          <w:t>26</w:t>
        </w:r>
        <w:r>
          <w:fldChar w:fldCharType="end"/>
        </w:r>
      </w:hyperlink>
    </w:p>
    <w:p>
      <w:pPr>
        <w:pStyle w:val="TOC1"/>
        <w:tabs>
          <w:tab w:val="right" w:leader="dot" w:pos="8306"/>
        </w:tabs>
      </w:pPr>
      <w:hyperlink w:anchor="_Toc31307" w:history="1">
        <w:r>
          <w:rPr>
            <w:rFonts w:ascii="仿宋" w:eastAsia="仿宋" w:hAnsi="仿宋" w:cs="仿宋" w:hint="eastAsia"/>
            <w:lang w:eastAsia="zh-CN"/>
          </w:rPr>
          <w:t>八、生产安全保护</w:t>
        </w:r>
        <w:r>
          <w:tab/>
        </w:r>
        <w:r>
          <w:fldChar w:fldCharType="begin"/>
        </w:r>
        <w:r>
          <w:instrText xml:space="preserve"> PAGEREF _Toc31307 \h </w:instrText>
        </w:r>
        <w:r>
          <w:fldChar w:fldCharType="separate"/>
        </w:r>
        <w:r>
          <w:t>27</w:t>
        </w:r>
        <w:r>
          <w:fldChar w:fldCharType="end"/>
        </w:r>
      </w:hyperlink>
    </w:p>
    <w:p>
      <w:pPr>
        <w:pStyle w:val="TOC2"/>
        <w:tabs>
          <w:tab w:val="right" w:leader="dot" w:pos="8306"/>
        </w:tabs>
      </w:pPr>
      <w:hyperlink w:anchor="_Toc11599" w:history="1">
        <w:r>
          <w:rPr>
            <w:rFonts w:ascii="仿宋" w:eastAsia="仿宋" w:hAnsi="仿宋" w:cs="仿宋" w:hint="eastAsia"/>
            <w:lang w:eastAsia="zh-CN"/>
          </w:rPr>
          <w:t>(一)、消防安全</w:t>
        </w:r>
        <w:r>
          <w:tab/>
        </w:r>
        <w:r>
          <w:fldChar w:fldCharType="begin"/>
        </w:r>
        <w:r>
          <w:instrText xml:space="preserve"> PAGEREF _Toc11599 \h </w:instrText>
        </w:r>
        <w:r>
          <w:fldChar w:fldCharType="separate"/>
        </w:r>
        <w:r>
          <w:t>27</w:t>
        </w:r>
        <w:r>
          <w:fldChar w:fldCharType="end"/>
        </w:r>
      </w:hyperlink>
    </w:p>
    <w:p>
      <w:pPr>
        <w:pStyle w:val="TOC2"/>
        <w:tabs>
          <w:tab w:val="right" w:leader="dot" w:pos="8306"/>
        </w:tabs>
      </w:pPr>
      <w:hyperlink w:anchor="_Toc18631" w:history="1">
        <w:r>
          <w:rPr>
            <w:rFonts w:ascii="仿宋" w:eastAsia="仿宋" w:hAnsi="仿宋" w:cs="仿宋" w:hint="eastAsia"/>
            <w:lang w:eastAsia="zh-CN"/>
          </w:rPr>
          <w:t>(二)、防火防爆总图布置措施</w:t>
        </w:r>
        <w:r>
          <w:tab/>
        </w:r>
        <w:r>
          <w:fldChar w:fldCharType="begin"/>
        </w:r>
        <w:r>
          <w:instrText xml:space="preserve"> PAGEREF _Toc18631 \h </w:instrText>
        </w:r>
        <w:r>
          <w:fldChar w:fldCharType="separate"/>
        </w:r>
        <w:r>
          <w:t>29</w:t>
        </w:r>
        <w:r>
          <w:fldChar w:fldCharType="end"/>
        </w:r>
      </w:hyperlink>
    </w:p>
    <w:p>
      <w:pPr>
        <w:pStyle w:val="TOC2"/>
        <w:tabs>
          <w:tab w:val="right" w:leader="dot" w:pos="8306"/>
        </w:tabs>
      </w:pPr>
      <w:hyperlink w:anchor="_Toc10758" w:history="1">
        <w:r>
          <w:rPr>
            <w:rFonts w:ascii="仿宋" w:eastAsia="仿宋" w:hAnsi="仿宋" w:cs="仿宋" w:hint="eastAsia"/>
            <w:lang w:eastAsia="zh-CN"/>
          </w:rPr>
          <w:t>(三)、自然灾害防范措施</w:t>
        </w:r>
        <w:r>
          <w:tab/>
        </w:r>
        <w:r>
          <w:fldChar w:fldCharType="begin"/>
        </w:r>
        <w:r>
          <w:instrText xml:space="preserve"> PAGEREF _Toc10758 \h </w:instrText>
        </w:r>
        <w:r>
          <w:fldChar w:fldCharType="separate"/>
        </w:r>
        <w:r>
          <w:t>30</w:t>
        </w:r>
        <w:r>
          <w:fldChar w:fldCharType="end"/>
        </w:r>
      </w:hyperlink>
    </w:p>
    <w:p>
      <w:pPr>
        <w:pStyle w:val="TOC2"/>
        <w:tabs>
          <w:tab w:val="right" w:leader="dot" w:pos="8306"/>
        </w:tabs>
      </w:pPr>
      <w:hyperlink w:anchor="_Toc14274" w:history="1">
        <w:r>
          <w:rPr>
            <w:rFonts w:ascii="仿宋" w:eastAsia="仿宋" w:hAnsi="仿宋" w:cs="仿宋" w:hint="eastAsia"/>
            <w:lang w:eastAsia="zh-CN"/>
          </w:rPr>
          <w:t>(四)、安全色及安全标志使用要求</w:t>
        </w:r>
        <w:r>
          <w:tab/>
        </w:r>
        <w:r>
          <w:fldChar w:fldCharType="begin"/>
        </w:r>
        <w:r>
          <w:instrText xml:space="preserve"> PAGEREF _Toc14274 \h </w:instrText>
        </w:r>
        <w:r>
          <w:fldChar w:fldCharType="separate"/>
        </w:r>
        <w:r>
          <w:t>31</w:t>
        </w:r>
        <w:r>
          <w:fldChar w:fldCharType="end"/>
        </w:r>
      </w:hyperlink>
    </w:p>
    <w:p>
      <w:pPr>
        <w:pStyle w:val="TOC2"/>
        <w:tabs>
          <w:tab w:val="right" w:leader="dot" w:pos="8306"/>
        </w:tabs>
      </w:pPr>
      <w:hyperlink w:anchor="_Toc21720" w:history="1">
        <w:r>
          <w:rPr>
            <w:rFonts w:ascii="仿宋" w:eastAsia="仿宋" w:hAnsi="仿宋" w:cs="仿宋" w:hint="eastAsia"/>
            <w:lang w:eastAsia="zh-CN"/>
          </w:rPr>
          <w:t>(五)、防尘防毒措施</w:t>
        </w:r>
        <w:r>
          <w:tab/>
        </w:r>
        <w:r>
          <w:fldChar w:fldCharType="begin"/>
        </w:r>
        <w:r>
          <w:instrText xml:space="preserve"> PAGEREF _Toc21720 \h </w:instrText>
        </w:r>
        <w:r>
          <w:fldChar w:fldCharType="separate"/>
        </w:r>
        <w:r>
          <w:t>32</w:t>
        </w:r>
        <w:r>
          <w:fldChar w:fldCharType="end"/>
        </w:r>
      </w:hyperlink>
    </w:p>
    <w:p>
      <w:pPr>
        <w:pStyle w:val="TOC2"/>
        <w:tabs>
          <w:tab w:val="right" w:leader="dot" w:pos="8306"/>
        </w:tabs>
      </w:pPr>
      <w:hyperlink w:anchor="_Toc23203" w:history="1">
        <w:r>
          <w:rPr>
            <w:rFonts w:ascii="仿宋" w:eastAsia="仿宋" w:hAnsi="仿宋" w:cs="仿宋" w:hint="eastAsia"/>
            <w:lang w:eastAsia="zh-CN"/>
          </w:rPr>
          <w:t>(六)、防静电、触电防护及防雷措施</w:t>
        </w:r>
        <w:r>
          <w:tab/>
        </w:r>
        <w:r>
          <w:fldChar w:fldCharType="begin"/>
        </w:r>
        <w:r>
          <w:instrText xml:space="preserve"> PAGEREF _Toc23203 \h </w:instrText>
        </w:r>
        <w:r>
          <w:fldChar w:fldCharType="separate"/>
        </w:r>
        <w:r>
          <w:t>33</w:t>
        </w:r>
        <w:r>
          <w:fldChar w:fldCharType="end"/>
        </w:r>
      </w:hyperlink>
    </w:p>
    <w:p>
      <w:pPr>
        <w:pStyle w:val="TOC2"/>
        <w:tabs>
          <w:tab w:val="right" w:leader="dot" w:pos="8306"/>
        </w:tabs>
      </w:pPr>
      <w:hyperlink w:anchor="_Toc25160" w:history="1">
        <w:r>
          <w:rPr>
            <w:rFonts w:ascii="仿宋" w:eastAsia="仿宋" w:hAnsi="仿宋" w:cs="仿宋" w:hint="eastAsia"/>
            <w:lang w:eastAsia="zh-CN"/>
          </w:rPr>
          <w:t>(七)、机械设备安全保障措施</w:t>
        </w:r>
        <w:r>
          <w:tab/>
        </w:r>
        <w:r>
          <w:fldChar w:fldCharType="begin"/>
        </w:r>
        <w:r>
          <w:instrText xml:space="preserve"> PAGEREF _Toc25160 \h </w:instrText>
        </w:r>
        <w:r>
          <w:fldChar w:fldCharType="separate"/>
        </w:r>
        <w:r>
          <w:t>34</w:t>
        </w:r>
        <w:r>
          <w:fldChar w:fldCharType="end"/>
        </w:r>
      </w:hyperlink>
    </w:p>
    <w:p>
      <w:pPr>
        <w:pStyle w:val="TOC1"/>
        <w:tabs>
          <w:tab w:val="right" w:leader="dot" w:pos="8306"/>
        </w:tabs>
      </w:pPr>
      <w:hyperlink w:anchor="_Toc12219" w:history="1">
        <w:r>
          <w:rPr>
            <w:rFonts w:ascii="仿宋" w:eastAsia="仿宋" w:hAnsi="仿宋" w:cs="仿宋" w:hint="eastAsia"/>
            <w:lang w:eastAsia="zh-CN"/>
          </w:rPr>
          <w:t>九、制药用水设备项目人力资源培养与发展</w:t>
        </w:r>
        <w:r>
          <w:tab/>
        </w:r>
        <w:r>
          <w:fldChar w:fldCharType="begin"/>
        </w:r>
        <w:r>
          <w:instrText xml:space="preserve"> PAGEREF _Toc12219 \h </w:instrText>
        </w:r>
        <w:r>
          <w:fldChar w:fldCharType="separate"/>
        </w:r>
        <w:r>
          <w:t>35</w:t>
        </w:r>
        <w:r>
          <w:fldChar w:fldCharType="end"/>
        </w:r>
      </w:hyperlink>
    </w:p>
    <w:p>
      <w:pPr>
        <w:pStyle w:val="TOC2"/>
        <w:tabs>
          <w:tab w:val="right" w:leader="dot" w:pos="8306"/>
        </w:tabs>
      </w:pPr>
      <w:hyperlink w:anchor="_Toc19439" w:history="1">
        <w:r>
          <w:rPr>
            <w:rFonts w:ascii="仿宋" w:eastAsia="仿宋" w:hAnsi="仿宋" w:cs="仿宋" w:hint="eastAsia"/>
            <w:lang w:eastAsia="zh-CN"/>
          </w:rPr>
          <w:t>(一)、人才需求与规划</w:t>
        </w:r>
        <w:r>
          <w:tab/>
        </w:r>
        <w:r>
          <w:fldChar w:fldCharType="begin"/>
        </w:r>
        <w:r>
          <w:instrText xml:space="preserve"> PAGEREF _Toc19439 \h </w:instrText>
        </w:r>
        <w:r>
          <w:fldChar w:fldCharType="separate"/>
        </w:r>
        <w:r>
          <w:t>35</w:t>
        </w:r>
        <w:r>
          <w:fldChar w:fldCharType="end"/>
        </w:r>
      </w:hyperlink>
    </w:p>
    <w:p>
      <w:pPr>
        <w:pStyle w:val="TOC2"/>
        <w:tabs>
          <w:tab w:val="right" w:leader="dot" w:pos="8306"/>
        </w:tabs>
      </w:pPr>
      <w:hyperlink w:anchor="_Toc5274" w:history="1">
        <w:r>
          <w:rPr>
            <w:rFonts w:ascii="仿宋" w:eastAsia="仿宋" w:hAnsi="仿宋" w:cs="仿宋" w:hint="eastAsia"/>
            <w:lang w:eastAsia="zh-CN"/>
          </w:rPr>
          <w:t>(二)、培训与发展计划</w:t>
        </w:r>
        <w:r>
          <w:tab/>
        </w:r>
        <w:r>
          <w:fldChar w:fldCharType="begin"/>
        </w:r>
        <w:r>
          <w:instrText xml:space="preserve"> PAGEREF _Toc5274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94" w:history="1">
        <w:r>
          <w:rPr>
            <w:rFonts w:ascii="仿宋" w:eastAsia="仿宋" w:hAnsi="仿宋" w:cs="仿宋" w:hint="eastAsia"/>
            <w:lang w:eastAsia="zh-CN"/>
          </w:rPr>
          <w:t>十、制药用水设备项目财务管理</w:t>
        </w:r>
        <w:r>
          <w:tab/>
        </w:r>
        <w:r>
          <w:fldChar w:fldCharType="begin"/>
        </w:r>
        <w:r>
          <w:instrText xml:space="preserve"> PAGEREF _Toc8694 \h </w:instrText>
        </w:r>
        <w:r>
          <w:fldChar w:fldCharType="separate"/>
        </w:r>
        <w:r>
          <w:t>36</w:t>
        </w:r>
        <w:r>
          <w:fldChar w:fldCharType="end"/>
        </w:r>
      </w:hyperlink>
    </w:p>
    <w:p>
      <w:pPr>
        <w:pStyle w:val="TOC2"/>
        <w:tabs>
          <w:tab w:val="right" w:leader="dot" w:pos="8306"/>
        </w:tabs>
      </w:pPr>
      <w:hyperlink w:anchor="_Toc17976" w:history="1">
        <w:r>
          <w:rPr>
            <w:rFonts w:ascii="仿宋" w:eastAsia="仿宋" w:hAnsi="仿宋" w:cs="仿宋" w:hint="eastAsia"/>
            <w:lang w:eastAsia="zh-CN"/>
          </w:rPr>
          <w:t>(一)、资金需求大</w:t>
        </w:r>
        <w:r>
          <w:tab/>
        </w:r>
        <w:r>
          <w:fldChar w:fldCharType="begin"/>
        </w:r>
        <w:r>
          <w:instrText xml:space="preserve"> PAGEREF _Toc17976 \h </w:instrText>
        </w:r>
        <w:r>
          <w:fldChar w:fldCharType="separate"/>
        </w:r>
        <w:r>
          <w:t>36</w:t>
        </w:r>
        <w:r>
          <w:fldChar w:fldCharType="end"/>
        </w:r>
      </w:hyperlink>
    </w:p>
    <w:p>
      <w:pPr>
        <w:pStyle w:val="TOC2"/>
        <w:tabs>
          <w:tab w:val="right" w:leader="dot" w:pos="8306"/>
        </w:tabs>
      </w:pPr>
      <w:hyperlink w:anchor="_Toc11553" w:history="1">
        <w:r>
          <w:rPr>
            <w:rFonts w:ascii="仿宋" w:eastAsia="仿宋" w:hAnsi="仿宋" w:cs="仿宋" w:hint="eastAsia"/>
            <w:lang w:eastAsia="zh-CN"/>
          </w:rPr>
          <w:t>(二)、研发周期长</w:t>
        </w:r>
        <w:r>
          <w:tab/>
        </w:r>
        <w:r>
          <w:fldChar w:fldCharType="begin"/>
        </w:r>
        <w:r>
          <w:instrText xml:space="preserve"> PAGEREF _Toc11553 \h </w:instrText>
        </w:r>
        <w:r>
          <w:fldChar w:fldCharType="separate"/>
        </w:r>
        <w:r>
          <w:t>38</w:t>
        </w:r>
        <w:r>
          <w:fldChar w:fldCharType="end"/>
        </w:r>
      </w:hyperlink>
    </w:p>
    <w:p>
      <w:pPr>
        <w:pStyle w:val="TOC2"/>
        <w:tabs>
          <w:tab w:val="right" w:leader="dot" w:pos="8306"/>
        </w:tabs>
      </w:pPr>
      <w:hyperlink w:anchor="_Toc4943" w:history="1">
        <w:r>
          <w:rPr>
            <w:rFonts w:ascii="仿宋" w:eastAsia="仿宋" w:hAnsi="仿宋" w:cs="仿宋" w:hint="eastAsia"/>
            <w:lang w:eastAsia="zh-CN"/>
          </w:rPr>
          <w:t>(三)、市场风险大</w:t>
        </w:r>
        <w:r>
          <w:tab/>
        </w:r>
        <w:r>
          <w:fldChar w:fldCharType="begin"/>
        </w:r>
        <w:r>
          <w:instrText xml:space="preserve"> PAGEREF _Toc4943 \h </w:instrText>
        </w:r>
        <w:r>
          <w:fldChar w:fldCharType="separate"/>
        </w:r>
        <w:r>
          <w:t>39</w:t>
        </w:r>
        <w:r>
          <w:fldChar w:fldCharType="end"/>
        </w:r>
      </w:hyperlink>
    </w:p>
    <w:p>
      <w:pPr>
        <w:pStyle w:val="TOC2"/>
        <w:tabs>
          <w:tab w:val="right" w:leader="dot" w:pos="8306"/>
        </w:tabs>
      </w:pPr>
      <w:hyperlink w:anchor="_Toc3639" w:history="1">
        <w:r>
          <w:rPr>
            <w:rFonts w:ascii="仿宋" w:eastAsia="仿宋" w:hAnsi="仿宋" w:cs="仿宋" w:hint="eastAsia"/>
            <w:lang w:eastAsia="zh-CN"/>
          </w:rPr>
          <w:t>(四)、利润率高</w:t>
        </w:r>
        <w:r>
          <w:tab/>
        </w:r>
        <w:r>
          <w:fldChar w:fldCharType="begin"/>
        </w:r>
        <w:r>
          <w:instrText xml:space="preserve"> PAGEREF _Toc3639 \h </w:instrText>
        </w:r>
        <w:r>
          <w:fldChar w:fldCharType="separate"/>
        </w:r>
        <w:r>
          <w:t>41</w:t>
        </w:r>
        <w:r>
          <w:fldChar w:fldCharType="end"/>
        </w:r>
      </w:hyperlink>
    </w:p>
    <w:p>
      <w:pPr>
        <w:pStyle w:val="TOC1"/>
        <w:tabs>
          <w:tab w:val="right" w:leader="dot" w:pos="8306"/>
        </w:tabs>
      </w:pPr>
      <w:hyperlink w:anchor="_Toc23191" w:history="1">
        <w:r>
          <w:rPr>
            <w:rFonts w:ascii="仿宋" w:eastAsia="仿宋" w:hAnsi="仿宋" w:cs="仿宋" w:hint="eastAsia"/>
            <w:lang w:eastAsia="zh-CN"/>
          </w:rPr>
          <w:t>十一、制药用水设备项目投资规划</w:t>
        </w:r>
        <w:r>
          <w:tab/>
        </w:r>
        <w:r>
          <w:fldChar w:fldCharType="begin"/>
        </w:r>
        <w:r>
          <w:instrText xml:space="preserve"> PAGEREF _Toc23191 \h </w:instrText>
        </w:r>
        <w:r>
          <w:fldChar w:fldCharType="separate"/>
        </w:r>
        <w:r>
          <w:t>44</w:t>
        </w:r>
        <w:r>
          <w:fldChar w:fldCharType="end"/>
        </w:r>
      </w:hyperlink>
    </w:p>
    <w:p>
      <w:pPr>
        <w:pStyle w:val="TOC2"/>
        <w:tabs>
          <w:tab w:val="right" w:leader="dot" w:pos="8306"/>
        </w:tabs>
      </w:pPr>
      <w:hyperlink w:anchor="_Toc11743" w:history="1">
        <w:r>
          <w:rPr>
            <w:rFonts w:ascii="仿宋" w:eastAsia="仿宋" w:hAnsi="仿宋" w:cs="仿宋" w:hint="eastAsia"/>
            <w:lang w:eastAsia="zh-CN"/>
          </w:rPr>
          <w:t>(一)、制药用水设备项目总投资估算</w:t>
        </w:r>
        <w:r>
          <w:tab/>
        </w:r>
        <w:r>
          <w:fldChar w:fldCharType="begin"/>
        </w:r>
        <w:r>
          <w:instrText xml:space="preserve"> PAGEREF _Toc11743 \h </w:instrText>
        </w:r>
        <w:r>
          <w:fldChar w:fldCharType="separate"/>
        </w:r>
        <w:r>
          <w:t>44</w:t>
        </w:r>
        <w:r>
          <w:fldChar w:fldCharType="end"/>
        </w:r>
      </w:hyperlink>
    </w:p>
    <w:p>
      <w:pPr>
        <w:pStyle w:val="TOC2"/>
        <w:tabs>
          <w:tab w:val="right" w:leader="dot" w:pos="8306"/>
        </w:tabs>
      </w:pPr>
      <w:hyperlink w:anchor="_Toc31679" w:history="1">
        <w:r>
          <w:rPr>
            <w:rFonts w:ascii="仿宋" w:eastAsia="仿宋" w:hAnsi="仿宋" w:cs="仿宋" w:hint="eastAsia"/>
            <w:lang w:eastAsia="zh-CN"/>
          </w:rPr>
          <w:t>(二)、资金筹措</w:t>
        </w:r>
        <w:r>
          <w:tab/>
        </w:r>
        <w:r>
          <w:fldChar w:fldCharType="begin"/>
        </w:r>
        <w:r>
          <w:instrText xml:space="preserve"> PAGEREF _Toc31679 \h </w:instrText>
        </w:r>
        <w:r>
          <w:fldChar w:fldCharType="separate"/>
        </w:r>
        <w:r>
          <w:t>45</w:t>
        </w:r>
        <w:r>
          <w:fldChar w:fldCharType="end"/>
        </w:r>
      </w:hyperlink>
    </w:p>
    <w:p>
      <w:pPr>
        <w:pStyle w:val="TOC1"/>
        <w:tabs>
          <w:tab w:val="right" w:leader="dot" w:pos="8306"/>
        </w:tabs>
      </w:pPr>
      <w:hyperlink w:anchor="_Toc10276" w:history="1">
        <w:r>
          <w:rPr>
            <w:rFonts w:ascii="仿宋" w:eastAsia="仿宋" w:hAnsi="仿宋" w:cs="仿宋" w:hint="eastAsia"/>
            <w:lang w:eastAsia="zh-CN"/>
          </w:rPr>
          <w:t>十二、制药用水设备项目人力资源管理</w:t>
        </w:r>
        <w:r>
          <w:tab/>
        </w:r>
        <w:r>
          <w:fldChar w:fldCharType="begin"/>
        </w:r>
        <w:r>
          <w:instrText xml:space="preserve"> PAGEREF _Toc10276 \h </w:instrText>
        </w:r>
        <w:r>
          <w:fldChar w:fldCharType="separate"/>
        </w:r>
        <w:r>
          <w:t>46</w:t>
        </w:r>
        <w:r>
          <w:fldChar w:fldCharType="end"/>
        </w:r>
      </w:hyperlink>
    </w:p>
    <w:p>
      <w:pPr>
        <w:pStyle w:val="TOC2"/>
        <w:tabs>
          <w:tab w:val="right" w:leader="dot" w:pos="8306"/>
        </w:tabs>
      </w:pPr>
      <w:hyperlink w:anchor="_Toc22876" w:history="1">
        <w:r>
          <w:rPr>
            <w:rFonts w:ascii="仿宋" w:eastAsia="仿宋" w:hAnsi="仿宋" w:cs="仿宋" w:hint="eastAsia"/>
            <w:lang w:eastAsia="zh-CN"/>
          </w:rPr>
          <w:t>(一)、建立健全的预算管理制度</w:t>
        </w:r>
        <w:r>
          <w:tab/>
        </w:r>
        <w:r>
          <w:fldChar w:fldCharType="begin"/>
        </w:r>
        <w:r>
          <w:instrText xml:space="preserve"> PAGEREF _Toc22876 \h </w:instrText>
        </w:r>
        <w:r>
          <w:fldChar w:fldCharType="separate"/>
        </w:r>
        <w:r>
          <w:t>46</w:t>
        </w:r>
        <w:r>
          <w:fldChar w:fldCharType="end"/>
        </w:r>
      </w:hyperlink>
    </w:p>
    <w:p>
      <w:pPr>
        <w:pStyle w:val="TOC2"/>
        <w:tabs>
          <w:tab w:val="right" w:leader="dot" w:pos="8306"/>
        </w:tabs>
      </w:pPr>
      <w:hyperlink w:anchor="_Toc31026" w:history="1">
        <w:r>
          <w:rPr>
            <w:rFonts w:ascii="仿宋" w:eastAsia="仿宋" w:hAnsi="仿宋" w:cs="仿宋" w:hint="eastAsia"/>
            <w:lang w:eastAsia="zh-CN"/>
          </w:rPr>
          <w:t>(二)、加强资金流动监控</w:t>
        </w:r>
        <w:r>
          <w:tab/>
        </w:r>
        <w:r>
          <w:fldChar w:fldCharType="begin"/>
        </w:r>
        <w:r>
          <w:instrText xml:space="preserve"> PAGEREF _Toc31026 \h </w:instrText>
        </w:r>
        <w:r>
          <w:fldChar w:fldCharType="separate"/>
        </w:r>
        <w:r>
          <w:t>47</w:t>
        </w:r>
        <w:r>
          <w:fldChar w:fldCharType="end"/>
        </w:r>
      </w:hyperlink>
    </w:p>
    <w:p>
      <w:pPr>
        <w:pStyle w:val="TOC2"/>
        <w:tabs>
          <w:tab w:val="right" w:leader="dot" w:pos="8306"/>
        </w:tabs>
      </w:pPr>
      <w:hyperlink w:anchor="_Toc15140" w:history="1">
        <w:r>
          <w:rPr>
            <w:rFonts w:ascii="仿宋" w:eastAsia="仿宋" w:hAnsi="仿宋" w:cs="仿宋" w:hint="eastAsia"/>
            <w:lang w:eastAsia="zh-CN"/>
          </w:rPr>
          <w:t>(三)、制定完善的风险控制机制</w:t>
        </w:r>
        <w:r>
          <w:tab/>
        </w:r>
        <w:r>
          <w:fldChar w:fldCharType="begin"/>
        </w:r>
        <w:r>
          <w:instrText xml:space="preserve"> PAGEREF _Toc15140 \h </w:instrText>
        </w:r>
        <w:r>
          <w:fldChar w:fldCharType="separate"/>
        </w:r>
        <w:r>
          <w:t>48</w:t>
        </w:r>
        <w:r>
          <w:fldChar w:fldCharType="end"/>
        </w:r>
      </w:hyperlink>
    </w:p>
    <w:p>
      <w:pPr>
        <w:pStyle w:val="TOC2"/>
        <w:tabs>
          <w:tab w:val="right" w:leader="dot" w:pos="8306"/>
        </w:tabs>
      </w:pPr>
      <w:hyperlink w:anchor="_Toc7454" w:history="1">
        <w:r>
          <w:rPr>
            <w:rFonts w:ascii="仿宋" w:eastAsia="仿宋" w:hAnsi="仿宋" w:cs="仿宋" w:hint="eastAsia"/>
            <w:lang w:eastAsia="zh-CN"/>
          </w:rPr>
          <w:t>(四)、优化成本管理</w:t>
        </w:r>
        <w:r>
          <w:tab/>
        </w:r>
        <w:r>
          <w:fldChar w:fldCharType="begin"/>
        </w:r>
        <w:r>
          <w:instrText xml:space="preserve"> PAGEREF _Toc7454 \h </w:instrText>
        </w:r>
        <w:r>
          <w:fldChar w:fldCharType="separate"/>
        </w:r>
        <w:r>
          <w:t>50</w:t>
        </w:r>
        <w:r>
          <w:fldChar w:fldCharType="end"/>
        </w:r>
      </w:hyperlink>
    </w:p>
    <w:p>
      <w:pPr>
        <w:pStyle w:val="TOC1"/>
        <w:tabs>
          <w:tab w:val="right" w:leader="dot" w:pos="8306"/>
        </w:tabs>
      </w:pPr>
      <w:hyperlink w:anchor="_Toc6960" w:history="1">
        <w:r>
          <w:rPr>
            <w:rFonts w:ascii="仿宋" w:eastAsia="仿宋" w:hAnsi="仿宋" w:cs="仿宋" w:hint="eastAsia"/>
            <w:lang w:eastAsia="zh-CN"/>
          </w:rPr>
          <w:t>十三、制药用水设备项目实施时间节点</w:t>
        </w:r>
        <w:r>
          <w:tab/>
        </w:r>
        <w:r>
          <w:fldChar w:fldCharType="begin"/>
        </w:r>
        <w:r>
          <w:instrText xml:space="preserve"> PAGEREF _Toc6960 \h </w:instrText>
        </w:r>
        <w:r>
          <w:fldChar w:fldCharType="separate"/>
        </w:r>
        <w:r>
          <w:t>51</w:t>
        </w:r>
        <w:r>
          <w:fldChar w:fldCharType="end"/>
        </w:r>
      </w:hyperlink>
    </w:p>
    <w:p>
      <w:pPr>
        <w:pStyle w:val="TOC2"/>
        <w:tabs>
          <w:tab w:val="right" w:leader="dot" w:pos="8306"/>
        </w:tabs>
      </w:pPr>
      <w:hyperlink w:anchor="_Toc8874" w:history="1">
        <w:r>
          <w:rPr>
            <w:rFonts w:ascii="仿宋" w:eastAsia="仿宋" w:hAnsi="仿宋" w:cs="仿宋" w:hint="eastAsia"/>
            <w:lang w:eastAsia="zh-CN"/>
          </w:rPr>
          <w:t>(一)、制药用水设备项目启动阶段时间节点</w:t>
        </w:r>
        <w:r>
          <w:tab/>
        </w:r>
        <w:r>
          <w:fldChar w:fldCharType="begin"/>
        </w:r>
        <w:r>
          <w:instrText xml:space="preserve"> PAGEREF _Toc8874 \h </w:instrText>
        </w:r>
        <w:r>
          <w:fldChar w:fldCharType="separate"/>
        </w:r>
        <w:r>
          <w:t>51</w:t>
        </w:r>
        <w:r>
          <w:fldChar w:fldCharType="end"/>
        </w:r>
      </w:hyperlink>
    </w:p>
    <w:p>
      <w:pPr>
        <w:pStyle w:val="TOC2"/>
        <w:tabs>
          <w:tab w:val="right" w:leader="dot" w:pos="8306"/>
        </w:tabs>
      </w:pPr>
      <w:hyperlink w:anchor="_Toc32282" w:history="1">
        <w:r>
          <w:rPr>
            <w:rFonts w:ascii="仿宋" w:eastAsia="仿宋" w:hAnsi="仿宋" w:cs="仿宋" w:hint="eastAsia"/>
            <w:lang w:eastAsia="zh-CN"/>
          </w:rPr>
          <w:t>(二)、制药用水设备项目执行阶段时间节点</w:t>
        </w:r>
        <w:r>
          <w:tab/>
        </w:r>
        <w:r>
          <w:fldChar w:fldCharType="begin"/>
        </w:r>
        <w:r>
          <w:instrText xml:space="preserve"> PAGEREF _Toc32282 \h </w:instrText>
        </w:r>
        <w:r>
          <w:fldChar w:fldCharType="separate"/>
        </w:r>
        <w:r>
          <w:t>52</w:t>
        </w:r>
        <w:r>
          <w:fldChar w:fldCharType="end"/>
        </w:r>
      </w:hyperlink>
    </w:p>
    <w:p>
      <w:pPr>
        <w:pStyle w:val="TOC2"/>
        <w:tabs>
          <w:tab w:val="right" w:leader="dot" w:pos="8306"/>
        </w:tabs>
      </w:pPr>
      <w:hyperlink w:anchor="_Toc29028" w:history="1">
        <w:r>
          <w:rPr>
            <w:rFonts w:ascii="仿宋" w:eastAsia="仿宋" w:hAnsi="仿宋" w:cs="仿宋" w:hint="eastAsia"/>
            <w:lang w:eastAsia="zh-CN"/>
          </w:rPr>
          <w:t>(三)、制药用水设备项目完成阶段时间节点</w:t>
        </w:r>
        <w:r>
          <w:tab/>
        </w:r>
        <w:r>
          <w:fldChar w:fldCharType="begin"/>
        </w:r>
        <w:r>
          <w:instrText xml:space="preserve"> PAGEREF _Toc29028 \h </w:instrText>
        </w:r>
        <w:r>
          <w:fldChar w:fldCharType="separate"/>
        </w:r>
        <w:r>
          <w:t>53</w:t>
        </w:r>
        <w:r>
          <w:fldChar w:fldCharType="end"/>
        </w:r>
      </w:hyperlink>
    </w:p>
    <w:p>
      <w:pPr>
        <w:pStyle w:val="TOC1"/>
        <w:tabs>
          <w:tab w:val="right" w:leader="dot" w:pos="8306"/>
        </w:tabs>
      </w:pPr>
      <w:hyperlink w:anchor="_Toc13610" w:history="1">
        <w:r>
          <w:rPr>
            <w:rFonts w:ascii="仿宋" w:eastAsia="仿宋" w:hAnsi="仿宋" w:cs="仿宋" w:hint="eastAsia"/>
            <w:lang w:eastAsia="zh-CN"/>
          </w:rPr>
          <w:t>十四、制药用水设备项目变更管理</w:t>
        </w:r>
        <w:r>
          <w:tab/>
        </w:r>
        <w:r>
          <w:fldChar w:fldCharType="begin"/>
        </w:r>
        <w:r>
          <w:instrText xml:space="preserve"> PAGEREF _Toc13610 \h </w:instrText>
        </w:r>
        <w:r>
          <w:fldChar w:fldCharType="separate"/>
        </w:r>
        <w:r>
          <w:t>54</w:t>
        </w:r>
        <w:r>
          <w:fldChar w:fldCharType="end"/>
        </w:r>
      </w:hyperlink>
    </w:p>
    <w:p>
      <w:pPr>
        <w:pStyle w:val="TOC2"/>
        <w:tabs>
          <w:tab w:val="right" w:leader="dot" w:pos="8306"/>
        </w:tabs>
      </w:pPr>
      <w:hyperlink w:anchor="_Toc17816" w:history="1">
        <w:r>
          <w:rPr>
            <w:rFonts w:ascii="仿宋" w:eastAsia="仿宋" w:hAnsi="仿宋" w:cs="仿宋" w:hint="eastAsia"/>
            <w:lang w:eastAsia="zh-CN"/>
          </w:rPr>
          <w:t>(一)、变更申请与评估</w:t>
        </w:r>
        <w:r>
          <w:tab/>
        </w:r>
        <w:r>
          <w:fldChar w:fldCharType="begin"/>
        </w:r>
        <w:r>
          <w:instrText xml:space="preserve"> PAGEREF _Toc17816 \h </w:instrText>
        </w:r>
        <w:r>
          <w:fldChar w:fldCharType="separate"/>
        </w:r>
        <w:r>
          <w:t>54</w:t>
        </w:r>
        <w:r>
          <w:fldChar w:fldCharType="end"/>
        </w:r>
      </w:hyperlink>
    </w:p>
    <w:p>
      <w:pPr>
        <w:pStyle w:val="TOC2"/>
        <w:tabs>
          <w:tab w:val="right" w:leader="dot" w:pos="8306"/>
        </w:tabs>
      </w:pPr>
      <w:hyperlink w:anchor="_Toc8960" w:history="1">
        <w:r>
          <w:rPr>
            <w:rFonts w:ascii="仿宋" w:eastAsia="仿宋" w:hAnsi="仿宋" w:cs="仿宋" w:hint="eastAsia"/>
            <w:lang w:eastAsia="zh-CN"/>
          </w:rPr>
          <w:t>(二)、变更实施与控制</w:t>
        </w:r>
        <w:r>
          <w:tab/>
        </w:r>
        <w:r>
          <w:fldChar w:fldCharType="begin"/>
        </w:r>
        <w:r>
          <w:instrText xml:space="preserve"> PAGEREF _Toc8960 \h </w:instrText>
        </w:r>
        <w:r>
          <w:fldChar w:fldCharType="separate"/>
        </w:r>
        <w:r>
          <w:t>55</w:t>
        </w:r>
        <w:r>
          <w:fldChar w:fldCharType="end"/>
        </w:r>
      </w:hyperlink>
    </w:p>
    <w:p>
      <w:pPr>
        <w:pStyle w:val="TOC1"/>
        <w:tabs>
          <w:tab w:val="right" w:leader="dot" w:pos="8306"/>
        </w:tabs>
      </w:pPr>
      <w:hyperlink w:anchor="_Toc14564" w:history="1">
        <w:r>
          <w:rPr>
            <w:rFonts w:ascii="仿宋" w:eastAsia="仿宋" w:hAnsi="仿宋" w:cs="仿宋" w:hint="eastAsia"/>
            <w:lang w:eastAsia="zh-CN"/>
          </w:rPr>
          <w:t>十五、风险识别与分类</w:t>
        </w:r>
        <w:r>
          <w:tab/>
        </w:r>
        <w:r>
          <w:fldChar w:fldCharType="begin"/>
        </w:r>
        <w:r>
          <w:instrText xml:space="preserve"> PAGEREF _Toc14564 \h </w:instrText>
        </w:r>
        <w:r>
          <w:fldChar w:fldCharType="separate"/>
        </w:r>
        <w:r>
          <w:t>56</w:t>
        </w:r>
        <w:r>
          <w:fldChar w:fldCharType="end"/>
        </w:r>
      </w:hyperlink>
    </w:p>
    <w:p>
      <w:pPr>
        <w:pStyle w:val="TOC2"/>
        <w:tabs>
          <w:tab w:val="right" w:leader="dot" w:pos="8306"/>
        </w:tabs>
      </w:pPr>
      <w:hyperlink w:anchor="_Toc7758" w:history="1">
        <w:r>
          <w:rPr>
            <w:rFonts w:ascii="仿宋" w:eastAsia="仿宋" w:hAnsi="仿宋" w:cs="仿宋" w:hint="eastAsia"/>
            <w:lang w:eastAsia="zh-CN"/>
          </w:rPr>
          <w:t>(一)、风险识别</w:t>
        </w:r>
        <w:r>
          <w:tab/>
        </w:r>
        <w:r>
          <w:fldChar w:fldCharType="begin"/>
        </w:r>
        <w:r>
          <w:instrText xml:space="preserve"> PAGEREF _Toc7758 \h </w:instrText>
        </w:r>
        <w:r>
          <w:fldChar w:fldCharType="separate"/>
        </w:r>
        <w:r>
          <w:t>56</w:t>
        </w:r>
        <w:r>
          <w:fldChar w:fldCharType="end"/>
        </w:r>
      </w:hyperlink>
    </w:p>
    <w:p>
      <w:pPr>
        <w:pStyle w:val="TOC2"/>
        <w:tabs>
          <w:tab w:val="right" w:leader="dot" w:pos="8306"/>
        </w:tabs>
      </w:pPr>
      <w:hyperlink w:anchor="_Toc9340" w:history="1">
        <w:r>
          <w:rPr>
            <w:rFonts w:ascii="仿宋" w:eastAsia="仿宋" w:hAnsi="仿宋" w:cs="仿宋" w:hint="eastAsia"/>
            <w:lang w:eastAsia="zh-CN"/>
          </w:rPr>
          <w:t>(二)、风险分类</w:t>
        </w:r>
        <w:r>
          <w:tab/>
        </w:r>
        <w:r>
          <w:fldChar w:fldCharType="begin"/>
        </w:r>
        <w:r>
          <w:instrText xml:space="preserve"> PAGEREF _Toc9340 \h </w:instrText>
        </w:r>
        <w:r>
          <w:fldChar w:fldCharType="separate"/>
        </w:r>
        <w:r>
          <w:t>57</w:t>
        </w:r>
        <w:r>
          <w:fldChar w:fldCharType="end"/>
        </w:r>
      </w:hyperlink>
    </w:p>
    <w:p>
      <w:pPr>
        <w:pStyle w:val="TOC1"/>
        <w:tabs>
          <w:tab w:val="right" w:leader="dot" w:pos="8306"/>
        </w:tabs>
      </w:pPr>
      <w:hyperlink w:anchor="_Toc11169" w:history="1">
        <w:r>
          <w:rPr>
            <w:rFonts w:ascii="仿宋" w:eastAsia="仿宋" w:hAnsi="仿宋" w:cs="仿宋" w:hint="eastAsia"/>
            <w:lang w:eastAsia="zh-CN"/>
          </w:rPr>
          <w:t>十六、营销与推广策略</w:t>
        </w:r>
        <w:r>
          <w:tab/>
        </w:r>
        <w:r>
          <w:fldChar w:fldCharType="begin"/>
        </w:r>
        <w:r>
          <w:instrText xml:space="preserve"> PAGEREF _Toc11169 \h </w:instrText>
        </w:r>
        <w:r>
          <w:fldChar w:fldCharType="separate"/>
        </w:r>
        <w:r>
          <w:t>59</w:t>
        </w:r>
        <w:r>
          <w:fldChar w:fldCharType="end"/>
        </w:r>
      </w:hyperlink>
    </w:p>
    <w:p>
      <w:pPr>
        <w:pStyle w:val="TOC2"/>
        <w:tabs>
          <w:tab w:val="right" w:leader="dot" w:pos="8306"/>
        </w:tabs>
      </w:pPr>
      <w:hyperlink w:anchor="_Toc21074" w:history="1">
        <w:r>
          <w:rPr>
            <w:rFonts w:ascii="仿宋" w:eastAsia="仿宋" w:hAnsi="仿宋" w:cs="仿宋" w:hint="eastAsia"/>
            <w:lang w:eastAsia="zh-CN"/>
          </w:rPr>
          <w:t>(一)、产品/服务定位与特点</w:t>
        </w:r>
        <w:r>
          <w:tab/>
        </w:r>
        <w:r>
          <w:fldChar w:fldCharType="begin"/>
        </w:r>
        <w:r>
          <w:instrText xml:space="preserve"> PAGEREF _Toc21074 \h </w:instrText>
        </w:r>
        <w:r>
          <w:fldChar w:fldCharType="separate"/>
        </w:r>
        <w:r>
          <w:t>59</w:t>
        </w:r>
        <w:r>
          <w:fldChar w:fldCharType="end"/>
        </w:r>
      </w:hyperlink>
    </w:p>
    <w:p>
      <w:pPr>
        <w:pStyle w:val="TOC2"/>
        <w:tabs>
          <w:tab w:val="right" w:leader="dot" w:pos="8306"/>
        </w:tabs>
      </w:pPr>
      <w:hyperlink w:anchor="_Toc20051" w:history="1">
        <w:r>
          <w:rPr>
            <w:rFonts w:ascii="仿宋" w:eastAsia="仿宋" w:hAnsi="仿宋" w:cs="仿宋" w:hint="eastAsia"/>
            <w:lang w:eastAsia="zh-CN"/>
          </w:rPr>
          <w:t>(二)、市场定位与竞争分析</w:t>
        </w:r>
        <w:r>
          <w:tab/>
        </w:r>
        <w:r>
          <w:fldChar w:fldCharType="begin"/>
        </w:r>
        <w:r>
          <w:instrText xml:space="preserve"> PAGEREF _Toc20051 \h </w:instrText>
        </w:r>
        <w:r>
          <w:fldChar w:fldCharType="separate"/>
        </w:r>
        <w:r>
          <w:t>60</w:t>
        </w:r>
        <w:r>
          <w:fldChar w:fldCharType="end"/>
        </w:r>
      </w:hyperlink>
    </w:p>
    <w:p>
      <w:pPr>
        <w:pStyle w:val="TOC2"/>
        <w:tabs>
          <w:tab w:val="right" w:leader="dot" w:pos="8306"/>
        </w:tabs>
      </w:pPr>
      <w:hyperlink w:anchor="_Toc23745" w:history="1">
        <w:r>
          <w:rPr>
            <w:rFonts w:ascii="仿宋" w:eastAsia="仿宋" w:hAnsi="仿宋" w:cs="仿宋" w:hint="eastAsia"/>
            <w:lang w:eastAsia="zh-CN"/>
          </w:rPr>
          <w:t>(三)、营销渠道与策略</w:t>
        </w:r>
        <w:r>
          <w:tab/>
        </w:r>
        <w:r>
          <w:fldChar w:fldCharType="begin"/>
        </w:r>
        <w:r>
          <w:instrText xml:space="preserve"> PAGEREF _Toc23745 \h </w:instrText>
        </w:r>
        <w:r>
          <w:fldChar w:fldCharType="separate"/>
        </w:r>
        <w:r>
          <w:t>62</w:t>
        </w:r>
        <w:r>
          <w:fldChar w:fldCharType="end"/>
        </w:r>
      </w:hyperlink>
    </w:p>
    <w:p>
      <w:pPr>
        <w:pStyle w:val="TOC2"/>
        <w:tabs>
          <w:tab w:val="right" w:leader="dot" w:pos="8306"/>
        </w:tabs>
      </w:pPr>
      <w:hyperlink w:anchor="_Toc29203" w:history="1">
        <w:r>
          <w:rPr>
            <w:rFonts w:ascii="仿宋" w:eastAsia="仿宋" w:hAnsi="仿宋" w:cs="仿宋" w:hint="eastAsia"/>
            <w:lang w:eastAsia="zh-CN"/>
          </w:rPr>
          <w:t>(四)、推广与宣传活动</w:t>
        </w:r>
        <w:r>
          <w:tab/>
        </w:r>
        <w:r>
          <w:fldChar w:fldCharType="begin"/>
        </w:r>
        <w:r>
          <w:instrText xml:space="preserve"> PAGEREF _Toc29203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128"/>
      <w:r>
        <w:rPr>
          <w:rFonts w:ascii="仿宋" w:eastAsia="仿宋" w:hAnsi="仿宋" w:cs="仿宋" w:hint="eastAsia"/>
          <w:sz w:val="28"/>
          <w:lang w:eastAsia="zh-CN"/>
        </w:rPr>
        <w:t>一、制药用水设备项目文档管理</w:t>
      </w:r>
      <w:bookmarkEnd w:id="2"/>
    </w:p>
    <w:p>
      <w:pPr>
        <w:pStyle w:val="Heading2"/>
        <w:rPr>
          <w:rFonts w:ascii="仿宋" w:eastAsia="仿宋" w:hAnsi="仿宋" w:cs="仿宋" w:hint="eastAsia"/>
          <w:lang w:eastAsia="zh-CN"/>
        </w:rPr>
      </w:pPr>
      <w:bookmarkStart w:id="3" w:name="_Toc1885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制药用水设备项目高度重视文档的质量和准确性，以支持制药用水设备项目的各项活动和决策。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用水设备项目文档的编制始于制药用水设备项目计划的初期，我们制定了详细的文档编制计划，明确了每个文档的内容、格式和编写责任人。在制药用水设备项目启动阶段，我们首先编制了制药用水设备项目章程，明确定义了制药用水设备项目的目标、范围、风险等关键要素。随后，制药用水设备项目团队根据计划陆续编制了需求文档、设计文档、测试文档等各类文档，确保制药用水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药用水设备项目管理中的重要环节，旨在确保制药用水设备项目文档符合质量标准和制药用水设备项目需求。在制药用水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药用水设备项目相关利益方和专业领域的专家对文档进行独立审查。这有助于获取更全面、客观的反馈，确保制药用水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制药用水设备项目在文档编制与审查方面建立了严格的管理机制，通过规范的流程和多维度的审查，确保制药用水设备项目文档的质量、准确性和可靠性，为制药用水设备项目的顺利推进提供了有力支持。</w:t>
      </w:r>
    </w:p>
    <w:p>
      <w:pPr>
        <w:pStyle w:val="Heading2"/>
        <w:ind w:firstLine="560" w:firstLineChars="200"/>
        <w:rPr>
          <w:rFonts w:ascii="仿宋" w:eastAsia="仿宋" w:hAnsi="仿宋" w:cs="仿宋" w:hint="eastAsia"/>
          <w:sz w:val="28"/>
          <w:lang w:eastAsia="zh-CN"/>
        </w:rPr>
      </w:pPr>
      <w:bookmarkStart w:id="4" w:name="_Toc1045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在制药用水设备项目中，我们致力于优化文档发布与分发过程，以确保信息的高效传递和团队间协作的顺畅进行。以下是我们采取的关键优化策略：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我们通过多渠道发布文档，包括电子邮件、制药用水设备项目管理平台、内部网站等，以满足不同团队成员的偏好和需求。多渠道发布确保了信息的全面覆盖。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我们采用了精细的权限控制，确保只有授权人员可以访问敏感信息。这种安全措施保护了制药用水设备项目文档的机密性，防止了未经授权的信息泄露。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23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药用水设备项目生命周期中一个至关重要的环节，直接关系到制药用水设备项目信息的长期保存和历史记录的完整性。在制药用水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61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1642"/>
      <w:r>
        <w:rPr>
          <w:rFonts w:ascii="仿宋" w:eastAsia="仿宋" w:hAnsi="仿宋" w:cs="仿宋" w:hint="eastAsia"/>
          <w:lang w:eastAsia="zh-CN"/>
        </w:rPr>
        <w:t>(一)、制药用水设备行业分析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药用水设备行业一直以来都是市场的关注焦点。行业内的发展趋势、竞争态势以及潜在机会都对制药用水设备项目的推进产生深远的影响。通过深入研究行业的整体概貌，我们将更好地理解行业的核心特征，为制药用水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药用水设备行业，技术一直是推动创新和发展的关键因素。我们将对当前技术趋势进行详尽分析，包括但不限于人工智能、大数据应用、先进制造技术等。这有助于制药用水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制药用水设备项目成功的基础。我们将对主要竞争对手进行深入研究，包括其市场份额、产品特点、市场定位等。通过全面了解竞争对手的优势和劣势，制药用水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341"/>
      <w:r>
        <w:rPr>
          <w:rFonts w:ascii="仿宋" w:eastAsia="仿宋" w:hAnsi="仿宋" w:cs="仿宋" w:hint="eastAsia"/>
          <w:sz w:val="28"/>
          <w:lang w:eastAsia="zh-CN"/>
        </w:rPr>
        <w:t>(二)、制药用水设备市场分析预测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制药用水设备市场未来的增长趋势。这包括市场的整体规模、各细分领域的发展趋势等。制药用水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制药用水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制药用水设备项目实施过程中需要充分考虑的因素。我们将对市场风险进行全面评估，包括但不限于政策法规风险、市场竞争风险、技术变革风险等。通过对潜在风险的深入分析，制药用水设备项目可以制定相应的风险缓解策略，降低不确定性对制药用水设备项目的影响。</w:t>
      </w:r>
    </w:p>
    <w:p>
      <w:pPr>
        <w:pStyle w:val="Heading1"/>
        <w:ind w:firstLine="560" w:firstLineChars="200"/>
        <w:rPr>
          <w:rFonts w:ascii="仿宋" w:eastAsia="仿宋" w:hAnsi="仿宋" w:cs="仿宋" w:hint="eastAsia"/>
          <w:sz w:val="28"/>
          <w:lang w:eastAsia="zh-CN"/>
        </w:rPr>
      </w:pPr>
      <w:bookmarkStart w:id="9" w:name="_Toc12556"/>
      <w:r>
        <w:rPr>
          <w:rFonts w:ascii="仿宋" w:eastAsia="仿宋" w:hAnsi="仿宋" w:cs="仿宋" w:hint="eastAsia"/>
          <w:sz w:val="28"/>
          <w:lang w:eastAsia="zh-CN"/>
        </w:rPr>
        <w:t>三、制药用水设备项目可持续发展</w:t>
      </w:r>
      <w:bookmarkEnd w:id="9"/>
    </w:p>
    <w:p>
      <w:pPr>
        <w:pStyle w:val="Heading2"/>
        <w:rPr>
          <w:rFonts w:ascii="仿宋" w:eastAsia="仿宋" w:hAnsi="仿宋" w:cs="仿宋" w:hint="eastAsia"/>
          <w:lang w:eastAsia="zh-CN"/>
        </w:rPr>
      </w:pPr>
      <w:bookmarkStart w:id="10" w:name="_Toc1720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药用水设备项目中，制药用水设备项目团队着眼于未来，明确了可持续发展的战略方向。制定的具体可持续发展目标包括降低资源使用、采用环保技术、最大化社会效益等。这一步骤不仅有助于制药用水设备项目在环保和社会责任方面达到最高标准，也为未来提供了明确的指引，确保制药用水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可持续实践的融入制药用水设备项目管理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制药用水设备项目管理周期。从制药用水设备项目规划开始，制药用水设备项目团队就考虑了环境和社会的因素。在执行阶段，制药用水设备项目团队积极推动绿色技术的应用，优化资源利用。此外，关注员工的社会责任，通过培训和沟通活动提高员工对可持续发展的认知，使他们能够在日常工作中践行可持续实践。这些举措不仅为制药用水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553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扎根于制药用水设备项目的可持续发展理念，我们深信环保与社会责任是制药用水设备项目成功的关键支柱。在制药用水设备项目的每一步，我们都致力于通过创新和实践，履行对环境和社会的坚定责任。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用水设备项目团队通过引入先进的环保技术、建立高效的废物处理系统以及推动能源节约措施，积极履行环保责任。定期的环保监测和评估确保制药用水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用水设备项目不仅致力于自身可持续发展，还注重对社会的回馈。通过支持社区制药用水设备项目、参与慈善事业、提供培训机会等方式，制药用水设备项目积极履行社会责任。与当地社区建立积极互动，关注员工的工作与生活平衡，以及员工的身心健康，是制药用水设备项目在社会责任层面的关键举措。这样的实践不仅增强了制药用水设备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84"/>
      <w:r>
        <w:rPr>
          <w:rFonts w:ascii="仿宋" w:eastAsia="仿宋" w:hAnsi="仿宋" w:cs="仿宋" w:hint="eastAsia"/>
          <w:sz w:val="28"/>
          <w:lang w:eastAsia="zh-CN"/>
        </w:rPr>
        <w:t>四、制药用水设备项目选址可行性分析</w:t>
      </w:r>
      <w:bookmarkEnd w:id="12"/>
    </w:p>
    <w:p>
      <w:pPr>
        <w:pStyle w:val="Heading2"/>
        <w:rPr>
          <w:rFonts w:ascii="仿宋" w:eastAsia="仿宋" w:hAnsi="仿宋" w:cs="仿宋" w:hint="eastAsia"/>
          <w:lang w:eastAsia="zh-CN"/>
        </w:rPr>
      </w:pPr>
      <w:bookmarkStart w:id="13" w:name="_Toc8035"/>
      <w:r>
        <w:rPr>
          <w:rFonts w:ascii="仿宋" w:eastAsia="仿宋" w:hAnsi="仿宋" w:cs="仿宋" w:hint="eastAsia"/>
          <w:lang w:eastAsia="zh-CN"/>
        </w:rPr>
        <w:t>(一)、制药用水设备项目选址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该制药用水设备项目选址位于XX省XX市XX区XXX街道</w:t>
      </w:r>
    </w:p>
    <w:p>
      <w:pPr>
        <w:pStyle w:val="Heading2"/>
        <w:ind w:firstLine="560" w:firstLineChars="200"/>
        <w:rPr>
          <w:rFonts w:ascii="仿宋" w:eastAsia="仿宋" w:hAnsi="仿宋" w:cs="仿宋" w:hint="eastAsia"/>
          <w:sz w:val="28"/>
          <w:lang w:eastAsia="zh-CN"/>
        </w:rPr>
      </w:pPr>
      <w:bookmarkStart w:id="14" w:name="_Toc1841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制药用水设备项目的征地面积将根据制药用水设备项目的实际规模和需求进行精确规划。具体面积XXX平方米，旨在确保制药用水设备项目不仅能够满足当前的发展需求，还能够预留空间以适应未来的扩展。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净用地面积是在征地面积基础上去除不可利用面积后的实际可开发用地。具体面积XXX平方米，考虑到环保、交通、安全等多方面因素，以确保制药用水设备项目在整体利用效率上达到最优。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制药用水设备项目计划建设的建筑总规模具体面积XXX平方米。这一规模的确定综合考虑了制药用水设备项目的性质、规模，以及城市规划的相关要求，确保建筑布局与周边环境协调一致。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绿地率是制药用水设备项目用地中被规划为绿地的比例。具体面积XXX平方米，旨在通过合理规划绿地，改善制药用水设备项目周边环境，提升居民生活质量，并符合城市整体绿化规划。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容积率是用地上可以建设的建筑总体积与用地面积之比。具体面积XXX，通过合理的容积率规划，确保制药用水设备项目建筑规模与周边环境和谐共生。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制药用水设备项目选址与当地城市规划相一致，具体面积XXX平方米。通过与城市规划部门深入沟通，确保制药用水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制药用水设备项目选址符合当地产业政策，具体面积XXX平方米。这包括制药用水设备项目对当地经济的促进作用，以及对相关产业的带动效应，确保制药用水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用地总体要求必须符合环保和可持续发展的原则，具体面积XXX平方米。通过采用绿色建筑设计、节能减排等措施，确保制药用水设备项目在建设和运营过程中对环境的影响最小化，达到可持续发展的要求。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确保制药用水设备项目选址具备必要的公共设施配套，具体面积XXX平方米。这包括交通便利性、教育、医疗等基础设施，以提高居民生活品质，使得制药用水设备项目选址更具吸引力。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考虑用地总体要求对当地社会稳定性的影响，具体面积XXX平方米。通过深入了解当地社区反馈，确保制药用水设备项目的选址和建设过程对当地社会和谐稳定产生积极作用。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制药用水设备项目选址不仅符合法规和规划，还在实际操作中具有可行性。这一全面规划将为制药用水设备项目的成功实施提供坚实的基础，确保制药用水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271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药用水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制药用水设备项目的设备规划和空间设计中，我们将采取灵活设备布局的措施。设备布局将根据实际需求进行灵活设计，避免不必要的浪费。通过合理规划设备摆放位置，我们将提高设备的利用率，减少设备间距，以确保制药用水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制药用水设备项目内部引入共享设施的概念，例如共享会议室、办公区等。通过这种方式，我们可以减少对资源的重复建设，提高资源共享效率，从而减小制药用水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691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制药用水设备项目的总图布置中，我们将不同功能区域进行明确的规划，以最大程度满足制药用水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4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制药用水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制药用水设备项目对环境的影响是综合评价的重要因素之一。我们将详细考虑选址周边的自然环境、生态保护区、水源地等情况，确保制药用水设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对选址的评价还需充分考虑当地政府的产业政策和法规。我们将详细了解制药用水设备项目所在地的相关政策，确保制药用水设备项目的规划和运营与当地法规相符，降低不必要的法律风险。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考虑到社会稳定性对企业运营的重要性，我们将评估选址地区的社会安全情况、劳工关系、社区反馈等方面，以确保制药用水设备项目的建设和运营不会受到社会稳定性的负面影响。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最后，我们将综合考虑用地成本，包括土地购置费用、土地开发成本等。通过对用地成本的详细评估，我们能够做出更为精确的经济效益分析，为制药用水设备项目的投资决策提供有力支持。</w:t>
      </w:r>
    </w:p>
    <w:p>
      <w:pPr>
        <w:pStyle w:val="Heading1"/>
        <w:ind w:firstLine="560" w:firstLineChars="200"/>
        <w:rPr>
          <w:rFonts w:ascii="仿宋" w:eastAsia="仿宋" w:hAnsi="仿宋" w:cs="仿宋" w:hint="eastAsia"/>
          <w:sz w:val="28"/>
          <w:lang w:eastAsia="zh-CN"/>
        </w:rPr>
      </w:pPr>
      <w:bookmarkStart w:id="18" w:name="_Toc10579"/>
      <w:r>
        <w:rPr>
          <w:rFonts w:ascii="仿宋" w:eastAsia="仿宋" w:hAnsi="仿宋" w:cs="仿宋" w:hint="eastAsia"/>
          <w:sz w:val="28"/>
          <w:lang w:eastAsia="zh-CN"/>
        </w:rPr>
        <w:t>五、制药用水设备项目建设单位说明</w:t>
      </w:r>
      <w:bookmarkEnd w:id="18"/>
    </w:p>
    <w:p>
      <w:pPr>
        <w:pStyle w:val="Heading2"/>
        <w:rPr>
          <w:rFonts w:ascii="仿宋" w:eastAsia="仿宋" w:hAnsi="仿宋" w:cs="仿宋" w:hint="eastAsia"/>
          <w:lang w:eastAsia="zh-CN"/>
        </w:rPr>
      </w:pPr>
      <w:bookmarkStart w:id="19" w:name="_Toc8565"/>
      <w:r>
        <w:rPr>
          <w:rFonts w:ascii="仿宋" w:eastAsia="仿宋" w:hAnsi="仿宋" w:cs="仿宋" w:hint="eastAsia"/>
          <w:lang w:eastAsia="zh-CN"/>
        </w:rPr>
        <w:t>(一)、制药用水设备项目承办单位基本情况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7384"/>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制药用水设备项目承办单位的XXXX，我们着眼于实现可持续的经济效益。通过技术创新和解决方案的提供，公司预计在制药用水设备项目执行期间将获得可观的收入增长。这一收入来源主要包括制药用水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同时，我们注重成本控制和效率提升，以确保制药用水设备项目的可持续盈利。透过精细的管理和资源优化，公司期望实现制药用水设备项目利润最大化。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药用水设备项目实施进行全面的投资评估，包括制药用水设备项目启动阶段的资金投入和后续运营成本。通过对制药用水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制药用水设备项目实施过程中具备足够的资金流动性，公司将进行详尽的现金流分析。这包括资金需求的合理预测、制药用水设备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https://d.book118.com/838034105140006025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制药用水设备项目计划设计方案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制药用水设备项目计划设计方案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制药用水设备项目计划设计方案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制药用水设备项目计划设计方案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制药用水设备项目计划设计方案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制药用水设备项目计划设计方案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制药用水设备项目计划设计方案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制药用水设备项目计划设计方案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制药用水设备项目计划设计方案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制药用水设备项目计划设计方案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制药用水设备项目计划设计方案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制药用水设备项目计划设计方案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制药用水设备项目计划设计方案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制药用水设备项目计划设计方案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制药用水设备项目计划设计方案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制药用水设备项目计划设计方案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制药用水设备项目计划设计方案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1F1A44"/>
    <w:rsid w:val="1D1F1A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34105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2024-01-11T07:36:00Z</dcterms:created>
  <dcterms:modified xsi:type="dcterms:W3CDTF">2024-01-11T07:36:36Z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1D1237153216412880AEEF6546E989CB_11</vt:lpwstr>
  </property>
  <property fmtid="{D5CDD505-2E9C-101B-9397-08002B2CF9AE}" pid="3" name="KSOProductBuildVer">
    <vt:lpwstr>2052-12.1.0.16120</vt:lpwstr>
  </property>
</Properties>
</file>