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0" w:history="1">
        <w:r>
          <w:rPr>
            <w:rFonts w:ascii="仿宋" w:eastAsia="仿宋" w:hAnsi="仿宋" w:cs="仿宋" w:hint="eastAsia"/>
            <w:lang w:eastAsia="zh-CN"/>
          </w:rPr>
          <w:t>前言</w:t>
        </w:r>
        <w:r>
          <w:tab/>
        </w:r>
        <w:r>
          <w:fldChar w:fldCharType="begin"/>
        </w:r>
        <w:r>
          <w:instrText xml:space="preserve"> PAGEREF _Toc16170 \h </w:instrText>
        </w:r>
        <w:r>
          <w:fldChar w:fldCharType="separate"/>
        </w:r>
        <w:r>
          <w:t>3</w:t>
        </w:r>
        <w:r>
          <w:fldChar w:fldCharType="end"/>
        </w:r>
      </w:hyperlink>
    </w:p>
    <w:p>
      <w:pPr>
        <w:pStyle w:val="TOC1"/>
        <w:tabs>
          <w:tab w:val="right" w:leader="dot" w:pos="8306"/>
        </w:tabs>
      </w:pPr>
      <w:hyperlink w:anchor="_Toc24332" w:history="1">
        <w:r>
          <w:rPr>
            <w:rFonts w:ascii="仿宋" w:eastAsia="仿宋" w:hAnsi="仿宋" w:cs="仿宋" w:hint="eastAsia"/>
            <w:lang w:eastAsia="zh-CN"/>
          </w:rPr>
          <w:t>一、监理项目土建工程</w:t>
        </w:r>
        <w:r>
          <w:tab/>
        </w:r>
        <w:r>
          <w:fldChar w:fldCharType="begin"/>
        </w:r>
        <w:r>
          <w:instrText xml:space="preserve"> PAGEREF _Toc24332 \h </w:instrText>
        </w:r>
        <w:r>
          <w:fldChar w:fldCharType="separate"/>
        </w:r>
        <w:r>
          <w:t>3</w:t>
        </w:r>
        <w:r>
          <w:fldChar w:fldCharType="end"/>
        </w:r>
      </w:hyperlink>
    </w:p>
    <w:p>
      <w:pPr>
        <w:pStyle w:val="TOC2"/>
        <w:tabs>
          <w:tab w:val="right" w:leader="dot" w:pos="8306"/>
        </w:tabs>
      </w:pPr>
      <w:hyperlink w:anchor="_Toc26178" w:history="1">
        <w:r>
          <w:rPr>
            <w:rFonts w:ascii="仿宋" w:eastAsia="仿宋" w:hAnsi="仿宋" w:cs="仿宋" w:hint="eastAsia"/>
            <w:lang w:eastAsia="zh-CN"/>
          </w:rPr>
          <w:t>(一)、建筑工程设计原则</w:t>
        </w:r>
        <w:r>
          <w:tab/>
        </w:r>
        <w:r>
          <w:fldChar w:fldCharType="begin"/>
        </w:r>
        <w:r>
          <w:instrText xml:space="preserve"> PAGEREF _Toc26178 \h </w:instrText>
        </w:r>
        <w:r>
          <w:fldChar w:fldCharType="separate"/>
        </w:r>
        <w:r>
          <w:t>3</w:t>
        </w:r>
        <w:r>
          <w:fldChar w:fldCharType="end"/>
        </w:r>
      </w:hyperlink>
    </w:p>
    <w:p>
      <w:pPr>
        <w:pStyle w:val="TOC2"/>
        <w:tabs>
          <w:tab w:val="right" w:leader="dot" w:pos="8306"/>
        </w:tabs>
      </w:pPr>
      <w:hyperlink w:anchor="_Toc7743" w:history="1">
        <w:r>
          <w:rPr>
            <w:rFonts w:ascii="仿宋" w:eastAsia="仿宋" w:hAnsi="仿宋" w:cs="仿宋" w:hint="eastAsia"/>
            <w:lang w:eastAsia="zh-CN"/>
          </w:rPr>
          <w:t>(二)、土建工程设计年限及安全等级</w:t>
        </w:r>
        <w:r>
          <w:tab/>
        </w:r>
        <w:r>
          <w:fldChar w:fldCharType="begin"/>
        </w:r>
        <w:r>
          <w:instrText xml:space="preserve"> PAGEREF _Toc7743 \h </w:instrText>
        </w:r>
        <w:r>
          <w:fldChar w:fldCharType="separate"/>
        </w:r>
        <w:r>
          <w:t>4</w:t>
        </w:r>
        <w:r>
          <w:fldChar w:fldCharType="end"/>
        </w:r>
      </w:hyperlink>
    </w:p>
    <w:p>
      <w:pPr>
        <w:pStyle w:val="TOC2"/>
        <w:tabs>
          <w:tab w:val="right" w:leader="dot" w:pos="8306"/>
        </w:tabs>
      </w:pPr>
      <w:hyperlink w:anchor="_Toc18138" w:history="1">
        <w:r>
          <w:rPr>
            <w:rFonts w:ascii="仿宋" w:eastAsia="仿宋" w:hAnsi="仿宋" w:cs="仿宋" w:hint="eastAsia"/>
            <w:lang w:eastAsia="zh-CN"/>
          </w:rPr>
          <w:t>(三)、建筑工程设计总体要求</w:t>
        </w:r>
        <w:r>
          <w:tab/>
        </w:r>
        <w:r>
          <w:fldChar w:fldCharType="begin"/>
        </w:r>
        <w:r>
          <w:instrText xml:space="preserve"> PAGEREF _Toc18138 \h </w:instrText>
        </w:r>
        <w:r>
          <w:fldChar w:fldCharType="separate"/>
        </w:r>
        <w:r>
          <w:t>5</w:t>
        </w:r>
        <w:r>
          <w:fldChar w:fldCharType="end"/>
        </w:r>
      </w:hyperlink>
    </w:p>
    <w:p>
      <w:pPr>
        <w:pStyle w:val="TOC2"/>
        <w:tabs>
          <w:tab w:val="right" w:leader="dot" w:pos="8306"/>
        </w:tabs>
      </w:pPr>
      <w:hyperlink w:anchor="_Toc28421" w:history="1">
        <w:r>
          <w:rPr>
            <w:rFonts w:ascii="仿宋" w:eastAsia="仿宋" w:hAnsi="仿宋" w:cs="仿宋" w:hint="eastAsia"/>
            <w:lang w:eastAsia="zh-CN"/>
          </w:rPr>
          <w:t>(四)、土建工程建设指标</w:t>
        </w:r>
        <w:r>
          <w:tab/>
        </w:r>
        <w:r>
          <w:fldChar w:fldCharType="begin"/>
        </w:r>
        <w:r>
          <w:instrText xml:space="preserve"> PAGEREF _Toc28421 \h </w:instrText>
        </w:r>
        <w:r>
          <w:fldChar w:fldCharType="separate"/>
        </w:r>
        <w:r>
          <w:t>6</w:t>
        </w:r>
        <w:r>
          <w:fldChar w:fldCharType="end"/>
        </w:r>
      </w:hyperlink>
    </w:p>
    <w:p>
      <w:pPr>
        <w:pStyle w:val="TOC1"/>
        <w:tabs>
          <w:tab w:val="right" w:leader="dot" w:pos="8306"/>
        </w:tabs>
      </w:pPr>
      <w:hyperlink w:anchor="_Toc5501" w:history="1">
        <w:r>
          <w:rPr>
            <w:rFonts w:ascii="仿宋" w:eastAsia="仿宋" w:hAnsi="仿宋" w:cs="仿宋" w:hint="eastAsia"/>
            <w:lang w:eastAsia="zh-CN"/>
          </w:rPr>
          <w:t>二、工艺说明</w:t>
        </w:r>
        <w:r>
          <w:tab/>
        </w:r>
        <w:r>
          <w:fldChar w:fldCharType="begin"/>
        </w:r>
        <w:r>
          <w:instrText xml:space="preserve"> PAGEREF _Toc5501 \h </w:instrText>
        </w:r>
        <w:r>
          <w:fldChar w:fldCharType="separate"/>
        </w:r>
        <w:r>
          <w:t>6</w:t>
        </w:r>
        <w:r>
          <w:fldChar w:fldCharType="end"/>
        </w:r>
      </w:hyperlink>
    </w:p>
    <w:p>
      <w:pPr>
        <w:pStyle w:val="TOC2"/>
        <w:tabs>
          <w:tab w:val="right" w:leader="dot" w:pos="8306"/>
        </w:tabs>
      </w:pPr>
      <w:hyperlink w:anchor="_Toc30294" w:history="1">
        <w:r>
          <w:rPr>
            <w:rFonts w:ascii="仿宋" w:eastAsia="仿宋" w:hAnsi="仿宋" w:cs="仿宋" w:hint="eastAsia"/>
            <w:lang w:eastAsia="zh-CN"/>
          </w:rPr>
          <w:t>(一)、技术管理特点</w:t>
        </w:r>
        <w:r>
          <w:tab/>
        </w:r>
        <w:r>
          <w:fldChar w:fldCharType="begin"/>
        </w:r>
        <w:r>
          <w:instrText xml:space="preserve"> PAGEREF _Toc30294 \h </w:instrText>
        </w:r>
        <w:r>
          <w:fldChar w:fldCharType="separate"/>
        </w:r>
        <w:r>
          <w:t>6</w:t>
        </w:r>
        <w:r>
          <w:fldChar w:fldCharType="end"/>
        </w:r>
      </w:hyperlink>
    </w:p>
    <w:p>
      <w:pPr>
        <w:pStyle w:val="TOC2"/>
        <w:tabs>
          <w:tab w:val="right" w:leader="dot" w:pos="8306"/>
        </w:tabs>
      </w:pPr>
      <w:hyperlink w:anchor="_Toc892" w:history="1">
        <w:r>
          <w:rPr>
            <w:rFonts w:ascii="仿宋" w:eastAsia="仿宋" w:hAnsi="仿宋" w:cs="仿宋" w:hint="eastAsia"/>
            <w:lang w:eastAsia="zh-CN"/>
          </w:rPr>
          <w:t>(二)、监理项目工艺技术设计方案</w:t>
        </w:r>
        <w:r>
          <w:tab/>
        </w:r>
        <w:r>
          <w:fldChar w:fldCharType="begin"/>
        </w:r>
        <w:r>
          <w:instrText xml:space="preserve"> PAGEREF _Toc892 \h </w:instrText>
        </w:r>
        <w:r>
          <w:fldChar w:fldCharType="separate"/>
        </w:r>
        <w:r>
          <w:t>7</w:t>
        </w:r>
        <w:r>
          <w:fldChar w:fldCharType="end"/>
        </w:r>
      </w:hyperlink>
    </w:p>
    <w:p>
      <w:pPr>
        <w:pStyle w:val="TOC2"/>
        <w:tabs>
          <w:tab w:val="right" w:leader="dot" w:pos="8306"/>
        </w:tabs>
      </w:pPr>
      <w:hyperlink w:anchor="_Toc1966" w:history="1">
        <w:r>
          <w:rPr>
            <w:rFonts w:ascii="仿宋" w:eastAsia="仿宋" w:hAnsi="仿宋" w:cs="仿宋" w:hint="eastAsia"/>
            <w:lang w:eastAsia="zh-CN"/>
          </w:rPr>
          <w:t>(三)、设备选型方案</w:t>
        </w:r>
        <w:r>
          <w:tab/>
        </w:r>
        <w:r>
          <w:fldChar w:fldCharType="begin"/>
        </w:r>
        <w:r>
          <w:instrText xml:space="preserve"> PAGEREF _Toc1966 \h </w:instrText>
        </w:r>
        <w:r>
          <w:fldChar w:fldCharType="separate"/>
        </w:r>
        <w:r>
          <w:t>8</w:t>
        </w:r>
        <w:r>
          <w:fldChar w:fldCharType="end"/>
        </w:r>
      </w:hyperlink>
    </w:p>
    <w:p>
      <w:pPr>
        <w:pStyle w:val="TOC1"/>
        <w:tabs>
          <w:tab w:val="right" w:leader="dot" w:pos="8306"/>
        </w:tabs>
      </w:pPr>
      <w:hyperlink w:anchor="_Toc2078" w:history="1">
        <w:r>
          <w:rPr>
            <w:rFonts w:ascii="仿宋" w:eastAsia="仿宋" w:hAnsi="仿宋" w:cs="仿宋" w:hint="eastAsia"/>
            <w:lang w:eastAsia="zh-CN"/>
          </w:rPr>
          <w:t>三、监理项目选址可行性分析</w:t>
        </w:r>
        <w:r>
          <w:tab/>
        </w:r>
        <w:r>
          <w:fldChar w:fldCharType="begin"/>
        </w:r>
        <w:r>
          <w:instrText xml:space="preserve"> PAGEREF _Toc2078 \h </w:instrText>
        </w:r>
        <w:r>
          <w:fldChar w:fldCharType="separate"/>
        </w:r>
        <w:r>
          <w:t>10</w:t>
        </w:r>
        <w:r>
          <w:fldChar w:fldCharType="end"/>
        </w:r>
      </w:hyperlink>
    </w:p>
    <w:p>
      <w:pPr>
        <w:pStyle w:val="TOC2"/>
        <w:tabs>
          <w:tab w:val="right" w:leader="dot" w:pos="8306"/>
        </w:tabs>
      </w:pPr>
      <w:hyperlink w:anchor="_Toc28651" w:history="1">
        <w:r>
          <w:rPr>
            <w:rFonts w:ascii="仿宋" w:eastAsia="仿宋" w:hAnsi="仿宋" w:cs="仿宋" w:hint="eastAsia"/>
            <w:lang w:eastAsia="zh-CN"/>
          </w:rPr>
          <w:t>(一)、监理项目选址</w:t>
        </w:r>
        <w:r>
          <w:tab/>
        </w:r>
        <w:r>
          <w:fldChar w:fldCharType="begin"/>
        </w:r>
        <w:r>
          <w:instrText xml:space="preserve"> PAGEREF _Toc28651 \h </w:instrText>
        </w:r>
        <w:r>
          <w:fldChar w:fldCharType="separate"/>
        </w:r>
        <w:r>
          <w:t>10</w:t>
        </w:r>
        <w:r>
          <w:fldChar w:fldCharType="end"/>
        </w:r>
      </w:hyperlink>
    </w:p>
    <w:p>
      <w:pPr>
        <w:pStyle w:val="TOC2"/>
        <w:tabs>
          <w:tab w:val="right" w:leader="dot" w:pos="8306"/>
        </w:tabs>
      </w:pPr>
      <w:hyperlink w:anchor="_Toc3228" w:history="1">
        <w:r>
          <w:rPr>
            <w:rFonts w:ascii="仿宋" w:eastAsia="仿宋" w:hAnsi="仿宋" w:cs="仿宋" w:hint="eastAsia"/>
            <w:lang w:eastAsia="zh-CN"/>
          </w:rPr>
          <w:t>(二)、用地控制指标</w:t>
        </w:r>
        <w:r>
          <w:tab/>
        </w:r>
        <w:r>
          <w:fldChar w:fldCharType="begin"/>
        </w:r>
        <w:r>
          <w:instrText xml:space="preserve"> PAGEREF _Toc3228 \h </w:instrText>
        </w:r>
        <w:r>
          <w:fldChar w:fldCharType="separate"/>
        </w:r>
        <w:r>
          <w:t>10</w:t>
        </w:r>
        <w:r>
          <w:fldChar w:fldCharType="end"/>
        </w:r>
      </w:hyperlink>
    </w:p>
    <w:p>
      <w:pPr>
        <w:pStyle w:val="TOC2"/>
        <w:tabs>
          <w:tab w:val="right" w:leader="dot" w:pos="8306"/>
        </w:tabs>
      </w:pPr>
      <w:hyperlink w:anchor="_Toc19437" w:history="1">
        <w:r>
          <w:rPr>
            <w:rFonts w:ascii="仿宋" w:eastAsia="仿宋" w:hAnsi="仿宋" w:cs="仿宋" w:hint="eastAsia"/>
            <w:lang w:eastAsia="zh-CN"/>
          </w:rPr>
          <w:t>(三)、节约用地措施</w:t>
        </w:r>
        <w:r>
          <w:tab/>
        </w:r>
        <w:r>
          <w:fldChar w:fldCharType="begin"/>
        </w:r>
        <w:r>
          <w:instrText xml:space="preserve"> PAGEREF _Toc19437 \h </w:instrText>
        </w:r>
        <w:r>
          <w:fldChar w:fldCharType="separate"/>
        </w:r>
        <w:r>
          <w:t>12</w:t>
        </w:r>
        <w:r>
          <w:fldChar w:fldCharType="end"/>
        </w:r>
      </w:hyperlink>
    </w:p>
    <w:p>
      <w:pPr>
        <w:pStyle w:val="TOC2"/>
        <w:tabs>
          <w:tab w:val="right" w:leader="dot" w:pos="8306"/>
        </w:tabs>
      </w:pPr>
      <w:hyperlink w:anchor="_Toc22713" w:history="1">
        <w:r>
          <w:rPr>
            <w:rFonts w:ascii="仿宋" w:eastAsia="仿宋" w:hAnsi="仿宋" w:cs="仿宋" w:hint="eastAsia"/>
            <w:lang w:eastAsia="zh-CN"/>
          </w:rPr>
          <w:t>(四)、总图布置方案</w:t>
        </w:r>
        <w:r>
          <w:tab/>
        </w:r>
        <w:r>
          <w:fldChar w:fldCharType="begin"/>
        </w:r>
        <w:r>
          <w:instrText xml:space="preserve"> PAGEREF _Toc22713 \h </w:instrText>
        </w:r>
        <w:r>
          <w:fldChar w:fldCharType="separate"/>
        </w:r>
        <w:r>
          <w:t>13</w:t>
        </w:r>
        <w:r>
          <w:fldChar w:fldCharType="end"/>
        </w:r>
      </w:hyperlink>
    </w:p>
    <w:p>
      <w:pPr>
        <w:pStyle w:val="TOC2"/>
        <w:tabs>
          <w:tab w:val="right" w:leader="dot" w:pos="8306"/>
        </w:tabs>
      </w:pPr>
      <w:hyperlink w:anchor="_Toc29003" w:history="1">
        <w:r>
          <w:rPr>
            <w:rFonts w:ascii="仿宋" w:eastAsia="仿宋" w:hAnsi="仿宋" w:cs="仿宋" w:hint="eastAsia"/>
            <w:lang w:eastAsia="zh-CN"/>
          </w:rPr>
          <w:t>(五)、选址综合评价</w:t>
        </w:r>
        <w:r>
          <w:tab/>
        </w:r>
        <w:r>
          <w:fldChar w:fldCharType="begin"/>
        </w:r>
        <w:r>
          <w:instrText xml:space="preserve"> PAGEREF _Toc29003 \h </w:instrText>
        </w:r>
        <w:r>
          <w:fldChar w:fldCharType="separate"/>
        </w:r>
        <w:r>
          <w:t>14</w:t>
        </w:r>
        <w:r>
          <w:fldChar w:fldCharType="end"/>
        </w:r>
      </w:hyperlink>
    </w:p>
    <w:p>
      <w:pPr>
        <w:pStyle w:val="TOC1"/>
        <w:tabs>
          <w:tab w:val="right" w:leader="dot" w:pos="8306"/>
        </w:tabs>
      </w:pPr>
      <w:hyperlink w:anchor="_Toc19749" w:history="1">
        <w:r>
          <w:rPr>
            <w:rFonts w:ascii="仿宋" w:eastAsia="仿宋" w:hAnsi="仿宋" w:cs="仿宋" w:hint="eastAsia"/>
            <w:lang w:eastAsia="zh-CN"/>
          </w:rPr>
          <w:t>四、监理项目可持续发展</w:t>
        </w:r>
        <w:r>
          <w:tab/>
        </w:r>
        <w:r>
          <w:fldChar w:fldCharType="begin"/>
        </w:r>
        <w:r>
          <w:instrText xml:space="preserve"> PAGEREF _Toc19749 \h </w:instrText>
        </w:r>
        <w:r>
          <w:fldChar w:fldCharType="separate"/>
        </w:r>
        <w:r>
          <w:t>15</w:t>
        </w:r>
        <w:r>
          <w:fldChar w:fldCharType="end"/>
        </w:r>
      </w:hyperlink>
    </w:p>
    <w:p>
      <w:pPr>
        <w:pStyle w:val="TOC2"/>
        <w:tabs>
          <w:tab w:val="right" w:leader="dot" w:pos="8306"/>
        </w:tabs>
      </w:pPr>
      <w:hyperlink w:anchor="_Toc24987" w:history="1">
        <w:r>
          <w:rPr>
            <w:rFonts w:ascii="仿宋" w:eastAsia="仿宋" w:hAnsi="仿宋" w:cs="仿宋" w:hint="eastAsia"/>
            <w:lang w:eastAsia="zh-CN"/>
          </w:rPr>
          <w:t>(一)、可持续战略与实践</w:t>
        </w:r>
        <w:r>
          <w:tab/>
        </w:r>
        <w:r>
          <w:fldChar w:fldCharType="begin"/>
        </w:r>
        <w:r>
          <w:instrText xml:space="preserve"> PAGEREF _Toc24987 \h </w:instrText>
        </w:r>
        <w:r>
          <w:fldChar w:fldCharType="separate"/>
        </w:r>
        <w:r>
          <w:t>15</w:t>
        </w:r>
        <w:r>
          <w:fldChar w:fldCharType="end"/>
        </w:r>
      </w:hyperlink>
    </w:p>
    <w:p>
      <w:pPr>
        <w:pStyle w:val="TOC2"/>
        <w:tabs>
          <w:tab w:val="right" w:leader="dot" w:pos="8306"/>
        </w:tabs>
      </w:pPr>
      <w:hyperlink w:anchor="_Toc8732" w:history="1">
        <w:r>
          <w:rPr>
            <w:rFonts w:ascii="仿宋" w:eastAsia="仿宋" w:hAnsi="仿宋" w:cs="仿宋" w:hint="eastAsia"/>
            <w:lang w:eastAsia="zh-CN"/>
          </w:rPr>
          <w:t>(二)、环保与社会责任</w:t>
        </w:r>
        <w:r>
          <w:tab/>
        </w:r>
        <w:r>
          <w:fldChar w:fldCharType="begin"/>
        </w:r>
        <w:r>
          <w:instrText xml:space="preserve"> PAGEREF _Toc8732 \h </w:instrText>
        </w:r>
        <w:r>
          <w:fldChar w:fldCharType="separate"/>
        </w:r>
        <w:r>
          <w:t>15</w:t>
        </w:r>
        <w:r>
          <w:fldChar w:fldCharType="end"/>
        </w:r>
      </w:hyperlink>
    </w:p>
    <w:p>
      <w:pPr>
        <w:pStyle w:val="TOC1"/>
        <w:tabs>
          <w:tab w:val="right" w:leader="dot" w:pos="8306"/>
        </w:tabs>
      </w:pPr>
      <w:hyperlink w:anchor="_Toc17699" w:history="1">
        <w:r>
          <w:rPr>
            <w:rFonts w:ascii="仿宋" w:eastAsia="仿宋" w:hAnsi="仿宋" w:cs="仿宋" w:hint="eastAsia"/>
            <w:lang w:eastAsia="zh-CN"/>
          </w:rPr>
          <w:t>五、监理项目建设单位说明</w:t>
        </w:r>
        <w:r>
          <w:tab/>
        </w:r>
        <w:r>
          <w:fldChar w:fldCharType="begin"/>
        </w:r>
        <w:r>
          <w:instrText xml:space="preserve"> PAGEREF _Toc17699 \h </w:instrText>
        </w:r>
        <w:r>
          <w:fldChar w:fldCharType="separate"/>
        </w:r>
        <w:r>
          <w:t>16</w:t>
        </w:r>
        <w:r>
          <w:fldChar w:fldCharType="end"/>
        </w:r>
      </w:hyperlink>
    </w:p>
    <w:p>
      <w:pPr>
        <w:pStyle w:val="TOC2"/>
        <w:tabs>
          <w:tab w:val="right" w:leader="dot" w:pos="8306"/>
        </w:tabs>
      </w:pPr>
      <w:hyperlink w:anchor="_Toc21469" w:history="1">
        <w:r>
          <w:rPr>
            <w:rFonts w:ascii="仿宋" w:eastAsia="仿宋" w:hAnsi="仿宋" w:cs="仿宋" w:hint="eastAsia"/>
            <w:lang w:eastAsia="zh-CN"/>
          </w:rPr>
          <w:t>(一)、监理项目承办单位基本情况</w:t>
        </w:r>
        <w:r>
          <w:tab/>
        </w:r>
        <w:r>
          <w:fldChar w:fldCharType="begin"/>
        </w:r>
        <w:r>
          <w:instrText xml:space="preserve"> PAGEREF _Toc21469 \h </w:instrText>
        </w:r>
        <w:r>
          <w:fldChar w:fldCharType="separate"/>
        </w:r>
        <w:r>
          <w:t>16</w:t>
        </w:r>
        <w:r>
          <w:fldChar w:fldCharType="end"/>
        </w:r>
      </w:hyperlink>
    </w:p>
    <w:p>
      <w:pPr>
        <w:pStyle w:val="TOC2"/>
        <w:tabs>
          <w:tab w:val="right" w:leader="dot" w:pos="8306"/>
        </w:tabs>
      </w:pPr>
      <w:hyperlink w:anchor="_Toc4079" w:history="1">
        <w:r>
          <w:rPr>
            <w:rFonts w:ascii="仿宋" w:eastAsia="仿宋" w:hAnsi="仿宋" w:cs="仿宋" w:hint="eastAsia"/>
            <w:lang w:eastAsia="zh-CN"/>
          </w:rPr>
          <w:t>(二)、公司经济效益分析</w:t>
        </w:r>
        <w:r>
          <w:tab/>
        </w:r>
        <w:r>
          <w:fldChar w:fldCharType="begin"/>
        </w:r>
        <w:r>
          <w:instrText xml:space="preserve"> PAGEREF _Toc4079 \h </w:instrText>
        </w:r>
        <w:r>
          <w:fldChar w:fldCharType="separate"/>
        </w:r>
        <w:r>
          <w:t>17</w:t>
        </w:r>
        <w:r>
          <w:fldChar w:fldCharType="end"/>
        </w:r>
      </w:hyperlink>
    </w:p>
    <w:p>
      <w:pPr>
        <w:pStyle w:val="TOC1"/>
        <w:tabs>
          <w:tab w:val="right" w:leader="dot" w:pos="8306"/>
        </w:tabs>
      </w:pPr>
      <w:hyperlink w:anchor="_Toc29674" w:history="1">
        <w:r>
          <w:rPr>
            <w:rFonts w:ascii="仿宋" w:eastAsia="仿宋" w:hAnsi="仿宋" w:cs="仿宋" w:hint="eastAsia"/>
            <w:lang w:eastAsia="zh-CN"/>
          </w:rPr>
          <w:t>六、监理项目文档管理</w:t>
        </w:r>
        <w:r>
          <w:tab/>
        </w:r>
        <w:r>
          <w:fldChar w:fldCharType="begin"/>
        </w:r>
        <w:r>
          <w:instrText xml:space="preserve"> PAGEREF _Toc29674 \h </w:instrText>
        </w:r>
        <w:r>
          <w:fldChar w:fldCharType="separate"/>
        </w:r>
        <w:r>
          <w:t>18</w:t>
        </w:r>
        <w:r>
          <w:fldChar w:fldCharType="end"/>
        </w:r>
      </w:hyperlink>
    </w:p>
    <w:p>
      <w:pPr>
        <w:pStyle w:val="TOC2"/>
        <w:tabs>
          <w:tab w:val="right" w:leader="dot" w:pos="8306"/>
        </w:tabs>
      </w:pPr>
      <w:hyperlink w:anchor="_Toc19606" w:history="1">
        <w:r>
          <w:rPr>
            <w:rFonts w:ascii="仿宋" w:eastAsia="仿宋" w:hAnsi="仿宋" w:cs="仿宋" w:hint="eastAsia"/>
            <w:lang w:eastAsia="zh-CN"/>
          </w:rPr>
          <w:t>(一)、文档编制与审查</w:t>
        </w:r>
        <w:r>
          <w:tab/>
        </w:r>
        <w:r>
          <w:fldChar w:fldCharType="begin"/>
        </w:r>
        <w:r>
          <w:instrText xml:space="preserve"> PAGEREF _Toc19606 \h </w:instrText>
        </w:r>
        <w:r>
          <w:fldChar w:fldCharType="separate"/>
        </w:r>
        <w:r>
          <w:t>18</w:t>
        </w:r>
        <w:r>
          <w:fldChar w:fldCharType="end"/>
        </w:r>
      </w:hyperlink>
    </w:p>
    <w:p>
      <w:pPr>
        <w:pStyle w:val="TOC2"/>
        <w:tabs>
          <w:tab w:val="right" w:leader="dot" w:pos="8306"/>
        </w:tabs>
      </w:pPr>
      <w:hyperlink w:anchor="_Toc3375" w:history="1">
        <w:r>
          <w:rPr>
            <w:rFonts w:ascii="仿宋" w:eastAsia="仿宋" w:hAnsi="仿宋" w:cs="仿宋" w:hint="eastAsia"/>
            <w:lang w:eastAsia="zh-CN"/>
          </w:rPr>
          <w:t>(二)、文档发布与分发</w:t>
        </w:r>
        <w:r>
          <w:tab/>
        </w:r>
        <w:r>
          <w:fldChar w:fldCharType="begin"/>
        </w:r>
        <w:r>
          <w:instrText xml:space="preserve"> PAGEREF _Toc3375 \h </w:instrText>
        </w:r>
        <w:r>
          <w:fldChar w:fldCharType="separate"/>
        </w:r>
        <w:r>
          <w:t>19</w:t>
        </w:r>
        <w:r>
          <w:fldChar w:fldCharType="end"/>
        </w:r>
      </w:hyperlink>
    </w:p>
    <w:p>
      <w:pPr>
        <w:pStyle w:val="TOC2"/>
        <w:tabs>
          <w:tab w:val="right" w:leader="dot" w:pos="8306"/>
        </w:tabs>
      </w:pPr>
      <w:hyperlink w:anchor="_Toc8762" w:history="1">
        <w:r>
          <w:rPr>
            <w:rFonts w:ascii="仿宋" w:eastAsia="仿宋" w:hAnsi="仿宋" w:cs="仿宋" w:hint="eastAsia"/>
            <w:lang w:eastAsia="zh-CN"/>
          </w:rPr>
          <w:t>(三)、文档存档与归档</w:t>
        </w:r>
        <w:r>
          <w:tab/>
        </w:r>
        <w:r>
          <w:fldChar w:fldCharType="begin"/>
        </w:r>
        <w:r>
          <w:instrText xml:space="preserve"> PAGEREF _Toc8762 \h </w:instrText>
        </w:r>
        <w:r>
          <w:fldChar w:fldCharType="separate"/>
        </w:r>
        <w:r>
          <w:t>20</w:t>
        </w:r>
        <w:r>
          <w:fldChar w:fldCharType="end"/>
        </w:r>
      </w:hyperlink>
    </w:p>
    <w:p>
      <w:pPr>
        <w:pStyle w:val="TOC1"/>
        <w:tabs>
          <w:tab w:val="right" w:leader="dot" w:pos="8306"/>
        </w:tabs>
      </w:pPr>
      <w:hyperlink w:anchor="_Toc31365" w:history="1">
        <w:r>
          <w:rPr>
            <w:rFonts w:ascii="仿宋" w:eastAsia="仿宋" w:hAnsi="仿宋" w:cs="仿宋" w:hint="eastAsia"/>
            <w:lang w:eastAsia="zh-CN"/>
          </w:rPr>
          <w:t>七、监理项目经营效益</w:t>
        </w:r>
        <w:r>
          <w:tab/>
        </w:r>
        <w:r>
          <w:fldChar w:fldCharType="begin"/>
        </w:r>
        <w:r>
          <w:instrText xml:space="preserve"> PAGEREF _Toc31365 \h </w:instrText>
        </w:r>
        <w:r>
          <w:fldChar w:fldCharType="separate"/>
        </w:r>
        <w:r>
          <w:t>21</w:t>
        </w:r>
        <w:r>
          <w:fldChar w:fldCharType="end"/>
        </w:r>
      </w:hyperlink>
    </w:p>
    <w:p>
      <w:pPr>
        <w:pStyle w:val="TOC2"/>
        <w:tabs>
          <w:tab w:val="right" w:leader="dot" w:pos="8306"/>
        </w:tabs>
      </w:pPr>
      <w:hyperlink w:anchor="_Toc6029" w:history="1">
        <w:r>
          <w:rPr>
            <w:rFonts w:ascii="仿宋" w:eastAsia="仿宋" w:hAnsi="仿宋" w:cs="仿宋" w:hint="eastAsia"/>
            <w:lang w:eastAsia="zh-CN"/>
          </w:rPr>
          <w:t>(一)、经济评价财务测算</w:t>
        </w:r>
        <w:r>
          <w:tab/>
        </w:r>
        <w:r>
          <w:fldChar w:fldCharType="begin"/>
        </w:r>
        <w:r>
          <w:instrText xml:space="preserve"> PAGEREF _Toc6029 \h </w:instrText>
        </w:r>
        <w:r>
          <w:fldChar w:fldCharType="separate"/>
        </w:r>
        <w:r>
          <w:t>21</w:t>
        </w:r>
        <w:r>
          <w:fldChar w:fldCharType="end"/>
        </w:r>
      </w:hyperlink>
    </w:p>
    <w:p>
      <w:pPr>
        <w:pStyle w:val="TOC2"/>
        <w:tabs>
          <w:tab w:val="right" w:leader="dot" w:pos="8306"/>
        </w:tabs>
      </w:pPr>
      <w:hyperlink w:anchor="_Toc18989" w:history="1">
        <w:r>
          <w:rPr>
            <w:rFonts w:ascii="仿宋" w:eastAsia="仿宋" w:hAnsi="仿宋" w:cs="仿宋" w:hint="eastAsia"/>
            <w:lang w:eastAsia="zh-CN"/>
          </w:rPr>
          <w:t>(二)、监理项目盈利能力分析</w:t>
        </w:r>
        <w:r>
          <w:tab/>
        </w:r>
        <w:r>
          <w:fldChar w:fldCharType="begin"/>
        </w:r>
        <w:r>
          <w:instrText xml:space="preserve"> PAGEREF _Toc18989 \h </w:instrText>
        </w:r>
        <w:r>
          <w:fldChar w:fldCharType="separate"/>
        </w:r>
        <w:r>
          <w:t>23</w:t>
        </w:r>
        <w:r>
          <w:fldChar w:fldCharType="end"/>
        </w:r>
      </w:hyperlink>
    </w:p>
    <w:p>
      <w:pPr>
        <w:pStyle w:val="TOC1"/>
        <w:tabs>
          <w:tab w:val="right" w:leader="dot" w:pos="8306"/>
        </w:tabs>
      </w:pPr>
      <w:hyperlink w:anchor="_Toc25301" w:history="1">
        <w:r>
          <w:rPr>
            <w:rFonts w:ascii="仿宋" w:eastAsia="仿宋" w:hAnsi="仿宋" w:cs="仿宋" w:hint="eastAsia"/>
            <w:lang w:eastAsia="zh-CN"/>
          </w:rPr>
          <w:t>八、监理项目创新与研发</w:t>
        </w:r>
        <w:r>
          <w:tab/>
        </w:r>
        <w:r>
          <w:fldChar w:fldCharType="begin"/>
        </w:r>
        <w:r>
          <w:instrText xml:space="preserve"> PAGEREF _Toc25301 \h </w:instrText>
        </w:r>
        <w:r>
          <w:fldChar w:fldCharType="separate"/>
        </w:r>
        <w:r>
          <w:t>23</w:t>
        </w:r>
        <w:r>
          <w:fldChar w:fldCharType="end"/>
        </w:r>
      </w:hyperlink>
    </w:p>
    <w:p>
      <w:pPr>
        <w:pStyle w:val="TOC2"/>
        <w:tabs>
          <w:tab w:val="right" w:leader="dot" w:pos="8306"/>
        </w:tabs>
      </w:pPr>
      <w:hyperlink w:anchor="_Toc24113" w:history="1">
        <w:r>
          <w:rPr>
            <w:rFonts w:ascii="仿宋" w:eastAsia="仿宋" w:hAnsi="仿宋" w:cs="仿宋" w:hint="eastAsia"/>
            <w:lang w:eastAsia="zh-CN"/>
          </w:rPr>
          <w:t>(一)、创新策略与方向</w:t>
        </w:r>
        <w:r>
          <w:tab/>
        </w:r>
        <w:r>
          <w:fldChar w:fldCharType="begin"/>
        </w:r>
        <w:r>
          <w:instrText xml:space="preserve"> PAGEREF _Toc24113 \h </w:instrText>
        </w:r>
        <w:r>
          <w:fldChar w:fldCharType="separate"/>
        </w:r>
        <w:r>
          <w:t>23</w:t>
        </w:r>
        <w:r>
          <w:fldChar w:fldCharType="end"/>
        </w:r>
      </w:hyperlink>
    </w:p>
    <w:p>
      <w:pPr>
        <w:pStyle w:val="TOC2"/>
        <w:tabs>
          <w:tab w:val="right" w:leader="dot" w:pos="8306"/>
        </w:tabs>
      </w:pPr>
      <w:hyperlink w:anchor="_Toc22350" w:history="1">
        <w:r>
          <w:rPr>
            <w:rFonts w:ascii="仿宋" w:eastAsia="仿宋" w:hAnsi="仿宋" w:cs="仿宋" w:hint="eastAsia"/>
            <w:lang w:eastAsia="zh-CN"/>
          </w:rPr>
          <w:t>(二)、研发规划与投入</w:t>
        </w:r>
        <w:r>
          <w:tab/>
        </w:r>
        <w:r>
          <w:fldChar w:fldCharType="begin"/>
        </w:r>
        <w:r>
          <w:instrText xml:space="preserve"> PAGEREF _Toc22350 \h </w:instrText>
        </w:r>
        <w:r>
          <w:fldChar w:fldCharType="separate"/>
        </w:r>
        <w:r>
          <w:t>25</w:t>
        </w:r>
        <w:r>
          <w:fldChar w:fldCharType="end"/>
        </w:r>
      </w:hyperlink>
    </w:p>
    <w:p>
      <w:pPr>
        <w:pStyle w:val="TOC1"/>
        <w:tabs>
          <w:tab w:val="right" w:leader="dot" w:pos="8306"/>
        </w:tabs>
      </w:pPr>
      <w:hyperlink w:anchor="_Toc14549" w:history="1">
        <w:r>
          <w:rPr>
            <w:rFonts w:ascii="仿宋" w:eastAsia="仿宋" w:hAnsi="仿宋" w:cs="仿宋" w:hint="eastAsia"/>
            <w:lang w:eastAsia="zh-CN"/>
          </w:rPr>
          <w:t>九、生产安全保护</w:t>
        </w:r>
        <w:r>
          <w:tab/>
        </w:r>
        <w:r>
          <w:fldChar w:fldCharType="begin"/>
        </w:r>
        <w:r>
          <w:instrText xml:space="preserve"> PAGEREF _Toc14549 \h </w:instrText>
        </w:r>
        <w:r>
          <w:fldChar w:fldCharType="separate"/>
        </w:r>
        <w:r>
          <w:t>26</w:t>
        </w:r>
        <w:r>
          <w:fldChar w:fldCharType="end"/>
        </w:r>
      </w:hyperlink>
    </w:p>
    <w:p>
      <w:pPr>
        <w:pStyle w:val="TOC2"/>
        <w:tabs>
          <w:tab w:val="right" w:leader="dot" w:pos="8306"/>
        </w:tabs>
      </w:pPr>
      <w:hyperlink w:anchor="_Toc16984" w:history="1">
        <w:r>
          <w:rPr>
            <w:rFonts w:ascii="仿宋" w:eastAsia="仿宋" w:hAnsi="仿宋" w:cs="仿宋" w:hint="eastAsia"/>
            <w:lang w:eastAsia="zh-CN"/>
          </w:rPr>
          <w:t>(一)、消防安全</w:t>
        </w:r>
        <w:r>
          <w:tab/>
        </w:r>
        <w:r>
          <w:fldChar w:fldCharType="begin"/>
        </w:r>
        <w:r>
          <w:instrText xml:space="preserve"> PAGEREF _Toc16984 \h </w:instrText>
        </w:r>
        <w:r>
          <w:fldChar w:fldCharType="separate"/>
        </w:r>
        <w:r>
          <w:t>26</w:t>
        </w:r>
        <w:r>
          <w:fldChar w:fldCharType="end"/>
        </w:r>
      </w:hyperlink>
    </w:p>
    <w:p>
      <w:pPr>
        <w:pStyle w:val="TOC2"/>
        <w:tabs>
          <w:tab w:val="right" w:leader="dot" w:pos="8306"/>
        </w:tabs>
      </w:pPr>
      <w:hyperlink w:anchor="_Toc7543" w:history="1">
        <w:r>
          <w:rPr>
            <w:rFonts w:ascii="仿宋" w:eastAsia="仿宋" w:hAnsi="仿宋" w:cs="仿宋" w:hint="eastAsia"/>
            <w:lang w:eastAsia="zh-CN"/>
          </w:rPr>
          <w:t>(二)、防火防爆总图布置措施</w:t>
        </w:r>
        <w:r>
          <w:tab/>
        </w:r>
        <w:r>
          <w:fldChar w:fldCharType="begin"/>
        </w:r>
        <w:r>
          <w:instrText xml:space="preserve"> PAGEREF _Toc7543 \h </w:instrText>
        </w:r>
        <w:r>
          <w:fldChar w:fldCharType="separate"/>
        </w:r>
        <w:r>
          <w:t>28</w:t>
        </w:r>
        <w:r>
          <w:fldChar w:fldCharType="end"/>
        </w:r>
      </w:hyperlink>
    </w:p>
    <w:p>
      <w:pPr>
        <w:pStyle w:val="TOC2"/>
        <w:tabs>
          <w:tab w:val="right" w:leader="dot" w:pos="8306"/>
        </w:tabs>
      </w:pPr>
      <w:hyperlink w:anchor="_Toc24401" w:history="1">
        <w:r>
          <w:rPr>
            <w:rFonts w:ascii="仿宋" w:eastAsia="仿宋" w:hAnsi="仿宋" w:cs="仿宋" w:hint="eastAsia"/>
            <w:lang w:eastAsia="zh-CN"/>
          </w:rPr>
          <w:t>(三)、自然灾害防范措施</w:t>
        </w:r>
        <w:r>
          <w:tab/>
        </w:r>
        <w:r>
          <w:fldChar w:fldCharType="begin"/>
        </w:r>
        <w:r>
          <w:instrText xml:space="preserve"> PAGEREF _Toc24401 \h </w:instrText>
        </w:r>
        <w:r>
          <w:fldChar w:fldCharType="separate"/>
        </w:r>
        <w:r>
          <w:t>29</w:t>
        </w:r>
        <w:r>
          <w:fldChar w:fldCharType="end"/>
        </w:r>
      </w:hyperlink>
    </w:p>
    <w:p>
      <w:pPr>
        <w:pStyle w:val="TOC2"/>
        <w:tabs>
          <w:tab w:val="right" w:leader="dot" w:pos="8306"/>
        </w:tabs>
      </w:pPr>
      <w:hyperlink w:anchor="_Toc12691" w:history="1">
        <w:r>
          <w:rPr>
            <w:rFonts w:ascii="仿宋" w:eastAsia="仿宋" w:hAnsi="仿宋" w:cs="仿宋" w:hint="eastAsia"/>
            <w:lang w:eastAsia="zh-CN"/>
          </w:rPr>
          <w:t>(四)、安全色及安全标志使用要求</w:t>
        </w:r>
        <w:r>
          <w:tab/>
        </w:r>
        <w:r>
          <w:fldChar w:fldCharType="begin"/>
        </w:r>
        <w:r>
          <w:instrText xml:space="preserve"> PAGEREF _Toc12691 \h </w:instrText>
        </w:r>
        <w:r>
          <w:fldChar w:fldCharType="separate"/>
        </w:r>
        <w:r>
          <w:t>29</w:t>
        </w:r>
        <w:r>
          <w:fldChar w:fldCharType="end"/>
        </w:r>
      </w:hyperlink>
    </w:p>
    <w:p>
      <w:pPr>
        <w:pStyle w:val="TOC2"/>
        <w:tabs>
          <w:tab w:val="right" w:leader="dot" w:pos="8306"/>
        </w:tabs>
      </w:pPr>
      <w:hyperlink w:anchor="_Toc32525" w:history="1">
        <w:r>
          <w:rPr>
            <w:rFonts w:ascii="仿宋" w:eastAsia="仿宋" w:hAnsi="仿宋" w:cs="仿宋" w:hint="eastAsia"/>
            <w:lang w:eastAsia="zh-CN"/>
          </w:rPr>
          <w:t>(五)、防尘防毒措施</w:t>
        </w:r>
        <w:r>
          <w:tab/>
        </w:r>
        <w:r>
          <w:fldChar w:fldCharType="begin"/>
        </w:r>
        <w:r>
          <w:instrText xml:space="preserve"> PAGEREF _Toc32525 \h </w:instrText>
        </w:r>
        <w:r>
          <w:fldChar w:fldCharType="separate"/>
        </w:r>
        <w:r>
          <w:t>30</w:t>
        </w:r>
        <w:r>
          <w:fldChar w:fldCharType="end"/>
        </w:r>
      </w:hyperlink>
    </w:p>
    <w:p>
      <w:pPr>
        <w:pStyle w:val="TOC2"/>
        <w:tabs>
          <w:tab w:val="right" w:leader="dot" w:pos="8306"/>
        </w:tabs>
      </w:pPr>
      <w:hyperlink w:anchor="_Toc26312" w:history="1">
        <w:r>
          <w:rPr>
            <w:rFonts w:ascii="仿宋" w:eastAsia="仿宋" w:hAnsi="仿宋" w:cs="仿宋" w:hint="eastAsia"/>
            <w:lang w:eastAsia="zh-CN"/>
          </w:rPr>
          <w:t>(六)、防静电、触电防护及防雷措施</w:t>
        </w:r>
        <w:r>
          <w:tab/>
        </w:r>
        <w:r>
          <w:fldChar w:fldCharType="begin"/>
        </w:r>
        <w:r>
          <w:instrText xml:space="preserve"> PAGEREF _Toc26312 \h </w:instrText>
        </w:r>
        <w:r>
          <w:fldChar w:fldCharType="separate"/>
        </w:r>
        <w:r>
          <w:t>31</w:t>
        </w:r>
        <w:r>
          <w:fldChar w:fldCharType="end"/>
        </w:r>
      </w:hyperlink>
    </w:p>
    <w:p>
      <w:pPr>
        <w:pStyle w:val="TOC2"/>
        <w:tabs>
          <w:tab w:val="right" w:leader="dot" w:pos="8306"/>
        </w:tabs>
      </w:pPr>
      <w:hyperlink w:anchor="_Toc10318" w:history="1">
        <w:r>
          <w:rPr>
            <w:rFonts w:ascii="仿宋" w:eastAsia="仿宋" w:hAnsi="仿宋" w:cs="仿宋" w:hint="eastAsia"/>
            <w:lang w:eastAsia="zh-CN"/>
          </w:rPr>
          <w:t>(七)、机械设备安全保障措施</w:t>
        </w:r>
        <w:r>
          <w:tab/>
        </w:r>
        <w:r>
          <w:fldChar w:fldCharType="begin"/>
        </w:r>
        <w:r>
          <w:instrText xml:space="preserve"> PAGEREF _Toc10318 \h </w:instrText>
        </w:r>
        <w:r>
          <w:fldChar w:fldCharType="separate"/>
        </w:r>
        <w:r>
          <w:t>33</w:t>
        </w:r>
        <w:r>
          <w:fldChar w:fldCharType="end"/>
        </w:r>
      </w:hyperlink>
    </w:p>
    <w:p>
      <w:pPr>
        <w:pStyle w:val="TOC1"/>
        <w:tabs>
          <w:tab w:val="right" w:leader="dot" w:pos="8306"/>
        </w:tabs>
      </w:pPr>
      <w:hyperlink w:anchor="_Toc32264" w:history="1">
        <w:r>
          <w:rPr>
            <w:rFonts w:ascii="仿宋" w:eastAsia="仿宋" w:hAnsi="仿宋" w:cs="仿宋" w:hint="eastAsia"/>
            <w:lang w:eastAsia="zh-CN"/>
          </w:rPr>
          <w:t>十、监理项目风险管理</w:t>
        </w:r>
        <w:r>
          <w:tab/>
        </w:r>
        <w:r>
          <w:fldChar w:fldCharType="begin"/>
        </w:r>
        <w:r>
          <w:instrText xml:space="preserve"> PAGEREF _Toc32264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1" w:history="1">
        <w:r>
          <w:rPr>
            <w:rFonts w:ascii="仿宋" w:eastAsia="仿宋" w:hAnsi="仿宋" w:cs="仿宋" w:hint="eastAsia"/>
            <w:lang w:eastAsia="zh-CN"/>
          </w:rPr>
          <w:t>(一)、风险识别与评估</w:t>
        </w:r>
        <w:r>
          <w:tab/>
        </w:r>
        <w:r>
          <w:fldChar w:fldCharType="begin"/>
        </w:r>
        <w:r>
          <w:instrText xml:space="preserve"> PAGEREF _Toc24741 \h </w:instrText>
        </w:r>
        <w:r>
          <w:fldChar w:fldCharType="separate"/>
        </w:r>
        <w:r>
          <w:t>34</w:t>
        </w:r>
        <w:r>
          <w:fldChar w:fldCharType="end"/>
        </w:r>
      </w:hyperlink>
    </w:p>
    <w:p>
      <w:pPr>
        <w:pStyle w:val="TOC2"/>
        <w:tabs>
          <w:tab w:val="right" w:leader="dot" w:pos="8306"/>
        </w:tabs>
      </w:pPr>
      <w:hyperlink w:anchor="_Toc13667" w:history="1">
        <w:r>
          <w:rPr>
            <w:rFonts w:ascii="仿宋" w:eastAsia="仿宋" w:hAnsi="仿宋" w:cs="仿宋" w:hint="eastAsia"/>
            <w:lang w:eastAsia="zh-CN"/>
          </w:rPr>
          <w:t>(二)、风险应对策略</w:t>
        </w:r>
        <w:r>
          <w:tab/>
        </w:r>
        <w:r>
          <w:fldChar w:fldCharType="begin"/>
        </w:r>
        <w:r>
          <w:instrText xml:space="preserve"> PAGEREF _Toc13667 \h </w:instrText>
        </w:r>
        <w:r>
          <w:fldChar w:fldCharType="separate"/>
        </w:r>
        <w:r>
          <w:t>35</w:t>
        </w:r>
        <w:r>
          <w:fldChar w:fldCharType="end"/>
        </w:r>
      </w:hyperlink>
    </w:p>
    <w:p>
      <w:pPr>
        <w:pStyle w:val="TOC2"/>
        <w:tabs>
          <w:tab w:val="right" w:leader="dot" w:pos="8306"/>
        </w:tabs>
      </w:pPr>
      <w:hyperlink w:anchor="_Toc2459" w:history="1">
        <w:r>
          <w:rPr>
            <w:rFonts w:ascii="仿宋" w:eastAsia="仿宋" w:hAnsi="仿宋" w:cs="仿宋" w:hint="eastAsia"/>
            <w:lang w:eastAsia="zh-CN"/>
          </w:rPr>
          <w:t>(三)、风险监控与控制</w:t>
        </w:r>
        <w:r>
          <w:tab/>
        </w:r>
        <w:r>
          <w:fldChar w:fldCharType="begin"/>
        </w:r>
        <w:r>
          <w:instrText xml:space="preserve"> PAGEREF _Toc2459 \h </w:instrText>
        </w:r>
        <w:r>
          <w:fldChar w:fldCharType="separate"/>
        </w:r>
        <w:r>
          <w:t>37</w:t>
        </w:r>
        <w:r>
          <w:fldChar w:fldCharType="end"/>
        </w:r>
      </w:hyperlink>
    </w:p>
    <w:p>
      <w:pPr>
        <w:pStyle w:val="TOC1"/>
        <w:tabs>
          <w:tab w:val="right" w:leader="dot" w:pos="8306"/>
        </w:tabs>
      </w:pPr>
      <w:hyperlink w:anchor="_Toc32010" w:history="1">
        <w:r>
          <w:rPr>
            <w:rFonts w:ascii="仿宋" w:eastAsia="仿宋" w:hAnsi="仿宋" w:cs="仿宋" w:hint="eastAsia"/>
            <w:lang w:eastAsia="zh-CN"/>
          </w:rPr>
          <w:t>十一、监理项目投资规划</w:t>
        </w:r>
        <w:r>
          <w:tab/>
        </w:r>
        <w:r>
          <w:fldChar w:fldCharType="begin"/>
        </w:r>
        <w:r>
          <w:instrText xml:space="preserve"> PAGEREF _Toc32010 \h </w:instrText>
        </w:r>
        <w:r>
          <w:fldChar w:fldCharType="separate"/>
        </w:r>
        <w:r>
          <w:t>38</w:t>
        </w:r>
        <w:r>
          <w:fldChar w:fldCharType="end"/>
        </w:r>
      </w:hyperlink>
    </w:p>
    <w:p>
      <w:pPr>
        <w:pStyle w:val="TOC2"/>
        <w:tabs>
          <w:tab w:val="right" w:leader="dot" w:pos="8306"/>
        </w:tabs>
      </w:pPr>
      <w:hyperlink w:anchor="_Toc23593" w:history="1">
        <w:r>
          <w:rPr>
            <w:rFonts w:ascii="仿宋" w:eastAsia="仿宋" w:hAnsi="仿宋" w:cs="仿宋" w:hint="eastAsia"/>
            <w:lang w:eastAsia="zh-CN"/>
          </w:rPr>
          <w:t>(一)、监理项目总投资估算</w:t>
        </w:r>
        <w:r>
          <w:tab/>
        </w:r>
        <w:r>
          <w:fldChar w:fldCharType="begin"/>
        </w:r>
        <w:r>
          <w:instrText xml:space="preserve"> PAGEREF _Toc23593 \h </w:instrText>
        </w:r>
        <w:r>
          <w:fldChar w:fldCharType="separate"/>
        </w:r>
        <w:r>
          <w:t>38</w:t>
        </w:r>
        <w:r>
          <w:fldChar w:fldCharType="end"/>
        </w:r>
      </w:hyperlink>
    </w:p>
    <w:p>
      <w:pPr>
        <w:pStyle w:val="TOC2"/>
        <w:tabs>
          <w:tab w:val="right" w:leader="dot" w:pos="8306"/>
        </w:tabs>
      </w:pPr>
      <w:hyperlink w:anchor="_Toc13689" w:history="1">
        <w:r>
          <w:rPr>
            <w:rFonts w:ascii="仿宋" w:eastAsia="仿宋" w:hAnsi="仿宋" w:cs="仿宋" w:hint="eastAsia"/>
            <w:lang w:eastAsia="zh-CN"/>
          </w:rPr>
          <w:t>(二)、资金筹措</w:t>
        </w:r>
        <w:r>
          <w:tab/>
        </w:r>
        <w:r>
          <w:fldChar w:fldCharType="begin"/>
        </w:r>
        <w:r>
          <w:instrText xml:space="preserve"> PAGEREF _Toc13689 \h </w:instrText>
        </w:r>
        <w:r>
          <w:fldChar w:fldCharType="separate"/>
        </w:r>
        <w:r>
          <w:t>39</w:t>
        </w:r>
        <w:r>
          <w:fldChar w:fldCharType="end"/>
        </w:r>
      </w:hyperlink>
    </w:p>
    <w:p>
      <w:pPr>
        <w:pStyle w:val="TOC1"/>
        <w:tabs>
          <w:tab w:val="right" w:leader="dot" w:pos="8306"/>
        </w:tabs>
      </w:pPr>
      <w:hyperlink w:anchor="_Toc7349" w:history="1">
        <w:r>
          <w:rPr>
            <w:rFonts w:ascii="仿宋" w:eastAsia="仿宋" w:hAnsi="仿宋" w:cs="仿宋" w:hint="eastAsia"/>
            <w:lang w:eastAsia="zh-CN"/>
          </w:rPr>
          <w:t>十二、监理项目环境影响分析</w:t>
        </w:r>
        <w:r>
          <w:tab/>
        </w:r>
        <w:r>
          <w:fldChar w:fldCharType="begin"/>
        </w:r>
        <w:r>
          <w:instrText xml:space="preserve"> PAGEREF _Toc7349 \h </w:instrText>
        </w:r>
        <w:r>
          <w:fldChar w:fldCharType="separate"/>
        </w:r>
        <w:r>
          <w:t>40</w:t>
        </w:r>
        <w:r>
          <w:fldChar w:fldCharType="end"/>
        </w:r>
      </w:hyperlink>
    </w:p>
    <w:p>
      <w:pPr>
        <w:pStyle w:val="TOC2"/>
        <w:tabs>
          <w:tab w:val="right" w:leader="dot" w:pos="8306"/>
        </w:tabs>
      </w:pPr>
      <w:hyperlink w:anchor="_Toc18412" w:history="1">
        <w:r>
          <w:rPr>
            <w:rFonts w:ascii="仿宋" w:eastAsia="仿宋" w:hAnsi="仿宋" w:cs="仿宋" w:hint="eastAsia"/>
            <w:lang w:eastAsia="zh-CN"/>
          </w:rPr>
          <w:t>(一)、建设区域环境质量现状</w:t>
        </w:r>
        <w:r>
          <w:tab/>
        </w:r>
        <w:r>
          <w:fldChar w:fldCharType="begin"/>
        </w:r>
        <w:r>
          <w:instrText xml:space="preserve"> PAGEREF _Toc18412 \h </w:instrText>
        </w:r>
        <w:r>
          <w:fldChar w:fldCharType="separate"/>
        </w:r>
        <w:r>
          <w:t>40</w:t>
        </w:r>
        <w:r>
          <w:fldChar w:fldCharType="end"/>
        </w:r>
      </w:hyperlink>
    </w:p>
    <w:p>
      <w:pPr>
        <w:pStyle w:val="TOC2"/>
        <w:tabs>
          <w:tab w:val="right" w:leader="dot" w:pos="8306"/>
        </w:tabs>
      </w:pPr>
      <w:hyperlink w:anchor="_Toc13363" w:history="1">
        <w:r>
          <w:rPr>
            <w:rFonts w:ascii="仿宋" w:eastAsia="仿宋" w:hAnsi="仿宋" w:cs="仿宋" w:hint="eastAsia"/>
            <w:lang w:eastAsia="zh-CN"/>
          </w:rPr>
          <w:t>(二)、建设期环境保护</w:t>
        </w:r>
        <w:r>
          <w:tab/>
        </w:r>
        <w:r>
          <w:fldChar w:fldCharType="begin"/>
        </w:r>
        <w:r>
          <w:instrText xml:space="preserve"> PAGEREF _Toc13363 \h </w:instrText>
        </w:r>
        <w:r>
          <w:fldChar w:fldCharType="separate"/>
        </w:r>
        <w:r>
          <w:t>41</w:t>
        </w:r>
        <w:r>
          <w:fldChar w:fldCharType="end"/>
        </w:r>
      </w:hyperlink>
    </w:p>
    <w:p>
      <w:pPr>
        <w:pStyle w:val="TOC2"/>
        <w:tabs>
          <w:tab w:val="right" w:leader="dot" w:pos="8306"/>
        </w:tabs>
      </w:pPr>
      <w:hyperlink w:anchor="_Toc13198" w:history="1">
        <w:r>
          <w:rPr>
            <w:rFonts w:ascii="仿宋" w:eastAsia="仿宋" w:hAnsi="仿宋" w:cs="仿宋" w:hint="eastAsia"/>
            <w:lang w:eastAsia="zh-CN"/>
          </w:rPr>
          <w:t>(三)、运营期环境保护</w:t>
        </w:r>
        <w:r>
          <w:tab/>
        </w:r>
        <w:r>
          <w:fldChar w:fldCharType="begin"/>
        </w:r>
        <w:r>
          <w:instrText xml:space="preserve"> PAGEREF _Toc13198 \h </w:instrText>
        </w:r>
        <w:r>
          <w:fldChar w:fldCharType="separate"/>
        </w:r>
        <w:r>
          <w:t>43</w:t>
        </w:r>
        <w:r>
          <w:fldChar w:fldCharType="end"/>
        </w:r>
      </w:hyperlink>
    </w:p>
    <w:p>
      <w:pPr>
        <w:pStyle w:val="TOC2"/>
        <w:tabs>
          <w:tab w:val="right" w:leader="dot" w:pos="8306"/>
        </w:tabs>
      </w:pPr>
      <w:hyperlink w:anchor="_Toc32541" w:history="1">
        <w:r>
          <w:rPr>
            <w:rFonts w:ascii="仿宋" w:eastAsia="仿宋" w:hAnsi="仿宋" w:cs="仿宋" w:hint="eastAsia"/>
            <w:lang w:eastAsia="zh-CN"/>
          </w:rPr>
          <w:t>(四)、监理项目建设对区域经济的影响</w:t>
        </w:r>
        <w:r>
          <w:tab/>
        </w:r>
        <w:r>
          <w:fldChar w:fldCharType="begin"/>
        </w:r>
        <w:r>
          <w:instrText xml:space="preserve"> PAGEREF _Toc32541 \h </w:instrText>
        </w:r>
        <w:r>
          <w:fldChar w:fldCharType="separate"/>
        </w:r>
        <w:r>
          <w:t>44</w:t>
        </w:r>
        <w:r>
          <w:fldChar w:fldCharType="end"/>
        </w:r>
      </w:hyperlink>
    </w:p>
    <w:p>
      <w:pPr>
        <w:pStyle w:val="TOC2"/>
        <w:tabs>
          <w:tab w:val="right" w:leader="dot" w:pos="8306"/>
        </w:tabs>
      </w:pPr>
      <w:hyperlink w:anchor="_Toc15615" w:history="1">
        <w:r>
          <w:rPr>
            <w:rFonts w:ascii="仿宋" w:eastAsia="仿宋" w:hAnsi="仿宋" w:cs="仿宋" w:hint="eastAsia"/>
            <w:lang w:eastAsia="zh-CN"/>
          </w:rPr>
          <w:t>(五)、废弃物处理</w:t>
        </w:r>
        <w:r>
          <w:tab/>
        </w:r>
        <w:r>
          <w:fldChar w:fldCharType="begin"/>
        </w:r>
        <w:r>
          <w:instrText xml:space="preserve"> PAGEREF _Toc15615 \h </w:instrText>
        </w:r>
        <w:r>
          <w:fldChar w:fldCharType="separate"/>
        </w:r>
        <w:r>
          <w:t>46</w:t>
        </w:r>
        <w:r>
          <w:fldChar w:fldCharType="end"/>
        </w:r>
      </w:hyperlink>
    </w:p>
    <w:p>
      <w:pPr>
        <w:pStyle w:val="TOC2"/>
        <w:tabs>
          <w:tab w:val="right" w:leader="dot" w:pos="8306"/>
        </w:tabs>
      </w:pPr>
      <w:hyperlink w:anchor="_Toc26973" w:history="1">
        <w:r>
          <w:rPr>
            <w:rFonts w:ascii="仿宋" w:eastAsia="仿宋" w:hAnsi="仿宋" w:cs="仿宋" w:hint="eastAsia"/>
            <w:lang w:eastAsia="zh-CN"/>
          </w:rPr>
          <w:t>(六)、特殊环境影响分析</w:t>
        </w:r>
        <w:r>
          <w:tab/>
        </w:r>
        <w:r>
          <w:fldChar w:fldCharType="begin"/>
        </w:r>
        <w:r>
          <w:instrText xml:space="preserve"> PAGEREF _Toc26973 \h </w:instrText>
        </w:r>
        <w:r>
          <w:fldChar w:fldCharType="separate"/>
        </w:r>
        <w:r>
          <w:t>47</w:t>
        </w:r>
        <w:r>
          <w:fldChar w:fldCharType="end"/>
        </w:r>
      </w:hyperlink>
    </w:p>
    <w:p>
      <w:pPr>
        <w:pStyle w:val="TOC2"/>
        <w:tabs>
          <w:tab w:val="right" w:leader="dot" w:pos="8306"/>
        </w:tabs>
      </w:pPr>
      <w:hyperlink w:anchor="_Toc6946" w:history="1">
        <w:r>
          <w:rPr>
            <w:rFonts w:ascii="仿宋" w:eastAsia="仿宋" w:hAnsi="仿宋" w:cs="仿宋" w:hint="eastAsia"/>
            <w:lang w:eastAsia="zh-CN"/>
          </w:rPr>
          <w:t>(七)、清洁生产</w:t>
        </w:r>
        <w:r>
          <w:tab/>
        </w:r>
        <w:r>
          <w:fldChar w:fldCharType="begin"/>
        </w:r>
        <w:r>
          <w:instrText xml:space="preserve"> PAGEREF _Toc6946 \h </w:instrText>
        </w:r>
        <w:r>
          <w:fldChar w:fldCharType="separate"/>
        </w:r>
        <w:r>
          <w:t>48</w:t>
        </w:r>
        <w:r>
          <w:fldChar w:fldCharType="end"/>
        </w:r>
      </w:hyperlink>
    </w:p>
    <w:p>
      <w:pPr>
        <w:pStyle w:val="TOC2"/>
        <w:tabs>
          <w:tab w:val="right" w:leader="dot" w:pos="8306"/>
        </w:tabs>
      </w:pPr>
      <w:hyperlink w:anchor="_Toc26213" w:history="1">
        <w:r>
          <w:rPr>
            <w:rFonts w:ascii="仿宋" w:eastAsia="仿宋" w:hAnsi="仿宋" w:cs="仿宋" w:hint="eastAsia"/>
            <w:lang w:eastAsia="zh-CN"/>
          </w:rPr>
          <w:t>(八)、环境保护综合评价</w:t>
        </w:r>
        <w:r>
          <w:tab/>
        </w:r>
        <w:r>
          <w:fldChar w:fldCharType="begin"/>
        </w:r>
        <w:r>
          <w:instrText xml:space="preserve"> PAGEREF _Toc26213 \h </w:instrText>
        </w:r>
        <w:r>
          <w:fldChar w:fldCharType="separate"/>
        </w:r>
        <w:r>
          <w:t>49</w:t>
        </w:r>
        <w:r>
          <w:fldChar w:fldCharType="end"/>
        </w:r>
      </w:hyperlink>
    </w:p>
    <w:p>
      <w:pPr>
        <w:pStyle w:val="TOC1"/>
        <w:tabs>
          <w:tab w:val="right" w:leader="dot" w:pos="8306"/>
        </w:tabs>
      </w:pPr>
      <w:hyperlink w:anchor="_Toc4952" w:history="1">
        <w:r>
          <w:rPr>
            <w:rFonts w:ascii="仿宋" w:eastAsia="仿宋" w:hAnsi="仿宋" w:cs="仿宋" w:hint="eastAsia"/>
            <w:lang w:eastAsia="zh-CN"/>
          </w:rPr>
          <w:t>十三、质量管理体系</w:t>
        </w:r>
        <w:r>
          <w:tab/>
        </w:r>
        <w:r>
          <w:fldChar w:fldCharType="begin"/>
        </w:r>
        <w:r>
          <w:instrText xml:space="preserve"> PAGEREF _Toc4952 \h </w:instrText>
        </w:r>
        <w:r>
          <w:fldChar w:fldCharType="separate"/>
        </w:r>
        <w:r>
          <w:t>50</w:t>
        </w:r>
        <w:r>
          <w:fldChar w:fldCharType="end"/>
        </w:r>
      </w:hyperlink>
    </w:p>
    <w:p>
      <w:pPr>
        <w:pStyle w:val="TOC2"/>
        <w:tabs>
          <w:tab w:val="right" w:leader="dot" w:pos="8306"/>
        </w:tabs>
      </w:pPr>
      <w:hyperlink w:anchor="_Toc3834" w:history="1">
        <w:r>
          <w:rPr>
            <w:rFonts w:ascii="仿宋" w:eastAsia="仿宋" w:hAnsi="仿宋" w:cs="仿宋" w:hint="eastAsia"/>
            <w:lang w:eastAsia="zh-CN"/>
          </w:rPr>
          <w:t>(一)、质量目标与方针</w:t>
        </w:r>
        <w:r>
          <w:tab/>
        </w:r>
        <w:r>
          <w:fldChar w:fldCharType="begin"/>
        </w:r>
        <w:r>
          <w:instrText xml:space="preserve"> PAGEREF _Toc3834 \h </w:instrText>
        </w:r>
        <w:r>
          <w:fldChar w:fldCharType="separate"/>
        </w:r>
        <w:r>
          <w:t>50</w:t>
        </w:r>
        <w:r>
          <w:fldChar w:fldCharType="end"/>
        </w:r>
      </w:hyperlink>
    </w:p>
    <w:p>
      <w:pPr>
        <w:pStyle w:val="TOC2"/>
        <w:tabs>
          <w:tab w:val="right" w:leader="dot" w:pos="8306"/>
        </w:tabs>
      </w:pPr>
      <w:hyperlink w:anchor="_Toc18577" w:history="1">
        <w:r>
          <w:rPr>
            <w:rFonts w:ascii="仿宋" w:eastAsia="仿宋" w:hAnsi="仿宋" w:cs="仿宋" w:hint="eastAsia"/>
            <w:lang w:eastAsia="zh-CN"/>
          </w:rPr>
          <w:t>(二)、质量管理责任</w:t>
        </w:r>
        <w:r>
          <w:tab/>
        </w:r>
        <w:r>
          <w:fldChar w:fldCharType="begin"/>
        </w:r>
        <w:r>
          <w:instrText xml:space="preserve"> PAGEREF _Toc18577 \h </w:instrText>
        </w:r>
        <w:r>
          <w:fldChar w:fldCharType="separate"/>
        </w:r>
        <w:r>
          <w:t>51</w:t>
        </w:r>
        <w:r>
          <w:fldChar w:fldCharType="end"/>
        </w:r>
      </w:hyperlink>
    </w:p>
    <w:p>
      <w:pPr>
        <w:pStyle w:val="TOC2"/>
        <w:tabs>
          <w:tab w:val="right" w:leader="dot" w:pos="8306"/>
        </w:tabs>
      </w:pPr>
      <w:hyperlink w:anchor="_Toc14986" w:history="1">
        <w:r>
          <w:rPr>
            <w:rFonts w:ascii="仿宋" w:eastAsia="仿宋" w:hAnsi="仿宋" w:cs="仿宋" w:hint="eastAsia"/>
            <w:lang w:eastAsia="zh-CN"/>
          </w:rPr>
          <w:t>(三)、质量管理体系文件</w:t>
        </w:r>
        <w:r>
          <w:tab/>
        </w:r>
        <w:r>
          <w:fldChar w:fldCharType="begin"/>
        </w:r>
        <w:r>
          <w:instrText xml:space="preserve"> PAGEREF _Toc14986 \h </w:instrText>
        </w:r>
        <w:r>
          <w:fldChar w:fldCharType="separate"/>
        </w:r>
        <w:r>
          <w:t>52</w:t>
        </w:r>
        <w:r>
          <w:fldChar w:fldCharType="end"/>
        </w:r>
      </w:hyperlink>
    </w:p>
    <w:p>
      <w:pPr>
        <w:pStyle w:val="TOC2"/>
        <w:tabs>
          <w:tab w:val="right" w:leader="dot" w:pos="8306"/>
        </w:tabs>
      </w:pPr>
      <w:hyperlink w:anchor="_Toc23508" w:history="1">
        <w:r>
          <w:rPr>
            <w:rFonts w:ascii="仿宋" w:eastAsia="仿宋" w:hAnsi="仿宋" w:cs="仿宋" w:hint="eastAsia"/>
            <w:lang w:eastAsia="zh-CN"/>
          </w:rPr>
          <w:t>(四)、质量培训与教育</w:t>
        </w:r>
        <w:r>
          <w:tab/>
        </w:r>
        <w:r>
          <w:fldChar w:fldCharType="begin"/>
        </w:r>
        <w:r>
          <w:instrText xml:space="preserve"> PAGEREF _Toc23508 \h </w:instrText>
        </w:r>
        <w:r>
          <w:fldChar w:fldCharType="separate"/>
        </w:r>
        <w:r>
          <w:t>55</w:t>
        </w:r>
        <w:r>
          <w:fldChar w:fldCharType="end"/>
        </w:r>
      </w:hyperlink>
    </w:p>
    <w:p>
      <w:pPr>
        <w:pStyle w:val="TOC2"/>
        <w:tabs>
          <w:tab w:val="right" w:leader="dot" w:pos="8306"/>
        </w:tabs>
      </w:pPr>
      <w:hyperlink w:anchor="_Toc22532" w:history="1">
        <w:r>
          <w:rPr>
            <w:rFonts w:ascii="仿宋" w:eastAsia="仿宋" w:hAnsi="仿宋" w:cs="仿宋" w:hint="eastAsia"/>
            <w:lang w:eastAsia="zh-CN"/>
          </w:rPr>
          <w:t>(五)、质量审核与评价</w:t>
        </w:r>
        <w:r>
          <w:tab/>
        </w:r>
        <w:r>
          <w:fldChar w:fldCharType="begin"/>
        </w:r>
        <w:r>
          <w:instrText xml:space="preserve"> PAGEREF _Toc22532 \h </w:instrText>
        </w:r>
        <w:r>
          <w:fldChar w:fldCharType="separate"/>
        </w:r>
        <w:r>
          <w:t>56</w:t>
        </w:r>
        <w:r>
          <w:fldChar w:fldCharType="end"/>
        </w:r>
      </w:hyperlink>
    </w:p>
    <w:p>
      <w:pPr>
        <w:pStyle w:val="TOC2"/>
        <w:tabs>
          <w:tab w:val="right" w:leader="dot" w:pos="8306"/>
        </w:tabs>
      </w:pPr>
      <w:hyperlink w:anchor="_Toc12856" w:history="1">
        <w:r>
          <w:rPr>
            <w:rFonts w:ascii="仿宋" w:eastAsia="仿宋" w:hAnsi="仿宋" w:cs="仿宋" w:hint="eastAsia"/>
            <w:lang w:eastAsia="zh-CN"/>
          </w:rPr>
          <w:t>(六)、不符合与纠正措施</w:t>
        </w:r>
        <w:r>
          <w:tab/>
        </w:r>
        <w:r>
          <w:fldChar w:fldCharType="begin"/>
        </w:r>
        <w:r>
          <w:instrText xml:space="preserve"> PAGEREF _Toc12856 \h </w:instrText>
        </w:r>
        <w:r>
          <w:fldChar w:fldCharType="separate"/>
        </w:r>
        <w:r>
          <w:t>57</w:t>
        </w:r>
        <w:r>
          <w:fldChar w:fldCharType="end"/>
        </w:r>
      </w:hyperlink>
    </w:p>
    <w:p>
      <w:pPr>
        <w:pStyle w:val="TOC1"/>
        <w:tabs>
          <w:tab w:val="right" w:leader="dot" w:pos="8306"/>
        </w:tabs>
      </w:pPr>
      <w:hyperlink w:anchor="_Toc10884" w:history="1">
        <w:r>
          <w:rPr>
            <w:rFonts w:ascii="仿宋" w:eastAsia="仿宋" w:hAnsi="仿宋" w:cs="仿宋" w:hint="eastAsia"/>
            <w:lang w:eastAsia="zh-CN"/>
          </w:rPr>
          <w:t>十四、监理项目治理与监督</w:t>
        </w:r>
        <w:r>
          <w:tab/>
        </w:r>
        <w:r>
          <w:fldChar w:fldCharType="begin"/>
        </w:r>
        <w:r>
          <w:instrText xml:space="preserve"> PAGEREF _Toc10884 \h </w:instrText>
        </w:r>
        <w:r>
          <w:fldChar w:fldCharType="separate"/>
        </w:r>
        <w:r>
          <w:t>58</w:t>
        </w:r>
        <w:r>
          <w:fldChar w:fldCharType="end"/>
        </w:r>
      </w:hyperlink>
    </w:p>
    <w:p>
      <w:pPr>
        <w:pStyle w:val="TOC2"/>
        <w:tabs>
          <w:tab w:val="right" w:leader="dot" w:pos="8306"/>
        </w:tabs>
      </w:pPr>
      <w:hyperlink w:anchor="_Toc4954" w:history="1">
        <w:r>
          <w:rPr>
            <w:rFonts w:ascii="仿宋" w:eastAsia="仿宋" w:hAnsi="仿宋" w:cs="仿宋" w:hint="eastAsia"/>
            <w:lang w:eastAsia="zh-CN"/>
          </w:rPr>
          <w:t>(一)、监理项目治理结构</w:t>
        </w:r>
        <w:r>
          <w:tab/>
        </w:r>
        <w:r>
          <w:fldChar w:fldCharType="begin"/>
        </w:r>
        <w:r>
          <w:instrText xml:space="preserve"> PAGEREF _Toc4954 \h </w:instrText>
        </w:r>
        <w:r>
          <w:fldChar w:fldCharType="separate"/>
        </w:r>
        <w:r>
          <w:t>58</w:t>
        </w:r>
        <w:r>
          <w:fldChar w:fldCharType="end"/>
        </w:r>
      </w:hyperlink>
    </w:p>
    <w:p>
      <w:pPr>
        <w:pStyle w:val="TOC2"/>
        <w:tabs>
          <w:tab w:val="right" w:leader="dot" w:pos="8306"/>
        </w:tabs>
      </w:pPr>
      <w:hyperlink w:anchor="_Toc28758" w:history="1">
        <w:r>
          <w:rPr>
            <w:rFonts w:ascii="仿宋" w:eastAsia="仿宋" w:hAnsi="仿宋" w:cs="仿宋" w:hint="eastAsia"/>
            <w:lang w:eastAsia="zh-CN"/>
          </w:rPr>
          <w:t>(二)、监督与审计</w:t>
        </w:r>
        <w:r>
          <w:tab/>
        </w:r>
        <w:r>
          <w:fldChar w:fldCharType="begin"/>
        </w:r>
        <w:r>
          <w:instrText xml:space="preserve"> PAGEREF _Toc28758 \h </w:instrText>
        </w:r>
        <w:r>
          <w:fldChar w:fldCharType="separate"/>
        </w:r>
        <w:r>
          <w:t>59</w:t>
        </w:r>
        <w:r>
          <w:fldChar w:fldCharType="end"/>
        </w:r>
      </w:hyperlink>
    </w:p>
    <w:p>
      <w:pPr>
        <w:pStyle w:val="TOC1"/>
        <w:tabs>
          <w:tab w:val="right" w:leader="dot" w:pos="8306"/>
        </w:tabs>
      </w:pPr>
      <w:hyperlink w:anchor="_Toc11481" w:history="1">
        <w:r>
          <w:rPr>
            <w:rFonts w:ascii="仿宋" w:eastAsia="仿宋" w:hAnsi="仿宋" w:cs="仿宋" w:hint="eastAsia"/>
            <w:lang w:eastAsia="zh-CN"/>
          </w:rPr>
          <w:t>十五、利益相关者分析与沟通计划</w:t>
        </w:r>
        <w:r>
          <w:tab/>
        </w:r>
        <w:r>
          <w:fldChar w:fldCharType="begin"/>
        </w:r>
        <w:r>
          <w:instrText xml:space="preserve"> PAGEREF _Toc11481 \h </w:instrText>
        </w:r>
        <w:r>
          <w:fldChar w:fldCharType="separate"/>
        </w:r>
        <w:r>
          <w:t>60</w:t>
        </w:r>
        <w:r>
          <w:fldChar w:fldCharType="end"/>
        </w:r>
      </w:hyperlink>
    </w:p>
    <w:p>
      <w:pPr>
        <w:pStyle w:val="TOC2"/>
        <w:tabs>
          <w:tab w:val="right" w:leader="dot" w:pos="8306"/>
        </w:tabs>
      </w:pPr>
      <w:hyperlink w:anchor="_Toc28444" w:history="1">
        <w:r>
          <w:rPr>
            <w:rFonts w:ascii="仿宋" w:eastAsia="仿宋" w:hAnsi="仿宋" w:cs="仿宋" w:hint="eastAsia"/>
            <w:lang w:eastAsia="zh-CN"/>
          </w:rPr>
          <w:t>(一)、利益相关者分析</w:t>
        </w:r>
        <w:r>
          <w:tab/>
        </w:r>
        <w:r>
          <w:fldChar w:fldCharType="begin"/>
        </w:r>
        <w:r>
          <w:instrText xml:space="preserve"> PAGEREF _Toc28444 \h </w:instrText>
        </w:r>
        <w:r>
          <w:fldChar w:fldCharType="separate"/>
        </w:r>
        <w:r>
          <w:t>60</w:t>
        </w:r>
        <w:r>
          <w:fldChar w:fldCharType="end"/>
        </w:r>
      </w:hyperlink>
    </w:p>
    <w:p>
      <w:pPr>
        <w:pStyle w:val="TOC2"/>
        <w:tabs>
          <w:tab w:val="right" w:leader="dot" w:pos="8306"/>
        </w:tabs>
      </w:pPr>
      <w:hyperlink w:anchor="_Toc10848" w:history="1">
        <w:r>
          <w:rPr>
            <w:rFonts w:ascii="仿宋" w:eastAsia="仿宋" w:hAnsi="仿宋" w:cs="仿宋" w:hint="eastAsia"/>
            <w:lang w:eastAsia="zh-CN"/>
          </w:rPr>
          <w:t>(二)、沟通计划</w:t>
        </w:r>
        <w:r>
          <w:tab/>
        </w:r>
        <w:r>
          <w:fldChar w:fldCharType="begin"/>
        </w:r>
        <w:r>
          <w:instrText xml:space="preserve"> PAGEREF _Toc10848 \h </w:instrText>
        </w:r>
        <w:r>
          <w:fldChar w:fldCharType="separate"/>
        </w:r>
        <w:r>
          <w:t>62</w:t>
        </w:r>
        <w:r>
          <w:fldChar w:fldCharType="end"/>
        </w:r>
      </w:hyperlink>
    </w:p>
    <w:p>
      <w:pPr>
        <w:pStyle w:val="TOC1"/>
        <w:tabs>
          <w:tab w:val="right" w:leader="dot" w:pos="8306"/>
        </w:tabs>
      </w:pPr>
      <w:hyperlink w:anchor="_Toc30235" w:history="1">
        <w:r>
          <w:rPr>
            <w:rFonts w:ascii="仿宋" w:eastAsia="仿宋" w:hAnsi="仿宋" w:cs="仿宋" w:hint="eastAsia"/>
            <w:lang w:eastAsia="zh-CN"/>
          </w:rPr>
          <w:t>十六、供应链管理</w:t>
        </w:r>
        <w:r>
          <w:tab/>
        </w:r>
        <w:r>
          <w:fldChar w:fldCharType="begin"/>
        </w:r>
        <w:r>
          <w:instrText xml:space="preserve"> PAGEREF _Toc30235 \h </w:instrText>
        </w:r>
        <w:r>
          <w:fldChar w:fldCharType="separate"/>
        </w:r>
        <w:r>
          <w:t>63</w:t>
        </w:r>
        <w:r>
          <w:fldChar w:fldCharType="end"/>
        </w:r>
      </w:hyperlink>
    </w:p>
    <w:p>
      <w:pPr>
        <w:pStyle w:val="TOC2"/>
        <w:tabs>
          <w:tab w:val="right" w:leader="dot" w:pos="8306"/>
        </w:tabs>
      </w:pPr>
      <w:hyperlink w:anchor="_Toc20288" w:history="1">
        <w:r>
          <w:rPr>
            <w:rFonts w:ascii="仿宋" w:eastAsia="仿宋" w:hAnsi="仿宋" w:cs="仿宋" w:hint="eastAsia"/>
            <w:lang w:eastAsia="zh-CN"/>
          </w:rPr>
          <w:t>(一)、供应链战略规划</w:t>
        </w:r>
        <w:r>
          <w:tab/>
        </w:r>
        <w:r>
          <w:fldChar w:fldCharType="begin"/>
        </w:r>
        <w:r>
          <w:instrText xml:space="preserve"> PAGEREF _Toc20288 \h </w:instrText>
        </w:r>
        <w:r>
          <w:fldChar w:fldCharType="separate"/>
        </w:r>
        <w:r>
          <w:t>63</w:t>
        </w:r>
        <w:r>
          <w:fldChar w:fldCharType="end"/>
        </w:r>
      </w:hyperlink>
    </w:p>
    <w:p>
      <w:pPr>
        <w:pStyle w:val="TOC2"/>
        <w:tabs>
          <w:tab w:val="right" w:leader="dot" w:pos="8306"/>
        </w:tabs>
      </w:pPr>
      <w:hyperlink w:anchor="_Toc12286" w:history="1">
        <w:r>
          <w:rPr>
            <w:rFonts w:ascii="仿宋" w:eastAsia="仿宋" w:hAnsi="仿宋" w:cs="仿宋" w:hint="eastAsia"/>
            <w:lang w:eastAsia="zh-CN"/>
          </w:rPr>
          <w:t>(二)、供应商选择与合作</w:t>
        </w:r>
        <w:r>
          <w:tab/>
        </w:r>
        <w:r>
          <w:fldChar w:fldCharType="begin"/>
        </w:r>
        <w:r>
          <w:instrText xml:space="preserve"> PAGEREF _Toc12286 \h </w:instrText>
        </w:r>
        <w:r>
          <w:fldChar w:fldCharType="separate"/>
        </w:r>
        <w:r>
          <w:t>64</w:t>
        </w:r>
        <w:r>
          <w:fldChar w:fldCharType="end"/>
        </w:r>
      </w:hyperlink>
    </w:p>
    <w:p>
      <w:pPr>
        <w:pStyle w:val="TOC2"/>
        <w:tabs>
          <w:tab w:val="right" w:leader="dot" w:pos="8306"/>
        </w:tabs>
      </w:pPr>
      <w:hyperlink w:anchor="_Toc9649" w:history="1">
        <w:r>
          <w:rPr>
            <w:rFonts w:ascii="仿宋" w:eastAsia="仿宋" w:hAnsi="仿宋" w:cs="仿宋" w:hint="eastAsia"/>
            <w:lang w:eastAsia="zh-CN"/>
          </w:rPr>
          <w:t>(三)、物流与库存管理</w:t>
        </w:r>
        <w:r>
          <w:tab/>
        </w:r>
        <w:r>
          <w:fldChar w:fldCharType="begin"/>
        </w:r>
        <w:r>
          <w:instrText xml:space="preserve"> PAGEREF _Toc9649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32"/>
      <w:r>
        <w:rPr>
          <w:rFonts w:ascii="仿宋" w:eastAsia="仿宋" w:hAnsi="仿宋" w:cs="仿宋" w:hint="eastAsia"/>
          <w:sz w:val="28"/>
          <w:lang w:eastAsia="zh-CN"/>
        </w:rPr>
        <w:t>一、监理项目土建工程</w:t>
      </w:r>
      <w:bookmarkEnd w:id="2"/>
    </w:p>
    <w:p>
      <w:pPr>
        <w:pStyle w:val="Heading2"/>
        <w:rPr>
          <w:rFonts w:ascii="仿宋" w:eastAsia="仿宋" w:hAnsi="仿宋" w:cs="仿宋" w:hint="eastAsia"/>
          <w:lang w:eastAsia="zh-CN"/>
        </w:rPr>
      </w:pPr>
      <w:bookmarkStart w:id="3" w:name="_Toc261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在监理项目的建筑工程设计中，我们将秉承一系列重要的设计原则，以确保监理项目建筑在功能、美观、可持续性等方面达到最佳效果。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首要原则是确保建筑的功能性得到最大化的发挥。我们将充分理解监理项目的实际需求，合理布局各个功能区域，保证建筑在满足业务需求的同时，提供高效的工作环境。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在建筑设计中，我们将综合考虑建设和运营成本。通过精细的经济效益分析，确保设计方案在高效利用资源的同时，对监理项目的长期盈利能力有积极的贡献。</w:t>
      </w:r>
    </w:p>
    <w:p>
      <w:pPr>
        <w:pStyle w:val="Heading2"/>
        <w:ind w:firstLine="560" w:firstLineChars="200"/>
        <w:rPr>
          <w:rFonts w:ascii="仿宋" w:eastAsia="仿宋" w:hAnsi="仿宋" w:cs="仿宋" w:hint="eastAsia"/>
          <w:sz w:val="28"/>
          <w:lang w:eastAsia="zh-CN"/>
        </w:rPr>
      </w:pPr>
      <w:bookmarkStart w:id="4" w:name="_Toc77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理项目的土建工程设计中，我们将精准设定设计年限，结合监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监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1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监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监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监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42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本期工程监理项目预计总建筑面积XXX平方米，其中：计容建筑面积XXX平方米，计划建筑工程投资XX万元，占监理项目总投资的XX%。</w:t>
      </w:r>
    </w:p>
    <w:p>
      <w:pPr>
        <w:pStyle w:val="Heading1"/>
        <w:ind w:firstLine="560" w:firstLineChars="200"/>
        <w:rPr>
          <w:rFonts w:ascii="仿宋" w:eastAsia="仿宋" w:hAnsi="仿宋" w:cs="仿宋" w:hint="eastAsia"/>
          <w:sz w:val="28"/>
          <w:lang w:eastAsia="zh-CN"/>
        </w:rPr>
      </w:pPr>
      <w:bookmarkStart w:id="7" w:name="_Toc550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029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的技术管理特点体现在其创新导向。通过引入最先进的技术趋势和解决方案，监理项目致力于提升科技含量、提高质量和效率水平。这意味着我们将采用最新的工具和方法，确保监理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监理项目技术管理的显著特征。通过整合不同领域的技术资源，我们实现了跨学科的协同工作。这有助于优化技术架构，提高整体效能。此外，整合性策略还促进了不同技术团队之间的紧密沟通和高效合作，确保监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监理项目所采用的技术。通过不断优化技术方案，监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监理项目团队将在监理项目初期识别可能的技术风险，并采取相应的预防和应对措施。通过建立健全的风险评估机制，监理项目能够在实施过程中及时发现并解决潜在的技术问题，保障监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通过这些独特的技术管理特点，我们确信在监理项目中，技术将成为监理项目成功的有力支持。这一深度剖析揭示了技术管理在监理项目实施中的关键作用，为监理项目的技术基础奠定了坚实的基础。</w:t>
      </w:r>
    </w:p>
    <w:p>
      <w:pPr>
        <w:pStyle w:val="Heading2"/>
        <w:ind w:firstLine="560" w:firstLineChars="200"/>
        <w:rPr>
          <w:rFonts w:ascii="仿宋" w:eastAsia="仿宋" w:hAnsi="仿宋" w:cs="仿宋" w:hint="eastAsia"/>
          <w:sz w:val="28"/>
          <w:lang w:eastAsia="zh-CN"/>
        </w:rPr>
      </w:pPr>
      <w:bookmarkStart w:id="9" w:name="_Toc892"/>
      <w:r>
        <w:rPr>
          <w:rFonts w:ascii="仿宋" w:eastAsia="仿宋" w:hAnsi="仿宋" w:cs="仿宋" w:hint="eastAsia"/>
          <w:sz w:val="28"/>
          <w:lang w:eastAsia="zh-CN"/>
        </w:rPr>
        <w:t>(二)、监理项目工艺技术设计方案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监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监理项目将严格按照相关行业规范要求进行组织。通过有效控制产品质量，监理项目将致力于为顾客提供优质的监理项目产品和良好的服务。这体现了监理项目对于生产活动合规性和质量标准的高度重视，为监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监理项目注重生态效益和清洁生产原则。监理项目建设将紧密结合地方特色经济发展，与社会经济发展规划和区域环境保护规划方案相协调一致。通过与当地区域自然生态系统的结合，监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监理项目产品具有多样化的客户需求和个性化的特点。因此，监理项目产品规格品种多样，且单批生产数量较小。为满足这一特点，监理项目承办单位将建设先进的柔性制造生产线。通过广泛应用柔性制造技术，监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总体而言，监理项目采用的技术具有较高的技术含量和自动化水平，处于国内先进水平。这一技术选用不仅体现了对生产效率、质量和环境友好性的高标准要求，同时为监理项目的可持续发展奠定了坚实的基础。</w:t>
      </w:r>
    </w:p>
    <w:p>
      <w:pPr>
        <w:pStyle w:val="Heading2"/>
        <w:ind w:firstLine="560" w:firstLineChars="200"/>
        <w:rPr>
          <w:rFonts w:ascii="仿宋" w:eastAsia="仿宋" w:hAnsi="仿宋" w:cs="仿宋" w:hint="eastAsia"/>
          <w:sz w:val="28"/>
          <w:lang w:eastAsia="zh-CN"/>
        </w:rPr>
      </w:pPr>
      <w:bookmarkStart w:id="10" w:name="_Toc196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为确保监理项目的高效生产和技术实施，我们制定了一套精心设计的设备选型方案，以满足监理项目生产、质量和环保的要求。该方案的主要特点如下：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监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针对监理项目产品的多样性和小批量生产的特点，我们将建设柔性制造生产线。通过在设备选型中考虑柔性制造技术，可以灵活应对不同产品规格和生产需求，实现生产线的高度灵活性和适应性。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078"/>
      <w:r>
        <w:rPr>
          <w:rFonts w:ascii="仿宋" w:eastAsia="仿宋" w:hAnsi="仿宋" w:cs="仿宋" w:hint="eastAsia"/>
          <w:sz w:val="28"/>
          <w:lang w:eastAsia="zh-CN"/>
        </w:rPr>
        <w:t>三、监理项目选址可行性分析</w:t>
      </w:r>
      <w:bookmarkEnd w:id="11"/>
    </w:p>
    <w:p>
      <w:pPr>
        <w:pStyle w:val="Heading2"/>
        <w:rPr>
          <w:rFonts w:ascii="仿宋" w:eastAsia="仿宋" w:hAnsi="仿宋" w:cs="仿宋" w:hint="eastAsia"/>
          <w:lang w:eastAsia="zh-CN"/>
        </w:rPr>
      </w:pPr>
      <w:bookmarkStart w:id="12" w:name="_Toc28651"/>
      <w:r>
        <w:rPr>
          <w:rFonts w:ascii="仿宋" w:eastAsia="仿宋" w:hAnsi="仿宋" w:cs="仿宋" w:hint="eastAsia"/>
          <w:lang w:eastAsia="zh-CN"/>
        </w:rPr>
        <w:t>(一)、监理项目选址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该监理项目选址位于XX省XX市XX区XXX街道</w:t>
      </w:r>
    </w:p>
    <w:p>
      <w:pPr>
        <w:pStyle w:val="Heading2"/>
        <w:ind w:firstLine="560" w:firstLineChars="200"/>
        <w:rPr>
          <w:rFonts w:ascii="仿宋" w:eastAsia="仿宋" w:hAnsi="仿宋" w:cs="仿宋" w:hint="eastAsia"/>
          <w:sz w:val="28"/>
          <w:lang w:eastAsia="zh-CN"/>
        </w:rPr>
      </w:pPr>
      <w:bookmarkStart w:id="13" w:name="_Toc322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监理项目的征地面积将根据监理项目的实际规模和需求进行精确规划。具体面积XXX平方米，旨在确保监理项目不仅能够满足当前的发展需求，还能够预留空间以适应未来的扩展。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净用地面积是在征地面积基础上去除不可利用面积后的实际可开发用地。具体面积XXX平方米，考虑到环保、交通、安全等多方面因素，以确保监理项目在整体利用效率上达到最优。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监理项目计划建设的建筑总规模具体面积XXX平方米。这一规模的确定综合考虑了监理项目的性质、规模，以及城市规划的相关要求，确保建筑布局与周边环境协调一致。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绿地率是监理项目用地中被规划为绿地的比例。具体面积XXX平方米，旨在通过合理规划绿地，改善监理项目周边环境，提升居民生活质量，并符合城市整体绿化规划。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容积率是用地上可以建设的建筑总体积与用地面积之比。具体面积XXX，通过合理的容积率规划，确保监理项目建筑规模与周边环境和谐共生。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确保监理项目选址与当地城市规划相一致，具体面积XXX平方米。通过与城市规划部门深入沟通，确保监理项目不仅符合城市的整体发展方向，还能够融入城市的发展布局，为城市的长远发展贡献力量。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充分了解并确保监理项目选址符合当地产业政策，具体面积XXX平方米。这包括监理项目对当地经济的促进作用，以及对相关产业的带动效应，确保监理项目与地方政府的产业政策保持一致，促进共赢合作。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用地总体要求必须符合环保和可持续发展的原则，具体面积XXX平方米。通过采用绿色建筑设计、节能减排等措施，确保监理项目在建设和运营过程中对环境的影响最小化，达到可持续发展的要求。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确保监理项目选址具备必要的公共设施配套，具体面积XXX平方米。这包括交通便利性、教育、医疗等基础设施，以提高居民生活品质，使得监理项目选址更具吸引力。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考虑用地总体要求对当地社会稳定性的影响，具体面积XXX平方米。通过深入了解当地社区反馈，确保监理项目的选址和建设过程对当地社会和谐稳定产生积极作用。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监理项目选址不仅符合法规和规划，还在实际操作中具有可行性。这一全面规划将为监理项目的成功实施提供坚实的基础，确保监理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43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监理项目的设备规划和空间设计中，我们将采取灵活设备布局的措施。设备布局将根据实际需求进行灵活设计，避免不必要的浪费。通过合理规划设备摆放位置，我们将提高设备的利用率，减少设备间距，以确保监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监理项目内部引入共享设施的概念，例如共享会议室、办公区等。通过这种方式，我们可以减少对资源的重复建设，提高资源共享效率，从而减小监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71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监理项目的总图布置中，我们将不同功能区域进行明确的规划，以最大程度满足监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00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我们首先关注市场因素，包括潜在客户分布、竞争对手位置、市场需求等。通过深入的市场调研，我们能够更准确地评估选址对于市场开拓和产品销售的影响，确保监理项目能够在有利的市场环境中蓬勃发展。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监理项目对环境的影响是综合评价的重要因素之一。我们将详细考虑选址周边的自然环境、生态保护区、水源地等情况，确保监理项目的建设和运营对环境影响最小化，并符合当地的环保法规标准。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对选址的评价还需充分考虑当地政府的产业政策和法规。我们将详细了解监理项目所在地的相关政策，确保监理项目的规划和运营与当地法规相符，降低不必要的法律风险。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考虑到社会稳定性对企业运营的重要性，我们将评估选址地区的社会安全情况、劳工关系、社区反馈等方面，以确保监理项目的建设和运营不会受到社会稳定性的负面影响。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最后，我们将综合考虑用地成本，包括土地购置费用、土地开发成本等。通过对用地成本的详细评估，我们能够做出更为精确的经济效益分析，为监理项目的投资决策提供有力支持。</w:t>
      </w:r>
    </w:p>
    <w:p>
      <w:pPr>
        <w:pStyle w:val="Heading1"/>
        <w:ind w:firstLine="560" w:firstLineChars="200"/>
        <w:rPr>
          <w:rFonts w:ascii="仿宋" w:eastAsia="仿宋" w:hAnsi="仿宋" w:cs="仿宋" w:hint="eastAsia"/>
          <w:sz w:val="28"/>
          <w:lang w:eastAsia="zh-CN"/>
        </w:rPr>
      </w:pPr>
      <w:bookmarkStart w:id="17" w:name="_Toc19749"/>
      <w:r>
        <w:rPr>
          <w:rFonts w:ascii="仿宋" w:eastAsia="仿宋" w:hAnsi="仿宋" w:cs="仿宋" w:hint="eastAsia"/>
          <w:sz w:val="28"/>
          <w:lang w:eastAsia="zh-CN"/>
        </w:rPr>
        <w:t>四、监理项目可持续发展</w:t>
      </w:r>
      <w:bookmarkEnd w:id="17"/>
    </w:p>
    <w:p>
      <w:pPr>
        <w:pStyle w:val="Heading2"/>
        <w:rPr>
          <w:rFonts w:ascii="仿宋" w:eastAsia="仿宋" w:hAnsi="仿宋" w:cs="仿宋" w:hint="eastAsia"/>
          <w:lang w:eastAsia="zh-CN"/>
        </w:rPr>
      </w:pPr>
      <w:bookmarkStart w:id="18" w:name="_Toc2498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理项目中，监理项目团队着眼于未来，明确了可持续发展的战略方向。制定的具体可持续发展目标包括降低资源使用、采用环保技术、最大化社会效益等。这一步骤不仅有助于监理项目在环保和社会责任方面达到最高标准，也为未来提供了明确的指引，确保监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可持续实践的融入监理项目管理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监理项目管理周期。从监理项目规划开始，监理项目团队就考虑了环境和社会的因素。在执行阶段，监理项目团队积极推动绿色技术的应用，优化资源利用。此外，关注员工的社会责任，通过培训和沟通活动提高员工对可持续发展的认知，使他们能够在日常工作中践行可持续实践。这些举措不仅为监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873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扎根于监理项目的可持续发展理念，我们深信环保与社会责任是监理项目成功的关键支柱。在监理项目的每一步，我们都致力于通过创新和实践，履行对环境和社会的坚定责任。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团队通过引入先进的环保技术、建立高效的废物处理系统以及推动能源节约措施，积极履行环保责任。定期的环保监测和评估确保监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项目不仅致力于自身可持续发展，还注重对社会的回馈。通过支持社区监理项目、参与慈善事业、提供培训机会等方式，监理项目积极履行社会责任。与当地社区建立积极互动，关注员工的工作与生活平衡，以及员工的身心健康，是监理项目在社会责任层面的关键举措。这样的实践不仅增强了监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7699"/>
      <w:r>
        <w:rPr>
          <w:rFonts w:ascii="仿宋" w:eastAsia="仿宋" w:hAnsi="仿宋" w:cs="仿宋" w:hint="eastAsia"/>
          <w:sz w:val="28"/>
          <w:lang w:eastAsia="zh-CN"/>
        </w:rPr>
        <w:t>五、监理项目建设单位说明</w:t>
      </w:r>
      <w:bookmarkEnd w:id="20"/>
    </w:p>
    <w:p>
      <w:pPr>
        <w:pStyle w:val="Heading2"/>
        <w:rPr>
          <w:rFonts w:ascii="仿宋" w:eastAsia="仿宋" w:hAnsi="仿宋" w:cs="仿宋" w:hint="eastAsia"/>
          <w:lang w:eastAsia="zh-CN"/>
        </w:rPr>
      </w:pPr>
      <w:bookmarkStart w:id="21" w:name="_Toc21469"/>
      <w:r>
        <w:rPr>
          <w:rFonts w:ascii="仿宋" w:eastAsia="仿宋" w:hAnsi="仿宋" w:cs="仿宋" w:hint="eastAsia"/>
          <w:lang w:eastAsia="zh-CN"/>
        </w:rPr>
        <w:t>(一)、监理项目承办单位基本情况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https://d.book118.com/838035020006006047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D683B"/>
    <w:rsid w:val="4D0D68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3502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2024-03-04T07:55:00Z</dcterms:created>
  <dcterms:modified xsi:type="dcterms:W3CDTF">2024-03-04T07:55:28Z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89C1C16EC351494BB531CCE8FE39FC0C_11</vt:lpwstr>
  </property>
  <property fmtid="{D5CDD505-2E9C-101B-9397-08002B2CF9AE}" pid="3" name="KSOProductBuildVer">
    <vt:lpwstr>2052-12.1.0.16388</vt:lpwstr>
  </property>
</Properties>
</file>