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直升机零部件项目规划设计蓝图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1" w:history="1">
        <w:r>
          <w:rPr>
            <w:rFonts w:ascii="仿宋" w:eastAsia="仿宋" w:hAnsi="仿宋" w:cs="仿宋" w:hint="eastAsia"/>
            <w:lang w:eastAsia="zh-CN"/>
          </w:rPr>
          <w:t>前言</w:t>
        </w:r>
        <w:r>
          <w:tab/>
        </w:r>
        <w:r>
          <w:fldChar w:fldCharType="begin"/>
        </w:r>
        <w:r>
          <w:instrText xml:space="preserve"> PAGEREF _Toc4631 \h </w:instrText>
        </w:r>
        <w:r>
          <w:fldChar w:fldCharType="separate"/>
        </w:r>
        <w:r>
          <w:t>3</w:t>
        </w:r>
        <w:r>
          <w:fldChar w:fldCharType="end"/>
        </w:r>
      </w:hyperlink>
    </w:p>
    <w:p>
      <w:pPr>
        <w:pStyle w:val="TOC1"/>
        <w:tabs>
          <w:tab w:val="right" w:leader="dot" w:pos="8306"/>
        </w:tabs>
      </w:pPr>
      <w:hyperlink w:anchor="_Toc9529" w:history="1">
        <w:r>
          <w:rPr>
            <w:rFonts w:ascii="仿宋" w:eastAsia="仿宋" w:hAnsi="仿宋" w:cs="仿宋" w:hint="eastAsia"/>
            <w:lang w:eastAsia="zh-CN"/>
          </w:rPr>
          <w:t>一、直升机零部件项目建设单位说明</w:t>
        </w:r>
        <w:r>
          <w:tab/>
        </w:r>
        <w:r>
          <w:fldChar w:fldCharType="begin"/>
        </w:r>
        <w:r>
          <w:instrText xml:space="preserve"> PAGEREF _Toc9529 \h </w:instrText>
        </w:r>
        <w:r>
          <w:fldChar w:fldCharType="separate"/>
        </w:r>
        <w:r>
          <w:t>3</w:t>
        </w:r>
        <w:r>
          <w:fldChar w:fldCharType="end"/>
        </w:r>
      </w:hyperlink>
    </w:p>
    <w:p>
      <w:pPr>
        <w:pStyle w:val="TOC2"/>
        <w:tabs>
          <w:tab w:val="right" w:leader="dot" w:pos="8306"/>
        </w:tabs>
      </w:pPr>
      <w:hyperlink w:anchor="_Toc13926" w:history="1">
        <w:r>
          <w:rPr>
            <w:rFonts w:ascii="仿宋" w:eastAsia="仿宋" w:hAnsi="仿宋" w:cs="仿宋" w:hint="eastAsia"/>
            <w:lang w:eastAsia="zh-CN"/>
          </w:rPr>
          <w:t>(一)、直升机零部件项目承办单位基本情况</w:t>
        </w:r>
        <w:r>
          <w:tab/>
        </w:r>
        <w:r>
          <w:fldChar w:fldCharType="begin"/>
        </w:r>
        <w:r>
          <w:instrText xml:space="preserve"> PAGEREF _Toc13926 \h </w:instrText>
        </w:r>
        <w:r>
          <w:fldChar w:fldCharType="separate"/>
        </w:r>
        <w:r>
          <w:t>3</w:t>
        </w:r>
        <w:r>
          <w:fldChar w:fldCharType="end"/>
        </w:r>
      </w:hyperlink>
    </w:p>
    <w:p>
      <w:pPr>
        <w:pStyle w:val="TOC2"/>
        <w:tabs>
          <w:tab w:val="right" w:leader="dot" w:pos="8306"/>
        </w:tabs>
      </w:pPr>
      <w:hyperlink w:anchor="_Toc10069" w:history="1">
        <w:r>
          <w:rPr>
            <w:rFonts w:ascii="仿宋" w:eastAsia="仿宋" w:hAnsi="仿宋" w:cs="仿宋" w:hint="eastAsia"/>
            <w:lang w:eastAsia="zh-CN"/>
          </w:rPr>
          <w:t>(二)、公司经济效益分析</w:t>
        </w:r>
        <w:r>
          <w:tab/>
        </w:r>
        <w:r>
          <w:fldChar w:fldCharType="begin"/>
        </w:r>
        <w:r>
          <w:instrText xml:space="preserve"> PAGEREF _Toc10069 \h </w:instrText>
        </w:r>
        <w:r>
          <w:fldChar w:fldCharType="separate"/>
        </w:r>
        <w:r>
          <w:t>4</w:t>
        </w:r>
        <w:r>
          <w:fldChar w:fldCharType="end"/>
        </w:r>
      </w:hyperlink>
    </w:p>
    <w:p>
      <w:pPr>
        <w:pStyle w:val="TOC1"/>
        <w:tabs>
          <w:tab w:val="right" w:leader="dot" w:pos="8306"/>
        </w:tabs>
      </w:pPr>
      <w:hyperlink w:anchor="_Toc6806" w:history="1">
        <w:r>
          <w:rPr>
            <w:rFonts w:ascii="仿宋" w:eastAsia="仿宋" w:hAnsi="仿宋" w:cs="仿宋" w:hint="eastAsia"/>
            <w:lang w:eastAsia="zh-CN"/>
          </w:rPr>
          <w:t>二、直升机零部件项目文档管理</w:t>
        </w:r>
        <w:r>
          <w:tab/>
        </w:r>
        <w:r>
          <w:fldChar w:fldCharType="begin"/>
        </w:r>
        <w:r>
          <w:instrText xml:space="preserve"> PAGEREF _Toc6806 \h </w:instrText>
        </w:r>
        <w:r>
          <w:fldChar w:fldCharType="separate"/>
        </w:r>
        <w:r>
          <w:t>5</w:t>
        </w:r>
        <w:r>
          <w:fldChar w:fldCharType="end"/>
        </w:r>
      </w:hyperlink>
    </w:p>
    <w:p>
      <w:pPr>
        <w:pStyle w:val="TOC2"/>
        <w:tabs>
          <w:tab w:val="right" w:leader="dot" w:pos="8306"/>
        </w:tabs>
      </w:pPr>
      <w:hyperlink w:anchor="_Toc5210" w:history="1">
        <w:r>
          <w:rPr>
            <w:rFonts w:ascii="仿宋" w:eastAsia="仿宋" w:hAnsi="仿宋" w:cs="仿宋" w:hint="eastAsia"/>
            <w:lang w:eastAsia="zh-CN"/>
          </w:rPr>
          <w:t>(一)、文档编制与审查</w:t>
        </w:r>
        <w:r>
          <w:tab/>
        </w:r>
        <w:r>
          <w:fldChar w:fldCharType="begin"/>
        </w:r>
        <w:r>
          <w:instrText xml:space="preserve"> PAGEREF _Toc5210 \h </w:instrText>
        </w:r>
        <w:r>
          <w:fldChar w:fldCharType="separate"/>
        </w:r>
        <w:r>
          <w:t>5</w:t>
        </w:r>
        <w:r>
          <w:fldChar w:fldCharType="end"/>
        </w:r>
      </w:hyperlink>
    </w:p>
    <w:p>
      <w:pPr>
        <w:pStyle w:val="TOC2"/>
        <w:tabs>
          <w:tab w:val="right" w:leader="dot" w:pos="8306"/>
        </w:tabs>
      </w:pPr>
      <w:hyperlink w:anchor="_Toc31592" w:history="1">
        <w:r>
          <w:rPr>
            <w:rFonts w:ascii="仿宋" w:eastAsia="仿宋" w:hAnsi="仿宋" w:cs="仿宋" w:hint="eastAsia"/>
            <w:lang w:eastAsia="zh-CN"/>
          </w:rPr>
          <w:t>(二)、文档发布与分发</w:t>
        </w:r>
        <w:r>
          <w:tab/>
        </w:r>
        <w:r>
          <w:fldChar w:fldCharType="begin"/>
        </w:r>
        <w:r>
          <w:instrText xml:space="preserve"> PAGEREF _Toc31592 \h </w:instrText>
        </w:r>
        <w:r>
          <w:fldChar w:fldCharType="separate"/>
        </w:r>
        <w:r>
          <w:t>6</w:t>
        </w:r>
        <w:r>
          <w:fldChar w:fldCharType="end"/>
        </w:r>
      </w:hyperlink>
    </w:p>
    <w:p>
      <w:pPr>
        <w:pStyle w:val="TOC2"/>
        <w:tabs>
          <w:tab w:val="right" w:leader="dot" w:pos="8306"/>
        </w:tabs>
      </w:pPr>
      <w:hyperlink w:anchor="_Toc7261" w:history="1">
        <w:r>
          <w:rPr>
            <w:rFonts w:ascii="仿宋" w:eastAsia="仿宋" w:hAnsi="仿宋" w:cs="仿宋" w:hint="eastAsia"/>
            <w:lang w:eastAsia="zh-CN"/>
          </w:rPr>
          <w:t>(三)、文档存档与归档</w:t>
        </w:r>
        <w:r>
          <w:tab/>
        </w:r>
        <w:r>
          <w:fldChar w:fldCharType="begin"/>
        </w:r>
        <w:r>
          <w:instrText xml:space="preserve"> PAGEREF _Toc7261 \h </w:instrText>
        </w:r>
        <w:r>
          <w:fldChar w:fldCharType="separate"/>
        </w:r>
        <w:r>
          <w:t>7</w:t>
        </w:r>
        <w:r>
          <w:fldChar w:fldCharType="end"/>
        </w:r>
      </w:hyperlink>
    </w:p>
    <w:p>
      <w:pPr>
        <w:pStyle w:val="TOC1"/>
        <w:tabs>
          <w:tab w:val="right" w:leader="dot" w:pos="8306"/>
        </w:tabs>
      </w:pPr>
      <w:hyperlink w:anchor="_Toc32145" w:history="1">
        <w:r>
          <w:rPr>
            <w:rFonts w:ascii="仿宋" w:eastAsia="仿宋" w:hAnsi="仿宋" w:cs="仿宋" w:hint="eastAsia"/>
            <w:lang w:eastAsia="zh-CN"/>
          </w:rPr>
          <w:t>三、直升机零部件项目绩效评估</w:t>
        </w:r>
        <w:r>
          <w:tab/>
        </w:r>
        <w:r>
          <w:fldChar w:fldCharType="begin"/>
        </w:r>
        <w:r>
          <w:instrText xml:space="preserve"> PAGEREF _Toc32145 \h </w:instrText>
        </w:r>
        <w:r>
          <w:fldChar w:fldCharType="separate"/>
        </w:r>
        <w:r>
          <w:t>8</w:t>
        </w:r>
        <w:r>
          <w:fldChar w:fldCharType="end"/>
        </w:r>
      </w:hyperlink>
    </w:p>
    <w:p>
      <w:pPr>
        <w:pStyle w:val="TOC2"/>
        <w:tabs>
          <w:tab w:val="right" w:leader="dot" w:pos="8306"/>
        </w:tabs>
      </w:pPr>
      <w:hyperlink w:anchor="_Toc31339" w:history="1">
        <w:r>
          <w:rPr>
            <w:rFonts w:ascii="仿宋" w:eastAsia="仿宋" w:hAnsi="仿宋" w:cs="仿宋" w:hint="eastAsia"/>
            <w:lang w:eastAsia="zh-CN"/>
          </w:rPr>
          <w:t>(一)、绩效评估指标</w:t>
        </w:r>
        <w:r>
          <w:tab/>
        </w:r>
        <w:r>
          <w:fldChar w:fldCharType="begin"/>
        </w:r>
        <w:r>
          <w:instrText xml:space="preserve"> PAGEREF _Toc31339 \h </w:instrText>
        </w:r>
        <w:r>
          <w:fldChar w:fldCharType="separate"/>
        </w:r>
        <w:r>
          <w:t>8</w:t>
        </w:r>
        <w:r>
          <w:fldChar w:fldCharType="end"/>
        </w:r>
      </w:hyperlink>
    </w:p>
    <w:p>
      <w:pPr>
        <w:pStyle w:val="TOC2"/>
        <w:tabs>
          <w:tab w:val="right" w:leader="dot" w:pos="8306"/>
        </w:tabs>
      </w:pPr>
      <w:hyperlink w:anchor="_Toc7275" w:history="1">
        <w:r>
          <w:rPr>
            <w:rFonts w:ascii="仿宋" w:eastAsia="仿宋" w:hAnsi="仿宋" w:cs="仿宋" w:hint="eastAsia"/>
            <w:lang w:eastAsia="zh-CN"/>
          </w:rPr>
          <w:t>(二)、绩效评估方法</w:t>
        </w:r>
        <w:r>
          <w:tab/>
        </w:r>
        <w:r>
          <w:fldChar w:fldCharType="begin"/>
        </w:r>
        <w:r>
          <w:instrText xml:space="preserve"> PAGEREF _Toc7275 \h </w:instrText>
        </w:r>
        <w:r>
          <w:fldChar w:fldCharType="separate"/>
        </w:r>
        <w:r>
          <w:t>9</w:t>
        </w:r>
        <w:r>
          <w:fldChar w:fldCharType="end"/>
        </w:r>
      </w:hyperlink>
    </w:p>
    <w:p>
      <w:pPr>
        <w:pStyle w:val="TOC2"/>
        <w:tabs>
          <w:tab w:val="right" w:leader="dot" w:pos="8306"/>
        </w:tabs>
      </w:pPr>
      <w:hyperlink w:anchor="_Toc16112" w:history="1">
        <w:r>
          <w:rPr>
            <w:rFonts w:ascii="仿宋" w:eastAsia="仿宋" w:hAnsi="仿宋" w:cs="仿宋" w:hint="eastAsia"/>
            <w:lang w:eastAsia="zh-CN"/>
          </w:rPr>
          <w:t>(三)、绩效评估周期</w:t>
        </w:r>
        <w:r>
          <w:tab/>
        </w:r>
        <w:r>
          <w:fldChar w:fldCharType="begin"/>
        </w:r>
        <w:r>
          <w:instrText xml:space="preserve"> PAGEREF _Toc16112 \h </w:instrText>
        </w:r>
        <w:r>
          <w:fldChar w:fldCharType="separate"/>
        </w:r>
        <w:r>
          <w:t>10</w:t>
        </w:r>
        <w:r>
          <w:fldChar w:fldCharType="end"/>
        </w:r>
      </w:hyperlink>
    </w:p>
    <w:p>
      <w:pPr>
        <w:pStyle w:val="TOC1"/>
        <w:tabs>
          <w:tab w:val="right" w:leader="dot" w:pos="8306"/>
        </w:tabs>
      </w:pPr>
      <w:hyperlink w:anchor="_Toc1863" w:history="1">
        <w:r>
          <w:rPr>
            <w:rFonts w:ascii="仿宋" w:eastAsia="仿宋" w:hAnsi="仿宋" w:cs="仿宋" w:hint="eastAsia"/>
            <w:lang w:eastAsia="zh-CN"/>
          </w:rPr>
          <w:t>四、直升机零部件项目选址可行性分析</w:t>
        </w:r>
        <w:r>
          <w:tab/>
        </w:r>
        <w:r>
          <w:fldChar w:fldCharType="begin"/>
        </w:r>
        <w:r>
          <w:instrText xml:space="preserve"> PAGEREF _Toc1863 \h </w:instrText>
        </w:r>
        <w:r>
          <w:fldChar w:fldCharType="separate"/>
        </w:r>
        <w:r>
          <w:t>11</w:t>
        </w:r>
        <w:r>
          <w:fldChar w:fldCharType="end"/>
        </w:r>
      </w:hyperlink>
    </w:p>
    <w:p>
      <w:pPr>
        <w:pStyle w:val="TOC2"/>
        <w:tabs>
          <w:tab w:val="right" w:leader="dot" w:pos="8306"/>
        </w:tabs>
      </w:pPr>
      <w:hyperlink w:anchor="_Toc577" w:history="1">
        <w:r>
          <w:rPr>
            <w:rFonts w:ascii="仿宋" w:eastAsia="仿宋" w:hAnsi="仿宋" w:cs="仿宋" w:hint="eastAsia"/>
            <w:lang w:eastAsia="zh-CN"/>
          </w:rPr>
          <w:t>(一)、直升机零部件项目选址</w:t>
        </w:r>
        <w:r>
          <w:tab/>
        </w:r>
        <w:r>
          <w:fldChar w:fldCharType="begin"/>
        </w:r>
        <w:r>
          <w:instrText xml:space="preserve"> PAGEREF _Toc577 \h </w:instrText>
        </w:r>
        <w:r>
          <w:fldChar w:fldCharType="separate"/>
        </w:r>
        <w:r>
          <w:t>11</w:t>
        </w:r>
        <w:r>
          <w:fldChar w:fldCharType="end"/>
        </w:r>
      </w:hyperlink>
    </w:p>
    <w:p>
      <w:pPr>
        <w:pStyle w:val="TOC2"/>
        <w:tabs>
          <w:tab w:val="right" w:leader="dot" w:pos="8306"/>
        </w:tabs>
      </w:pPr>
      <w:hyperlink w:anchor="_Toc10819" w:history="1">
        <w:r>
          <w:rPr>
            <w:rFonts w:ascii="仿宋" w:eastAsia="仿宋" w:hAnsi="仿宋" w:cs="仿宋" w:hint="eastAsia"/>
            <w:lang w:eastAsia="zh-CN"/>
          </w:rPr>
          <w:t>(二)、用地控制指标</w:t>
        </w:r>
        <w:r>
          <w:tab/>
        </w:r>
        <w:r>
          <w:fldChar w:fldCharType="begin"/>
        </w:r>
        <w:r>
          <w:instrText xml:space="preserve"> PAGEREF _Toc10819 \h </w:instrText>
        </w:r>
        <w:r>
          <w:fldChar w:fldCharType="separate"/>
        </w:r>
        <w:r>
          <w:t>11</w:t>
        </w:r>
        <w:r>
          <w:fldChar w:fldCharType="end"/>
        </w:r>
      </w:hyperlink>
    </w:p>
    <w:p>
      <w:pPr>
        <w:pStyle w:val="TOC2"/>
        <w:tabs>
          <w:tab w:val="right" w:leader="dot" w:pos="8306"/>
        </w:tabs>
      </w:pPr>
      <w:hyperlink w:anchor="_Toc26785" w:history="1">
        <w:r>
          <w:rPr>
            <w:rFonts w:ascii="仿宋" w:eastAsia="仿宋" w:hAnsi="仿宋" w:cs="仿宋" w:hint="eastAsia"/>
            <w:lang w:eastAsia="zh-CN"/>
          </w:rPr>
          <w:t>(三)、节约用地措施</w:t>
        </w:r>
        <w:r>
          <w:tab/>
        </w:r>
        <w:r>
          <w:fldChar w:fldCharType="begin"/>
        </w:r>
        <w:r>
          <w:instrText xml:space="preserve"> PAGEREF _Toc26785 \h </w:instrText>
        </w:r>
        <w:r>
          <w:fldChar w:fldCharType="separate"/>
        </w:r>
        <w:r>
          <w:t>13</w:t>
        </w:r>
        <w:r>
          <w:fldChar w:fldCharType="end"/>
        </w:r>
      </w:hyperlink>
    </w:p>
    <w:p>
      <w:pPr>
        <w:pStyle w:val="TOC2"/>
        <w:tabs>
          <w:tab w:val="right" w:leader="dot" w:pos="8306"/>
        </w:tabs>
      </w:pPr>
      <w:hyperlink w:anchor="_Toc18122" w:history="1">
        <w:r>
          <w:rPr>
            <w:rFonts w:ascii="仿宋" w:eastAsia="仿宋" w:hAnsi="仿宋" w:cs="仿宋" w:hint="eastAsia"/>
            <w:lang w:eastAsia="zh-CN"/>
          </w:rPr>
          <w:t>(四)、总图布置方案</w:t>
        </w:r>
        <w:r>
          <w:tab/>
        </w:r>
        <w:r>
          <w:fldChar w:fldCharType="begin"/>
        </w:r>
        <w:r>
          <w:instrText xml:space="preserve"> PAGEREF _Toc18122 \h </w:instrText>
        </w:r>
        <w:r>
          <w:fldChar w:fldCharType="separate"/>
        </w:r>
        <w:r>
          <w:t>14</w:t>
        </w:r>
        <w:r>
          <w:fldChar w:fldCharType="end"/>
        </w:r>
      </w:hyperlink>
    </w:p>
    <w:p>
      <w:pPr>
        <w:pStyle w:val="TOC2"/>
        <w:tabs>
          <w:tab w:val="right" w:leader="dot" w:pos="8306"/>
        </w:tabs>
      </w:pPr>
      <w:hyperlink w:anchor="_Toc27444" w:history="1">
        <w:r>
          <w:rPr>
            <w:rFonts w:ascii="仿宋" w:eastAsia="仿宋" w:hAnsi="仿宋" w:cs="仿宋" w:hint="eastAsia"/>
            <w:lang w:eastAsia="zh-CN"/>
          </w:rPr>
          <w:t>(五)、选址综合评价</w:t>
        </w:r>
        <w:r>
          <w:tab/>
        </w:r>
        <w:r>
          <w:fldChar w:fldCharType="begin"/>
        </w:r>
        <w:r>
          <w:instrText xml:space="preserve"> PAGEREF _Toc27444 \h </w:instrText>
        </w:r>
        <w:r>
          <w:fldChar w:fldCharType="separate"/>
        </w:r>
        <w:r>
          <w:t>15</w:t>
        </w:r>
        <w:r>
          <w:fldChar w:fldCharType="end"/>
        </w:r>
      </w:hyperlink>
    </w:p>
    <w:p>
      <w:pPr>
        <w:pStyle w:val="TOC1"/>
        <w:tabs>
          <w:tab w:val="right" w:leader="dot" w:pos="8306"/>
        </w:tabs>
      </w:pPr>
      <w:hyperlink w:anchor="_Toc24880" w:history="1">
        <w:r>
          <w:rPr>
            <w:rFonts w:ascii="仿宋" w:eastAsia="仿宋" w:hAnsi="仿宋" w:cs="仿宋" w:hint="eastAsia"/>
            <w:lang w:eastAsia="zh-CN"/>
          </w:rPr>
          <w:t>五、直升机零部件项目可持续发展</w:t>
        </w:r>
        <w:r>
          <w:tab/>
        </w:r>
        <w:r>
          <w:fldChar w:fldCharType="begin"/>
        </w:r>
        <w:r>
          <w:instrText xml:space="preserve"> PAGEREF _Toc24880 \h </w:instrText>
        </w:r>
        <w:r>
          <w:fldChar w:fldCharType="separate"/>
        </w:r>
        <w:r>
          <w:t>17</w:t>
        </w:r>
        <w:r>
          <w:fldChar w:fldCharType="end"/>
        </w:r>
      </w:hyperlink>
    </w:p>
    <w:p>
      <w:pPr>
        <w:pStyle w:val="TOC2"/>
        <w:tabs>
          <w:tab w:val="right" w:leader="dot" w:pos="8306"/>
        </w:tabs>
      </w:pPr>
      <w:hyperlink w:anchor="_Toc13757" w:history="1">
        <w:r>
          <w:rPr>
            <w:rFonts w:ascii="仿宋" w:eastAsia="仿宋" w:hAnsi="仿宋" w:cs="仿宋" w:hint="eastAsia"/>
            <w:lang w:eastAsia="zh-CN"/>
          </w:rPr>
          <w:t>(一)、可持续战略与实践</w:t>
        </w:r>
        <w:r>
          <w:tab/>
        </w:r>
        <w:r>
          <w:fldChar w:fldCharType="begin"/>
        </w:r>
        <w:r>
          <w:instrText xml:space="preserve"> PAGEREF _Toc13757 \h </w:instrText>
        </w:r>
        <w:r>
          <w:fldChar w:fldCharType="separate"/>
        </w:r>
        <w:r>
          <w:t>17</w:t>
        </w:r>
        <w:r>
          <w:fldChar w:fldCharType="end"/>
        </w:r>
      </w:hyperlink>
    </w:p>
    <w:p>
      <w:pPr>
        <w:pStyle w:val="TOC2"/>
        <w:tabs>
          <w:tab w:val="right" w:leader="dot" w:pos="8306"/>
        </w:tabs>
      </w:pPr>
      <w:hyperlink w:anchor="_Toc13315" w:history="1">
        <w:r>
          <w:rPr>
            <w:rFonts w:ascii="仿宋" w:eastAsia="仿宋" w:hAnsi="仿宋" w:cs="仿宋" w:hint="eastAsia"/>
            <w:lang w:eastAsia="zh-CN"/>
          </w:rPr>
          <w:t>(二)、环保与社会责任</w:t>
        </w:r>
        <w:r>
          <w:tab/>
        </w:r>
        <w:r>
          <w:fldChar w:fldCharType="begin"/>
        </w:r>
        <w:r>
          <w:instrText xml:space="preserve"> PAGEREF _Toc13315 \h </w:instrText>
        </w:r>
        <w:r>
          <w:fldChar w:fldCharType="separate"/>
        </w:r>
        <w:r>
          <w:t>17</w:t>
        </w:r>
        <w:r>
          <w:fldChar w:fldCharType="end"/>
        </w:r>
      </w:hyperlink>
    </w:p>
    <w:p>
      <w:pPr>
        <w:pStyle w:val="TOC1"/>
        <w:tabs>
          <w:tab w:val="right" w:leader="dot" w:pos="8306"/>
        </w:tabs>
      </w:pPr>
      <w:hyperlink w:anchor="_Toc10011" w:history="1">
        <w:r>
          <w:rPr>
            <w:rFonts w:ascii="仿宋" w:eastAsia="仿宋" w:hAnsi="仿宋" w:cs="仿宋" w:hint="eastAsia"/>
            <w:lang w:eastAsia="zh-CN"/>
          </w:rPr>
          <w:t>六、工艺说明</w:t>
        </w:r>
        <w:r>
          <w:tab/>
        </w:r>
        <w:r>
          <w:fldChar w:fldCharType="begin"/>
        </w:r>
        <w:r>
          <w:instrText xml:space="preserve"> PAGEREF _Toc10011 \h </w:instrText>
        </w:r>
        <w:r>
          <w:fldChar w:fldCharType="separate"/>
        </w:r>
        <w:r>
          <w:t>18</w:t>
        </w:r>
        <w:r>
          <w:fldChar w:fldCharType="end"/>
        </w:r>
      </w:hyperlink>
    </w:p>
    <w:p>
      <w:pPr>
        <w:pStyle w:val="TOC2"/>
        <w:tabs>
          <w:tab w:val="right" w:leader="dot" w:pos="8306"/>
        </w:tabs>
      </w:pPr>
      <w:hyperlink w:anchor="_Toc7942" w:history="1">
        <w:r>
          <w:rPr>
            <w:rFonts w:ascii="仿宋" w:eastAsia="仿宋" w:hAnsi="仿宋" w:cs="仿宋" w:hint="eastAsia"/>
            <w:lang w:eastAsia="zh-CN"/>
          </w:rPr>
          <w:t>(一)、技术管理特点</w:t>
        </w:r>
        <w:r>
          <w:tab/>
        </w:r>
        <w:r>
          <w:fldChar w:fldCharType="begin"/>
        </w:r>
        <w:r>
          <w:instrText xml:space="preserve"> PAGEREF _Toc7942 \h </w:instrText>
        </w:r>
        <w:r>
          <w:fldChar w:fldCharType="separate"/>
        </w:r>
        <w:r>
          <w:t>18</w:t>
        </w:r>
        <w:r>
          <w:fldChar w:fldCharType="end"/>
        </w:r>
      </w:hyperlink>
    </w:p>
    <w:p>
      <w:pPr>
        <w:pStyle w:val="TOC2"/>
        <w:tabs>
          <w:tab w:val="right" w:leader="dot" w:pos="8306"/>
        </w:tabs>
      </w:pPr>
      <w:hyperlink w:anchor="_Toc13023" w:history="1">
        <w:r>
          <w:rPr>
            <w:rFonts w:ascii="仿宋" w:eastAsia="仿宋" w:hAnsi="仿宋" w:cs="仿宋" w:hint="eastAsia"/>
            <w:lang w:eastAsia="zh-CN"/>
          </w:rPr>
          <w:t>(二)、直升机零部件项目工艺技术设计方案</w:t>
        </w:r>
        <w:r>
          <w:tab/>
        </w:r>
        <w:r>
          <w:fldChar w:fldCharType="begin"/>
        </w:r>
        <w:r>
          <w:instrText xml:space="preserve"> PAGEREF _Toc13023 \h </w:instrText>
        </w:r>
        <w:r>
          <w:fldChar w:fldCharType="separate"/>
        </w:r>
        <w:r>
          <w:t>19</w:t>
        </w:r>
        <w:r>
          <w:fldChar w:fldCharType="end"/>
        </w:r>
      </w:hyperlink>
    </w:p>
    <w:p>
      <w:pPr>
        <w:pStyle w:val="TOC2"/>
        <w:tabs>
          <w:tab w:val="right" w:leader="dot" w:pos="8306"/>
        </w:tabs>
      </w:pPr>
      <w:hyperlink w:anchor="_Toc30455" w:history="1">
        <w:r>
          <w:rPr>
            <w:rFonts w:ascii="仿宋" w:eastAsia="仿宋" w:hAnsi="仿宋" w:cs="仿宋" w:hint="eastAsia"/>
            <w:lang w:eastAsia="zh-CN"/>
          </w:rPr>
          <w:t>(三)、设备选型方案</w:t>
        </w:r>
        <w:r>
          <w:tab/>
        </w:r>
        <w:r>
          <w:fldChar w:fldCharType="begin"/>
        </w:r>
        <w:r>
          <w:instrText xml:space="preserve"> PAGEREF _Toc30455 \h </w:instrText>
        </w:r>
        <w:r>
          <w:fldChar w:fldCharType="separate"/>
        </w:r>
        <w:r>
          <w:t>21</w:t>
        </w:r>
        <w:r>
          <w:fldChar w:fldCharType="end"/>
        </w:r>
      </w:hyperlink>
    </w:p>
    <w:p>
      <w:pPr>
        <w:pStyle w:val="TOC1"/>
        <w:tabs>
          <w:tab w:val="right" w:leader="dot" w:pos="8306"/>
        </w:tabs>
      </w:pPr>
      <w:hyperlink w:anchor="_Toc5240" w:history="1">
        <w:r>
          <w:rPr>
            <w:rFonts w:ascii="仿宋" w:eastAsia="仿宋" w:hAnsi="仿宋" w:cs="仿宋" w:hint="eastAsia"/>
            <w:lang w:eastAsia="zh-CN"/>
          </w:rPr>
          <w:t>七、直升机零部件项目财务管理</w:t>
        </w:r>
        <w:r>
          <w:tab/>
        </w:r>
        <w:r>
          <w:fldChar w:fldCharType="begin"/>
        </w:r>
        <w:r>
          <w:instrText xml:space="preserve"> PAGEREF _Toc5240 \h </w:instrText>
        </w:r>
        <w:r>
          <w:fldChar w:fldCharType="separate"/>
        </w:r>
        <w:r>
          <w:t>22</w:t>
        </w:r>
        <w:r>
          <w:fldChar w:fldCharType="end"/>
        </w:r>
      </w:hyperlink>
    </w:p>
    <w:p>
      <w:pPr>
        <w:pStyle w:val="TOC2"/>
        <w:tabs>
          <w:tab w:val="right" w:leader="dot" w:pos="8306"/>
        </w:tabs>
      </w:pPr>
      <w:hyperlink w:anchor="_Toc1163" w:history="1">
        <w:r>
          <w:rPr>
            <w:rFonts w:ascii="仿宋" w:eastAsia="仿宋" w:hAnsi="仿宋" w:cs="仿宋" w:hint="eastAsia"/>
            <w:lang w:eastAsia="zh-CN"/>
          </w:rPr>
          <w:t>(一)、资金需求大</w:t>
        </w:r>
        <w:r>
          <w:tab/>
        </w:r>
        <w:r>
          <w:fldChar w:fldCharType="begin"/>
        </w:r>
        <w:r>
          <w:instrText xml:space="preserve"> PAGEREF _Toc1163 \h </w:instrText>
        </w:r>
        <w:r>
          <w:fldChar w:fldCharType="separate"/>
        </w:r>
        <w:r>
          <w:t>22</w:t>
        </w:r>
        <w:r>
          <w:fldChar w:fldCharType="end"/>
        </w:r>
      </w:hyperlink>
    </w:p>
    <w:p>
      <w:pPr>
        <w:pStyle w:val="TOC2"/>
        <w:tabs>
          <w:tab w:val="right" w:leader="dot" w:pos="8306"/>
        </w:tabs>
      </w:pPr>
      <w:hyperlink w:anchor="_Toc2239" w:history="1">
        <w:r>
          <w:rPr>
            <w:rFonts w:ascii="仿宋" w:eastAsia="仿宋" w:hAnsi="仿宋" w:cs="仿宋" w:hint="eastAsia"/>
            <w:lang w:eastAsia="zh-CN"/>
          </w:rPr>
          <w:t>(二)、研发周期长</w:t>
        </w:r>
        <w:r>
          <w:tab/>
        </w:r>
        <w:r>
          <w:fldChar w:fldCharType="begin"/>
        </w:r>
        <w:r>
          <w:instrText xml:space="preserve"> PAGEREF _Toc2239 \h </w:instrText>
        </w:r>
        <w:r>
          <w:fldChar w:fldCharType="separate"/>
        </w:r>
        <w:r>
          <w:t>23</w:t>
        </w:r>
        <w:r>
          <w:fldChar w:fldCharType="end"/>
        </w:r>
      </w:hyperlink>
    </w:p>
    <w:p>
      <w:pPr>
        <w:pStyle w:val="TOC2"/>
        <w:tabs>
          <w:tab w:val="right" w:leader="dot" w:pos="8306"/>
        </w:tabs>
      </w:pPr>
      <w:hyperlink w:anchor="_Toc13384" w:history="1">
        <w:r>
          <w:rPr>
            <w:rFonts w:ascii="仿宋" w:eastAsia="仿宋" w:hAnsi="仿宋" w:cs="仿宋" w:hint="eastAsia"/>
            <w:lang w:eastAsia="zh-CN"/>
          </w:rPr>
          <w:t>(三)、市场风险大</w:t>
        </w:r>
        <w:r>
          <w:tab/>
        </w:r>
        <w:r>
          <w:fldChar w:fldCharType="begin"/>
        </w:r>
        <w:r>
          <w:instrText xml:space="preserve"> PAGEREF _Toc13384 \h </w:instrText>
        </w:r>
        <w:r>
          <w:fldChar w:fldCharType="separate"/>
        </w:r>
        <w:r>
          <w:t>24</w:t>
        </w:r>
        <w:r>
          <w:fldChar w:fldCharType="end"/>
        </w:r>
      </w:hyperlink>
    </w:p>
    <w:p>
      <w:pPr>
        <w:pStyle w:val="TOC2"/>
        <w:tabs>
          <w:tab w:val="right" w:leader="dot" w:pos="8306"/>
        </w:tabs>
      </w:pPr>
      <w:hyperlink w:anchor="_Toc10479" w:history="1">
        <w:r>
          <w:rPr>
            <w:rFonts w:ascii="仿宋" w:eastAsia="仿宋" w:hAnsi="仿宋" w:cs="仿宋" w:hint="eastAsia"/>
            <w:lang w:eastAsia="zh-CN"/>
          </w:rPr>
          <w:t>(四)、利润率高</w:t>
        </w:r>
        <w:r>
          <w:tab/>
        </w:r>
        <w:r>
          <w:fldChar w:fldCharType="begin"/>
        </w:r>
        <w:r>
          <w:instrText xml:space="preserve"> PAGEREF _Toc10479 \h </w:instrText>
        </w:r>
        <w:r>
          <w:fldChar w:fldCharType="separate"/>
        </w:r>
        <w:r>
          <w:t>27</w:t>
        </w:r>
        <w:r>
          <w:fldChar w:fldCharType="end"/>
        </w:r>
      </w:hyperlink>
    </w:p>
    <w:p>
      <w:pPr>
        <w:pStyle w:val="TOC1"/>
        <w:tabs>
          <w:tab w:val="right" w:leader="dot" w:pos="8306"/>
        </w:tabs>
      </w:pPr>
      <w:hyperlink w:anchor="_Toc17953" w:history="1">
        <w:r>
          <w:rPr>
            <w:rFonts w:ascii="仿宋" w:eastAsia="仿宋" w:hAnsi="仿宋" w:cs="仿宋" w:hint="eastAsia"/>
            <w:lang w:eastAsia="zh-CN"/>
          </w:rPr>
          <w:t>八、直升机零部件项目人力资源管理</w:t>
        </w:r>
        <w:r>
          <w:tab/>
        </w:r>
        <w:r>
          <w:fldChar w:fldCharType="begin"/>
        </w:r>
        <w:r>
          <w:instrText xml:space="preserve"> PAGEREF _Toc17953 \h </w:instrText>
        </w:r>
        <w:r>
          <w:fldChar w:fldCharType="separate"/>
        </w:r>
        <w:r>
          <w:t>29</w:t>
        </w:r>
        <w:r>
          <w:fldChar w:fldCharType="end"/>
        </w:r>
      </w:hyperlink>
    </w:p>
    <w:p>
      <w:pPr>
        <w:pStyle w:val="TOC2"/>
        <w:tabs>
          <w:tab w:val="right" w:leader="dot" w:pos="8306"/>
        </w:tabs>
      </w:pPr>
      <w:hyperlink w:anchor="_Toc6731" w:history="1">
        <w:r>
          <w:rPr>
            <w:rFonts w:ascii="仿宋" w:eastAsia="仿宋" w:hAnsi="仿宋" w:cs="仿宋" w:hint="eastAsia"/>
            <w:lang w:eastAsia="zh-CN"/>
          </w:rPr>
          <w:t>(一)、建立健全的预算管理制度</w:t>
        </w:r>
        <w:r>
          <w:tab/>
        </w:r>
        <w:r>
          <w:fldChar w:fldCharType="begin"/>
        </w:r>
        <w:r>
          <w:instrText xml:space="preserve"> PAGEREF _Toc6731 \h </w:instrText>
        </w:r>
        <w:r>
          <w:fldChar w:fldCharType="separate"/>
        </w:r>
        <w:r>
          <w:t>29</w:t>
        </w:r>
        <w:r>
          <w:fldChar w:fldCharType="end"/>
        </w:r>
      </w:hyperlink>
    </w:p>
    <w:p>
      <w:pPr>
        <w:pStyle w:val="TOC2"/>
        <w:tabs>
          <w:tab w:val="right" w:leader="dot" w:pos="8306"/>
        </w:tabs>
      </w:pPr>
      <w:hyperlink w:anchor="_Toc767" w:history="1">
        <w:r>
          <w:rPr>
            <w:rFonts w:ascii="仿宋" w:eastAsia="仿宋" w:hAnsi="仿宋" w:cs="仿宋" w:hint="eastAsia"/>
            <w:lang w:eastAsia="zh-CN"/>
          </w:rPr>
          <w:t>(二)、加强资金流动监控</w:t>
        </w:r>
        <w:r>
          <w:tab/>
        </w:r>
        <w:r>
          <w:fldChar w:fldCharType="begin"/>
        </w:r>
        <w:r>
          <w:instrText xml:space="preserve"> PAGEREF _Toc767 \h </w:instrText>
        </w:r>
        <w:r>
          <w:fldChar w:fldCharType="separate"/>
        </w:r>
        <w:r>
          <w:t>31</w:t>
        </w:r>
        <w:r>
          <w:fldChar w:fldCharType="end"/>
        </w:r>
      </w:hyperlink>
    </w:p>
    <w:p>
      <w:pPr>
        <w:pStyle w:val="TOC2"/>
        <w:tabs>
          <w:tab w:val="right" w:leader="dot" w:pos="8306"/>
        </w:tabs>
      </w:pPr>
      <w:hyperlink w:anchor="_Toc8189" w:history="1">
        <w:r>
          <w:rPr>
            <w:rFonts w:ascii="仿宋" w:eastAsia="仿宋" w:hAnsi="仿宋" w:cs="仿宋" w:hint="eastAsia"/>
            <w:lang w:eastAsia="zh-CN"/>
          </w:rPr>
          <w:t>(三)、制定完善的风险控制机制</w:t>
        </w:r>
        <w:r>
          <w:tab/>
        </w:r>
        <w:r>
          <w:fldChar w:fldCharType="begin"/>
        </w:r>
        <w:r>
          <w:instrText xml:space="preserve"> PAGEREF _Toc8189 \h </w:instrText>
        </w:r>
        <w:r>
          <w:fldChar w:fldCharType="separate"/>
        </w:r>
        <w:r>
          <w:t>32</w:t>
        </w:r>
        <w:r>
          <w:fldChar w:fldCharType="end"/>
        </w:r>
      </w:hyperlink>
    </w:p>
    <w:p>
      <w:pPr>
        <w:pStyle w:val="TOC2"/>
        <w:tabs>
          <w:tab w:val="right" w:leader="dot" w:pos="8306"/>
        </w:tabs>
      </w:pPr>
      <w:hyperlink w:anchor="_Toc28581" w:history="1">
        <w:r>
          <w:rPr>
            <w:rFonts w:ascii="仿宋" w:eastAsia="仿宋" w:hAnsi="仿宋" w:cs="仿宋" w:hint="eastAsia"/>
            <w:lang w:eastAsia="zh-CN"/>
          </w:rPr>
          <w:t>(四)、优化成本管理</w:t>
        </w:r>
        <w:r>
          <w:tab/>
        </w:r>
        <w:r>
          <w:fldChar w:fldCharType="begin"/>
        </w:r>
        <w:r>
          <w:instrText xml:space="preserve"> PAGEREF _Toc28581 \h </w:instrText>
        </w:r>
        <w:r>
          <w:fldChar w:fldCharType="separate"/>
        </w:r>
        <w:r>
          <w:t>33</w:t>
        </w:r>
        <w:r>
          <w:fldChar w:fldCharType="end"/>
        </w:r>
      </w:hyperlink>
    </w:p>
    <w:p>
      <w:pPr>
        <w:pStyle w:val="TOC1"/>
        <w:tabs>
          <w:tab w:val="right" w:leader="dot" w:pos="8306"/>
        </w:tabs>
      </w:pPr>
      <w:hyperlink w:anchor="_Toc18681" w:history="1">
        <w:r>
          <w:rPr>
            <w:rFonts w:ascii="仿宋" w:eastAsia="仿宋" w:hAnsi="仿宋" w:cs="仿宋" w:hint="eastAsia"/>
            <w:lang w:eastAsia="zh-CN"/>
          </w:rPr>
          <w:t>九、直升机零部件项目环境影响分析</w:t>
        </w:r>
        <w:r>
          <w:tab/>
        </w:r>
        <w:r>
          <w:fldChar w:fldCharType="begin"/>
        </w:r>
        <w:r>
          <w:instrText xml:space="preserve"> PAGEREF _Toc18681 \h </w:instrText>
        </w:r>
        <w:r>
          <w:fldChar w:fldCharType="separate"/>
        </w:r>
        <w:r>
          <w:t>35</w:t>
        </w:r>
        <w:r>
          <w:fldChar w:fldCharType="end"/>
        </w:r>
      </w:hyperlink>
    </w:p>
    <w:p>
      <w:pPr>
        <w:pStyle w:val="TOC2"/>
        <w:tabs>
          <w:tab w:val="right" w:leader="dot" w:pos="8306"/>
        </w:tabs>
      </w:pPr>
      <w:hyperlink w:anchor="_Toc28552" w:history="1">
        <w:r>
          <w:rPr>
            <w:rFonts w:ascii="仿宋" w:eastAsia="仿宋" w:hAnsi="仿宋" w:cs="仿宋" w:hint="eastAsia"/>
            <w:lang w:eastAsia="zh-CN"/>
          </w:rPr>
          <w:t>(一)、建设区域环境质量现状</w:t>
        </w:r>
        <w:r>
          <w:tab/>
        </w:r>
        <w:r>
          <w:fldChar w:fldCharType="begin"/>
        </w:r>
        <w:r>
          <w:instrText xml:space="preserve"> PAGEREF _Toc28552 \h </w:instrText>
        </w:r>
        <w:r>
          <w:fldChar w:fldCharType="separate"/>
        </w:r>
        <w:r>
          <w:t>35</w:t>
        </w:r>
        <w:r>
          <w:fldChar w:fldCharType="end"/>
        </w:r>
      </w:hyperlink>
    </w:p>
    <w:p>
      <w:pPr>
        <w:pStyle w:val="TOC2"/>
        <w:tabs>
          <w:tab w:val="right" w:leader="dot" w:pos="8306"/>
        </w:tabs>
      </w:pPr>
      <w:hyperlink w:anchor="_Toc486" w:history="1">
        <w:r>
          <w:rPr>
            <w:rFonts w:ascii="仿宋" w:eastAsia="仿宋" w:hAnsi="仿宋" w:cs="仿宋" w:hint="eastAsia"/>
            <w:lang w:eastAsia="zh-CN"/>
          </w:rPr>
          <w:t>(二)、建设期环境保护</w:t>
        </w:r>
        <w:r>
          <w:tab/>
        </w:r>
        <w:r>
          <w:fldChar w:fldCharType="begin"/>
        </w:r>
        <w:r>
          <w:instrText xml:space="preserve"> PAGEREF _Toc486 \h </w:instrText>
        </w:r>
        <w:r>
          <w:fldChar w:fldCharType="separate"/>
        </w:r>
        <w:r>
          <w:t>36</w:t>
        </w:r>
        <w:r>
          <w:fldChar w:fldCharType="end"/>
        </w:r>
      </w:hyperlink>
    </w:p>
    <w:p>
      <w:pPr>
        <w:pStyle w:val="TOC2"/>
        <w:tabs>
          <w:tab w:val="right" w:leader="dot" w:pos="8306"/>
        </w:tabs>
      </w:pPr>
      <w:hyperlink w:anchor="_Toc8086" w:history="1">
        <w:r>
          <w:rPr>
            <w:rFonts w:ascii="仿宋" w:eastAsia="仿宋" w:hAnsi="仿宋" w:cs="仿宋" w:hint="eastAsia"/>
            <w:lang w:eastAsia="zh-CN"/>
          </w:rPr>
          <w:t>(三)、运营期环境保护</w:t>
        </w:r>
        <w:r>
          <w:tab/>
        </w:r>
        <w:r>
          <w:fldChar w:fldCharType="begin"/>
        </w:r>
        <w:r>
          <w:instrText xml:space="preserve"> PAGEREF _Toc8086 \h </w:instrText>
        </w:r>
        <w:r>
          <w:fldChar w:fldCharType="separate"/>
        </w:r>
        <w:r>
          <w:t>38</w:t>
        </w:r>
        <w:r>
          <w:fldChar w:fldCharType="end"/>
        </w:r>
      </w:hyperlink>
    </w:p>
    <w:p>
      <w:pPr>
        <w:pStyle w:val="TOC2"/>
        <w:tabs>
          <w:tab w:val="right" w:leader="dot" w:pos="8306"/>
        </w:tabs>
      </w:pPr>
      <w:hyperlink w:anchor="_Toc21339" w:history="1">
        <w:r>
          <w:rPr>
            <w:rFonts w:ascii="仿宋" w:eastAsia="仿宋" w:hAnsi="仿宋" w:cs="仿宋" w:hint="eastAsia"/>
            <w:lang w:eastAsia="zh-CN"/>
          </w:rPr>
          <w:t>(四)、直升机零部件项目建设对区域经济的影响</w:t>
        </w:r>
        <w:r>
          <w:tab/>
        </w:r>
        <w:r>
          <w:fldChar w:fldCharType="begin"/>
        </w:r>
        <w:r>
          <w:instrText xml:space="preserve"> PAGEREF _Toc21339 \h </w:instrText>
        </w:r>
        <w:r>
          <w:fldChar w:fldCharType="separate"/>
        </w:r>
        <w:r>
          <w:t>39</w:t>
        </w:r>
        <w:r>
          <w:fldChar w:fldCharType="end"/>
        </w:r>
      </w:hyperlink>
    </w:p>
    <w:p>
      <w:pPr>
        <w:pStyle w:val="TOC2"/>
        <w:tabs>
          <w:tab w:val="right" w:leader="dot" w:pos="8306"/>
        </w:tabs>
      </w:pPr>
      <w:hyperlink w:anchor="_Toc12286" w:history="1">
        <w:r>
          <w:rPr>
            <w:rFonts w:ascii="仿宋" w:eastAsia="仿宋" w:hAnsi="仿宋" w:cs="仿宋" w:hint="eastAsia"/>
            <w:lang w:eastAsia="zh-CN"/>
          </w:rPr>
          <w:t>(五)、废弃物处理</w:t>
        </w:r>
        <w:r>
          <w:tab/>
        </w:r>
        <w:r>
          <w:fldChar w:fldCharType="begin"/>
        </w:r>
        <w:r>
          <w:instrText xml:space="preserve"> PAGEREF _Toc12286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1" w:history="1">
        <w:r>
          <w:rPr>
            <w:rFonts w:ascii="仿宋" w:eastAsia="仿宋" w:hAnsi="仿宋" w:cs="仿宋" w:hint="eastAsia"/>
            <w:lang w:eastAsia="zh-CN"/>
          </w:rPr>
          <w:t>(六)、特殊环境影响分析</w:t>
        </w:r>
        <w:r>
          <w:tab/>
        </w:r>
        <w:r>
          <w:fldChar w:fldCharType="begin"/>
        </w:r>
        <w:r>
          <w:instrText xml:space="preserve"> PAGEREF _Toc5871 \h </w:instrText>
        </w:r>
        <w:r>
          <w:fldChar w:fldCharType="separate"/>
        </w:r>
        <w:r>
          <w:t>42</w:t>
        </w:r>
        <w:r>
          <w:fldChar w:fldCharType="end"/>
        </w:r>
      </w:hyperlink>
    </w:p>
    <w:p>
      <w:pPr>
        <w:pStyle w:val="TOC2"/>
        <w:tabs>
          <w:tab w:val="right" w:leader="dot" w:pos="8306"/>
        </w:tabs>
      </w:pPr>
      <w:hyperlink w:anchor="_Toc32122" w:history="1">
        <w:r>
          <w:rPr>
            <w:rFonts w:ascii="仿宋" w:eastAsia="仿宋" w:hAnsi="仿宋" w:cs="仿宋" w:hint="eastAsia"/>
            <w:lang w:eastAsia="zh-CN"/>
          </w:rPr>
          <w:t>(七)、清洁生产</w:t>
        </w:r>
        <w:r>
          <w:tab/>
        </w:r>
        <w:r>
          <w:fldChar w:fldCharType="begin"/>
        </w:r>
        <w:r>
          <w:instrText xml:space="preserve"> PAGEREF _Toc32122 \h </w:instrText>
        </w:r>
        <w:r>
          <w:fldChar w:fldCharType="separate"/>
        </w:r>
        <w:r>
          <w:t>43</w:t>
        </w:r>
        <w:r>
          <w:fldChar w:fldCharType="end"/>
        </w:r>
      </w:hyperlink>
    </w:p>
    <w:p>
      <w:pPr>
        <w:pStyle w:val="TOC2"/>
        <w:tabs>
          <w:tab w:val="right" w:leader="dot" w:pos="8306"/>
        </w:tabs>
      </w:pPr>
      <w:hyperlink w:anchor="_Toc500" w:history="1">
        <w:r>
          <w:rPr>
            <w:rFonts w:ascii="仿宋" w:eastAsia="仿宋" w:hAnsi="仿宋" w:cs="仿宋" w:hint="eastAsia"/>
            <w:lang w:eastAsia="zh-CN"/>
          </w:rPr>
          <w:t>(八)、环境保护综合评价</w:t>
        </w:r>
        <w:r>
          <w:tab/>
        </w:r>
        <w:r>
          <w:fldChar w:fldCharType="begin"/>
        </w:r>
        <w:r>
          <w:instrText xml:space="preserve"> PAGEREF _Toc500 \h </w:instrText>
        </w:r>
        <w:r>
          <w:fldChar w:fldCharType="separate"/>
        </w:r>
        <w:r>
          <w:t>44</w:t>
        </w:r>
        <w:r>
          <w:fldChar w:fldCharType="end"/>
        </w:r>
      </w:hyperlink>
    </w:p>
    <w:p>
      <w:pPr>
        <w:pStyle w:val="TOC1"/>
        <w:tabs>
          <w:tab w:val="right" w:leader="dot" w:pos="8306"/>
        </w:tabs>
      </w:pPr>
      <w:hyperlink w:anchor="_Toc28074" w:history="1">
        <w:r>
          <w:rPr>
            <w:rFonts w:ascii="仿宋" w:eastAsia="仿宋" w:hAnsi="仿宋" w:cs="仿宋" w:hint="eastAsia"/>
            <w:lang w:eastAsia="zh-CN"/>
          </w:rPr>
          <w:t>十、直升机零部件项目社会影响</w:t>
        </w:r>
        <w:r>
          <w:tab/>
        </w:r>
        <w:r>
          <w:fldChar w:fldCharType="begin"/>
        </w:r>
        <w:r>
          <w:instrText xml:space="preserve"> PAGEREF _Toc28074 \h </w:instrText>
        </w:r>
        <w:r>
          <w:fldChar w:fldCharType="separate"/>
        </w:r>
        <w:r>
          <w:t>46</w:t>
        </w:r>
        <w:r>
          <w:fldChar w:fldCharType="end"/>
        </w:r>
      </w:hyperlink>
    </w:p>
    <w:p>
      <w:pPr>
        <w:pStyle w:val="TOC2"/>
        <w:tabs>
          <w:tab w:val="right" w:leader="dot" w:pos="8306"/>
        </w:tabs>
      </w:pPr>
      <w:hyperlink w:anchor="_Toc6862" w:history="1">
        <w:r>
          <w:rPr>
            <w:rFonts w:ascii="仿宋" w:eastAsia="仿宋" w:hAnsi="仿宋" w:cs="仿宋" w:hint="eastAsia"/>
            <w:lang w:eastAsia="zh-CN"/>
          </w:rPr>
          <w:t>(一)、社会责任与义务</w:t>
        </w:r>
        <w:r>
          <w:tab/>
        </w:r>
        <w:r>
          <w:fldChar w:fldCharType="begin"/>
        </w:r>
        <w:r>
          <w:instrText xml:space="preserve"> PAGEREF _Toc6862 \h </w:instrText>
        </w:r>
        <w:r>
          <w:fldChar w:fldCharType="separate"/>
        </w:r>
        <w:r>
          <w:t>46</w:t>
        </w:r>
        <w:r>
          <w:fldChar w:fldCharType="end"/>
        </w:r>
      </w:hyperlink>
    </w:p>
    <w:p>
      <w:pPr>
        <w:pStyle w:val="TOC2"/>
        <w:tabs>
          <w:tab w:val="right" w:leader="dot" w:pos="8306"/>
        </w:tabs>
      </w:pPr>
      <w:hyperlink w:anchor="_Toc28541" w:history="1">
        <w:r>
          <w:rPr>
            <w:rFonts w:ascii="仿宋" w:eastAsia="仿宋" w:hAnsi="仿宋" w:cs="仿宋" w:hint="eastAsia"/>
            <w:lang w:eastAsia="zh-CN"/>
          </w:rPr>
          <w:t>(二)、社会参与与沟通</w:t>
        </w:r>
        <w:r>
          <w:tab/>
        </w:r>
        <w:r>
          <w:fldChar w:fldCharType="begin"/>
        </w:r>
        <w:r>
          <w:instrText xml:space="preserve"> PAGEREF _Toc28541 \h </w:instrText>
        </w:r>
        <w:r>
          <w:fldChar w:fldCharType="separate"/>
        </w:r>
        <w:r>
          <w:t>46</w:t>
        </w:r>
        <w:r>
          <w:fldChar w:fldCharType="end"/>
        </w:r>
      </w:hyperlink>
    </w:p>
    <w:p>
      <w:pPr>
        <w:pStyle w:val="TOC1"/>
        <w:tabs>
          <w:tab w:val="right" w:leader="dot" w:pos="8306"/>
        </w:tabs>
      </w:pPr>
      <w:hyperlink w:anchor="_Toc5706" w:history="1">
        <w:r>
          <w:rPr>
            <w:rFonts w:ascii="仿宋" w:eastAsia="仿宋" w:hAnsi="仿宋" w:cs="仿宋" w:hint="eastAsia"/>
            <w:lang w:eastAsia="zh-CN"/>
          </w:rPr>
          <w:t>十一、直升机零部件项目计划安排</w:t>
        </w:r>
        <w:r>
          <w:tab/>
        </w:r>
        <w:r>
          <w:fldChar w:fldCharType="begin"/>
        </w:r>
        <w:r>
          <w:instrText xml:space="preserve"> PAGEREF _Toc5706 \h </w:instrText>
        </w:r>
        <w:r>
          <w:fldChar w:fldCharType="separate"/>
        </w:r>
        <w:r>
          <w:t>47</w:t>
        </w:r>
        <w:r>
          <w:fldChar w:fldCharType="end"/>
        </w:r>
      </w:hyperlink>
    </w:p>
    <w:p>
      <w:pPr>
        <w:pStyle w:val="TOC2"/>
        <w:tabs>
          <w:tab w:val="right" w:leader="dot" w:pos="8306"/>
        </w:tabs>
      </w:pPr>
      <w:hyperlink w:anchor="_Toc18374" w:history="1">
        <w:r>
          <w:rPr>
            <w:rFonts w:ascii="仿宋" w:eastAsia="仿宋" w:hAnsi="仿宋" w:cs="仿宋" w:hint="eastAsia"/>
            <w:lang w:eastAsia="zh-CN"/>
          </w:rPr>
          <w:t>(一)、建设周期</w:t>
        </w:r>
        <w:r>
          <w:tab/>
        </w:r>
        <w:r>
          <w:fldChar w:fldCharType="begin"/>
        </w:r>
        <w:r>
          <w:instrText xml:space="preserve"> PAGEREF _Toc18374 \h </w:instrText>
        </w:r>
        <w:r>
          <w:fldChar w:fldCharType="separate"/>
        </w:r>
        <w:r>
          <w:t>47</w:t>
        </w:r>
        <w:r>
          <w:fldChar w:fldCharType="end"/>
        </w:r>
      </w:hyperlink>
    </w:p>
    <w:p>
      <w:pPr>
        <w:pStyle w:val="TOC2"/>
        <w:tabs>
          <w:tab w:val="right" w:leader="dot" w:pos="8306"/>
        </w:tabs>
      </w:pPr>
      <w:hyperlink w:anchor="_Toc17503" w:history="1">
        <w:r>
          <w:rPr>
            <w:rFonts w:ascii="仿宋" w:eastAsia="仿宋" w:hAnsi="仿宋" w:cs="仿宋" w:hint="eastAsia"/>
            <w:lang w:eastAsia="zh-CN"/>
          </w:rPr>
          <w:t>(二)、建设进度</w:t>
        </w:r>
        <w:r>
          <w:tab/>
        </w:r>
        <w:r>
          <w:fldChar w:fldCharType="begin"/>
        </w:r>
        <w:r>
          <w:instrText xml:space="preserve"> PAGEREF _Toc17503 \h </w:instrText>
        </w:r>
        <w:r>
          <w:fldChar w:fldCharType="separate"/>
        </w:r>
        <w:r>
          <w:t>48</w:t>
        </w:r>
        <w:r>
          <w:fldChar w:fldCharType="end"/>
        </w:r>
      </w:hyperlink>
    </w:p>
    <w:p>
      <w:pPr>
        <w:pStyle w:val="TOC2"/>
        <w:tabs>
          <w:tab w:val="right" w:leader="dot" w:pos="8306"/>
        </w:tabs>
      </w:pPr>
      <w:hyperlink w:anchor="_Toc21340" w:history="1">
        <w:r>
          <w:rPr>
            <w:rFonts w:ascii="仿宋" w:eastAsia="仿宋" w:hAnsi="仿宋" w:cs="仿宋" w:hint="eastAsia"/>
            <w:lang w:eastAsia="zh-CN"/>
          </w:rPr>
          <w:t>(三)、进度安排注意事项</w:t>
        </w:r>
        <w:r>
          <w:tab/>
        </w:r>
        <w:r>
          <w:fldChar w:fldCharType="begin"/>
        </w:r>
        <w:r>
          <w:instrText xml:space="preserve"> PAGEREF _Toc21340 \h </w:instrText>
        </w:r>
        <w:r>
          <w:fldChar w:fldCharType="separate"/>
        </w:r>
        <w:r>
          <w:t>49</w:t>
        </w:r>
        <w:r>
          <w:fldChar w:fldCharType="end"/>
        </w:r>
      </w:hyperlink>
    </w:p>
    <w:p>
      <w:pPr>
        <w:pStyle w:val="TOC2"/>
        <w:tabs>
          <w:tab w:val="right" w:leader="dot" w:pos="8306"/>
        </w:tabs>
      </w:pPr>
      <w:hyperlink w:anchor="_Toc12348" w:history="1">
        <w:r>
          <w:rPr>
            <w:rFonts w:ascii="仿宋" w:eastAsia="仿宋" w:hAnsi="仿宋" w:cs="仿宋" w:hint="eastAsia"/>
            <w:lang w:eastAsia="zh-CN"/>
          </w:rPr>
          <w:t>(四)、人力资源配置</w:t>
        </w:r>
        <w:r>
          <w:tab/>
        </w:r>
        <w:r>
          <w:fldChar w:fldCharType="begin"/>
        </w:r>
        <w:r>
          <w:instrText xml:space="preserve"> PAGEREF _Toc12348 \h </w:instrText>
        </w:r>
        <w:r>
          <w:fldChar w:fldCharType="separate"/>
        </w:r>
        <w:r>
          <w:t>51</w:t>
        </w:r>
        <w:r>
          <w:fldChar w:fldCharType="end"/>
        </w:r>
      </w:hyperlink>
    </w:p>
    <w:p>
      <w:pPr>
        <w:pStyle w:val="TOC1"/>
        <w:tabs>
          <w:tab w:val="right" w:leader="dot" w:pos="8306"/>
        </w:tabs>
      </w:pPr>
      <w:hyperlink w:anchor="_Toc29574" w:history="1">
        <w:r>
          <w:rPr>
            <w:rFonts w:ascii="仿宋" w:eastAsia="仿宋" w:hAnsi="仿宋" w:cs="仿宋" w:hint="eastAsia"/>
            <w:lang w:eastAsia="zh-CN"/>
          </w:rPr>
          <w:t>十二、直升机零部件项目经营效益</w:t>
        </w:r>
        <w:r>
          <w:tab/>
        </w:r>
        <w:r>
          <w:fldChar w:fldCharType="begin"/>
        </w:r>
        <w:r>
          <w:instrText xml:space="preserve"> PAGEREF _Toc29574 \h </w:instrText>
        </w:r>
        <w:r>
          <w:fldChar w:fldCharType="separate"/>
        </w:r>
        <w:r>
          <w:t>52</w:t>
        </w:r>
        <w:r>
          <w:fldChar w:fldCharType="end"/>
        </w:r>
      </w:hyperlink>
    </w:p>
    <w:p>
      <w:pPr>
        <w:pStyle w:val="TOC2"/>
        <w:tabs>
          <w:tab w:val="right" w:leader="dot" w:pos="8306"/>
        </w:tabs>
      </w:pPr>
      <w:hyperlink w:anchor="_Toc30104" w:history="1">
        <w:r>
          <w:rPr>
            <w:rFonts w:ascii="仿宋" w:eastAsia="仿宋" w:hAnsi="仿宋" w:cs="仿宋" w:hint="eastAsia"/>
            <w:lang w:eastAsia="zh-CN"/>
          </w:rPr>
          <w:t>(一)、经济评价财务测算</w:t>
        </w:r>
        <w:r>
          <w:tab/>
        </w:r>
        <w:r>
          <w:fldChar w:fldCharType="begin"/>
        </w:r>
        <w:r>
          <w:instrText xml:space="preserve"> PAGEREF _Toc30104 \h </w:instrText>
        </w:r>
        <w:r>
          <w:fldChar w:fldCharType="separate"/>
        </w:r>
        <w:r>
          <w:t>52</w:t>
        </w:r>
        <w:r>
          <w:fldChar w:fldCharType="end"/>
        </w:r>
      </w:hyperlink>
    </w:p>
    <w:p>
      <w:pPr>
        <w:pStyle w:val="TOC2"/>
        <w:tabs>
          <w:tab w:val="right" w:leader="dot" w:pos="8306"/>
        </w:tabs>
      </w:pPr>
      <w:hyperlink w:anchor="_Toc16001" w:history="1">
        <w:r>
          <w:rPr>
            <w:rFonts w:ascii="仿宋" w:eastAsia="仿宋" w:hAnsi="仿宋" w:cs="仿宋" w:hint="eastAsia"/>
            <w:lang w:eastAsia="zh-CN"/>
          </w:rPr>
          <w:t>(二)、直升机零部件项目盈利能力分析</w:t>
        </w:r>
        <w:r>
          <w:tab/>
        </w:r>
        <w:r>
          <w:fldChar w:fldCharType="begin"/>
        </w:r>
        <w:r>
          <w:instrText xml:space="preserve"> PAGEREF _Toc16001 \h </w:instrText>
        </w:r>
        <w:r>
          <w:fldChar w:fldCharType="separate"/>
        </w:r>
        <w:r>
          <w:t>53</w:t>
        </w:r>
        <w:r>
          <w:fldChar w:fldCharType="end"/>
        </w:r>
      </w:hyperlink>
    </w:p>
    <w:p>
      <w:pPr>
        <w:pStyle w:val="TOC1"/>
        <w:tabs>
          <w:tab w:val="right" w:leader="dot" w:pos="8306"/>
        </w:tabs>
      </w:pPr>
      <w:hyperlink w:anchor="_Toc7574" w:history="1">
        <w:r>
          <w:rPr>
            <w:rFonts w:ascii="仿宋" w:eastAsia="仿宋" w:hAnsi="仿宋" w:cs="仿宋" w:hint="eastAsia"/>
            <w:lang w:eastAsia="zh-CN"/>
          </w:rPr>
          <w:t>十三、质量管理体系</w:t>
        </w:r>
        <w:r>
          <w:tab/>
        </w:r>
        <w:r>
          <w:fldChar w:fldCharType="begin"/>
        </w:r>
        <w:r>
          <w:instrText xml:space="preserve"> PAGEREF _Toc7574 \h </w:instrText>
        </w:r>
        <w:r>
          <w:fldChar w:fldCharType="separate"/>
        </w:r>
        <w:r>
          <w:t>54</w:t>
        </w:r>
        <w:r>
          <w:fldChar w:fldCharType="end"/>
        </w:r>
      </w:hyperlink>
    </w:p>
    <w:p>
      <w:pPr>
        <w:pStyle w:val="TOC2"/>
        <w:tabs>
          <w:tab w:val="right" w:leader="dot" w:pos="8306"/>
        </w:tabs>
      </w:pPr>
      <w:hyperlink w:anchor="_Toc7513" w:history="1">
        <w:r>
          <w:rPr>
            <w:rFonts w:ascii="仿宋" w:eastAsia="仿宋" w:hAnsi="仿宋" w:cs="仿宋" w:hint="eastAsia"/>
            <w:lang w:eastAsia="zh-CN"/>
          </w:rPr>
          <w:t>(一)、质量目标与方针</w:t>
        </w:r>
        <w:r>
          <w:tab/>
        </w:r>
        <w:r>
          <w:fldChar w:fldCharType="begin"/>
        </w:r>
        <w:r>
          <w:instrText xml:space="preserve"> PAGEREF _Toc7513 \h </w:instrText>
        </w:r>
        <w:r>
          <w:fldChar w:fldCharType="separate"/>
        </w:r>
        <w:r>
          <w:t>54</w:t>
        </w:r>
        <w:r>
          <w:fldChar w:fldCharType="end"/>
        </w:r>
      </w:hyperlink>
    </w:p>
    <w:p>
      <w:pPr>
        <w:pStyle w:val="TOC2"/>
        <w:tabs>
          <w:tab w:val="right" w:leader="dot" w:pos="8306"/>
        </w:tabs>
      </w:pPr>
      <w:hyperlink w:anchor="_Toc10175" w:history="1">
        <w:r>
          <w:rPr>
            <w:rFonts w:ascii="仿宋" w:eastAsia="仿宋" w:hAnsi="仿宋" w:cs="仿宋" w:hint="eastAsia"/>
            <w:lang w:eastAsia="zh-CN"/>
          </w:rPr>
          <w:t>(二)、质量管理责任</w:t>
        </w:r>
        <w:r>
          <w:tab/>
        </w:r>
        <w:r>
          <w:fldChar w:fldCharType="begin"/>
        </w:r>
        <w:r>
          <w:instrText xml:space="preserve"> PAGEREF _Toc10175 \h </w:instrText>
        </w:r>
        <w:r>
          <w:fldChar w:fldCharType="separate"/>
        </w:r>
        <w:r>
          <w:t>55</w:t>
        </w:r>
        <w:r>
          <w:fldChar w:fldCharType="end"/>
        </w:r>
      </w:hyperlink>
    </w:p>
    <w:p>
      <w:pPr>
        <w:pStyle w:val="TOC2"/>
        <w:tabs>
          <w:tab w:val="right" w:leader="dot" w:pos="8306"/>
        </w:tabs>
      </w:pPr>
      <w:hyperlink w:anchor="_Toc2416" w:history="1">
        <w:r>
          <w:rPr>
            <w:rFonts w:ascii="仿宋" w:eastAsia="仿宋" w:hAnsi="仿宋" w:cs="仿宋" w:hint="eastAsia"/>
            <w:lang w:eastAsia="zh-CN"/>
          </w:rPr>
          <w:t>(三)、质量管理体系文件</w:t>
        </w:r>
        <w:r>
          <w:tab/>
        </w:r>
        <w:r>
          <w:fldChar w:fldCharType="begin"/>
        </w:r>
        <w:r>
          <w:instrText xml:space="preserve"> PAGEREF _Toc2416 \h </w:instrText>
        </w:r>
        <w:r>
          <w:fldChar w:fldCharType="separate"/>
        </w:r>
        <w:r>
          <w:t>56</w:t>
        </w:r>
        <w:r>
          <w:fldChar w:fldCharType="end"/>
        </w:r>
      </w:hyperlink>
    </w:p>
    <w:p>
      <w:pPr>
        <w:pStyle w:val="TOC2"/>
        <w:tabs>
          <w:tab w:val="right" w:leader="dot" w:pos="8306"/>
        </w:tabs>
      </w:pPr>
      <w:hyperlink w:anchor="_Toc18403" w:history="1">
        <w:r>
          <w:rPr>
            <w:rFonts w:ascii="仿宋" w:eastAsia="仿宋" w:hAnsi="仿宋" w:cs="仿宋" w:hint="eastAsia"/>
            <w:lang w:eastAsia="zh-CN"/>
          </w:rPr>
          <w:t>(四)、质量培训与教育</w:t>
        </w:r>
        <w:r>
          <w:tab/>
        </w:r>
        <w:r>
          <w:fldChar w:fldCharType="begin"/>
        </w:r>
        <w:r>
          <w:instrText xml:space="preserve"> PAGEREF _Toc18403 \h </w:instrText>
        </w:r>
        <w:r>
          <w:fldChar w:fldCharType="separate"/>
        </w:r>
        <w:r>
          <w:t>58</w:t>
        </w:r>
        <w:r>
          <w:fldChar w:fldCharType="end"/>
        </w:r>
      </w:hyperlink>
    </w:p>
    <w:p>
      <w:pPr>
        <w:pStyle w:val="TOC2"/>
        <w:tabs>
          <w:tab w:val="right" w:leader="dot" w:pos="8306"/>
        </w:tabs>
      </w:pPr>
      <w:hyperlink w:anchor="_Toc28524" w:history="1">
        <w:r>
          <w:rPr>
            <w:rFonts w:ascii="仿宋" w:eastAsia="仿宋" w:hAnsi="仿宋" w:cs="仿宋" w:hint="eastAsia"/>
            <w:lang w:eastAsia="zh-CN"/>
          </w:rPr>
          <w:t>(五)、质量审核与评价</w:t>
        </w:r>
        <w:r>
          <w:tab/>
        </w:r>
        <w:r>
          <w:fldChar w:fldCharType="begin"/>
        </w:r>
        <w:r>
          <w:instrText xml:space="preserve"> PAGEREF _Toc28524 \h </w:instrText>
        </w:r>
        <w:r>
          <w:fldChar w:fldCharType="separate"/>
        </w:r>
        <w:r>
          <w:t>59</w:t>
        </w:r>
        <w:r>
          <w:fldChar w:fldCharType="end"/>
        </w:r>
      </w:hyperlink>
    </w:p>
    <w:p>
      <w:pPr>
        <w:pStyle w:val="TOC2"/>
        <w:tabs>
          <w:tab w:val="right" w:leader="dot" w:pos="8306"/>
        </w:tabs>
      </w:pPr>
      <w:hyperlink w:anchor="_Toc26586" w:history="1">
        <w:r>
          <w:rPr>
            <w:rFonts w:ascii="仿宋" w:eastAsia="仿宋" w:hAnsi="仿宋" w:cs="仿宋" w:hint="eastAsia"/>
            <w:lang w:eastAsia="zh-CN"/>
          </w:rPr>
          <w:t>(六)、不符合与纠正措施</w:t>
        </w:r>
        <w:r>
          <w:tab/>
        </w:r>
        <w:r>
          <w:fldChar w:fldCharType="begin"/>
        </w:r>
        <w:r>
          <w:instrText xml:space="preserve"> PAGEREF _Toc26586 \h </w:instrText>
        </w:r>
        <w:r>
          <w:fldChar w:fldCharType="separate"/>
        </w:r>
        <w:r>
          <w:t>60</w:t>
        </w:r>
        <w:r>
          <w:fldChar w:fldCharType="end"/>
        </w:r>
      </w:hyperlink>
    </w:p>
    <w:p>
      <w:pPr>
        <w:pStyle w:val="TOC1"/>
        <w:tabs>
          <w:tab w:val="right" w:leader="dot" w:pos="8306"/>
        </w:tabs>
      </w:pPr>
      <w:hyperlink w:anchor="_Toc10849" w:history="1">
        <w:r>
          <w:rPr>
            <w:rFonts w:ascii="仿宋" w:eastAsia="仿宋" w:hAnsi="仿宋" w:cs="仿宋" w:hint="eastAsia"/>
            <w:lang w:eastAsia="zh-CN"/>
          </w:rPr>
          <w:t>十四、直升机零部件项目工程方案分析</w:t>
        </w:r>
        <w:r>
          <w:tab/>
        </w:r>
        <w:r>
          <w:fldChar w:fldCharType="begin"/>
        </w:r>
        <w:r>
          <w:instrText xml:space="preserve"> PAGEREF _Toc10849 \h </w:instrText>
        </w:r>
        <w:r>
          <w:fldChar w:fldCharType="separate"/>
        </w:r>
        <w:r>
          <w:t>62</w:t>
        </w:r>
        <w:r>
          <w:fldChar w:fldCharType="end"/>
        </w:r>
      </w:hyperlink>
    </w:p>
    <w:p>
      <w:pPr>
        <w:pStyle w:val="TOC2"/>
        <w:tabs>
          <w:tab w:val="right" w:leader="dot" w:pos="8306"/>
        </w:tabs>
      </w:pPr>
      <w:hyperlink w:anchor="_Toc13442" w:history="1">
        <w:r>
          <w:rPr>
            <w:rFonts w:ascii="仿宋" w:eastAsia="仿宋" w:hAnsi="仿宋" w:cs="仿宋" w:hint="eastAsia"/>
            <w:lang w:eastAsia="zh-CN"/>
          </w:rPr>
          <w:t>(一)、建筑工程设计原则</w:t>
        </w:r>
        <w:r>
          <w:tab/>
        </w:r>
        <w:r>
          <w:fldChar w:fldCharType="begin"/>
        </w:r>
        <w:r>
          <w:instrText xml:space="preserve"> PAGEREF _Toc13442 \h </w:instrText>
        </w:r>
        <w:r>
          <w:fldChar w:fldCharType="separate"/>
        </w:r>
        <w:r>
          <w:t>62</w:t>
        </w:r>
        <w:r>
          <w:fldChar w:fldCharType="end"/>
        </w:r>
      </w:hyperlink>
    </w:p>
    <w:p>
      <w:pPr>
        <w:pStyle w:val="TOC2"/>
        <w:tabs>
          <w:tab w:val="right" w:leader="dot" w:pos="8306"/>
        </w:tabs>
      </w:pPr>
      <w:hyperlink w:anchor="_Toc24943" w:history="1">
        <w:r>
          <w:rPr>
            <w:rFonts w:ascii="仿宋" w:eastAsia="仿宋" w:hAnsi="仿宋" w:cs="仿宋" w:hint="eastAsia"/>
            <w:lang w:eastAsia="zh-CN"/>
          </w:rPr>
          <w:t>(二)、土建工程建设指标</w:t>
        </w:r>
        <w:r>
          <w:tab/>
        </w:r>
        <w:r>
          <w:fldChar w:fldCharType="begin"/>
        </w:r>
        <w:r>
          <w:instrText xml:space="preserve"> PAGEREF _Toc24943 \h </w:instrText>
        </w:r>
        <w:r>
          <w:fldChar w:fldCharType="separate"/>
        </w:r>
        <w:r>
          <w:t>65</w:t>
        </w:r>
        <w:r>
          <w:fldChar w:fldCharType="end"/>
        </w:r>
      </w:hyperlink>
    </w:p>
    <w:p>
      <w:pPr>
        <w:pStyle w:val="TOC1"/>
        <w:tabs>
          <w:tab w:val="right" w:leader="dot" w:pos="8306"/>
        </w:tabs>
      </w:pPr>
      <w:hyperlink w:anchor="_Toc30568" w:history="1">
        <w:r>
          <w:rPr>
            <w:rFonts w:ascii="仿宋" w:eastAsia="仿宋" w:hAnsi="仿宋" w:cs="仿宋" w:hint="eastAsia"/>
            <w:lang w:eastAsia="zh-CN"/>
          </w:rPr>
          <w:t>十五、直升机零部件项目治理与监督</w:t>
        </w:r>
        <w:r>
          <w:tab/>
        </w:r>
        <w:r>
          <w:fldChar w:fldCharType="begin"/>
        </w:r>
        <w:r>
          <w:instrText xml:space="preserve"> PAGEREF _Toc30568 \h </w:instrText>
        </w:r>
        <w:r>
          <w:fldChar w:fldCharType="separate"/>
        </w:r>
        <w:r>
          <w:t>67</w:t>
        </w:r>
        <w:r>
          <w:fldChar w:fldCharType="end"/>
        </w:r>
      </w:hyperlink>
    </w:p>
    <w:p>
      <w:pPr>
        <w:pStyle w:val="TOC2"/>
        <w:tabs>
          <w:tab w:val="right" w:leader="dot" w:pos="8306"/>
        </w:tabs>
      </w:pPr>
      <w:hyperlink w:anchor="_Toc9006" w:history="1">
        <w:r>
          <w:rPr>
            <w:rFonts w:ascii="仿宋" w:eastAsia="仿宋" w:hAnsi="仿宋" w:cs="仿宋" w:hint="eastAsia"/>
            <w:lang w:eastAsia="zh-CN"/>
          </w:rPr>
          <w:t>(一)、直升机零部件项目治理结构</w:t>
        </w:r>
        <w:r>
          <w:tab/>
        </w:r>
        <w:r>
          <w:fldChar w:fldCharType="begin"/>
        </w:r>
        <w:r>
          <w:instrText xml:space="preserve"> PAGEREF _Toc9006 \h </w:instrText>
        </w:r>
        <w:r>
          <w:fldChar w:fldCharType="separate"/>
        </w:r>
        <w:r>
          <w:t>67</w:t>
        </w:r>
        <w:r>
          <w:fldChar w:fldCharType="end"/>
        </w:r>
      </w:hyperlink>
    </w:p>
    <w:p>
      <w:pPr>
        <w:pStyle w:val="TOC2"/>
        <w:tabs>
          <w:tab w:val="right" w:leader="dot" w:pos="8306"/>
        </w:tabs>
      </w:pPr>
      <w:hyperlink w:anchor="_Toc19196" w:history="1">
        <w:r>
          <w:rPr>
            <w:rFonts w:ascii="仿宋" w:eastAsia="仿宋" w:hAnsi="仿宋" w:cs="仿宋" w:hint="eastAsia"/>
            <w:lang w:eastAsia="zh-CN"/>
          </w:rPr>
          <w:t>(二)、监督与审计</w:t>
        </w:r>
        <w:r>
          <w:tab/>
        </w:r>
        <w:r>
          <w:fldChar w:fldCharType="begin"/>
        </w:r>
        <w:r>
          <w:instrText xml:space="preserve"> PAGEREF _Toc19196 \h </w:instrText>
        </w:r>
        <w:r>
          <w:fldChar w:fldCharType="separate"/>
        </w:r>
        <w:r>
          <w:t>68</w:t>
        </w:r>
        <w:r>
          <w:fldChar w:fldCharType="end"/>
        </w:r>
      </w:hyperlink>
    </w:p>
    <w:p>
      <w:pPr>
        <w:pStyle w:val="TOC1"/>
        <w:tabs>
          <w:tab w:val="right" w:leader="dot" w:pos="8306"/>
        </w:tabs>
      </w:pPr>
      <w:hyperlink w:anchor="_Toc13725" w:history="1">
        <w:r>
          <w:rPr>
            <w:rFonts w:ascii="仿宋" w:eastAsia="仿宋" w:hAnsi="仿宋" w:cs="仿宋" w:hint="eastAsia"/>
            <w:lang w:eastAsia="zh-CN"/>
          </w:rPr>
          <w:t>十六、营销与推广策略</w:t>
        </w:r>
        <w:r>
          <w:tab/>
        </w:r>
        <w:r>
          <w:fldChar w:fldCharType="begin"/>
        </w:r>
        <w:r>
          <w:instrText xml:space="preserve"> PAGEREF _Toc13725 \h </w:instrText>
        </w:r>
        <w:r>
          <w:fldChar w:fldCharType="separate"/>
        </w:r>
        <w:r>
          <w:t>70</w:t>
        </w:r>
        <w:r>
          <w:fldChar w:fldCharType="end"/>
        </w:r>
      </w:hyperlink>
    </w:p>
    <w:p>
      <w:pPr>
        <w:pStyle w:val="TOC2"/>
        <w:tabs>
          <w:tab w:val="right" w:leader="dot" w:pos="8306"/>
        </w:tabs>
      </w:pPr>
      <w:hyperlink w:anchor="_Toc25934" w:history="1">
        <w:r>
          <w:rPr>
            <w:rFonts w:ascii="仿宋" w:eastAsia="仿宋" w:hAnsi="仿宋" w:cs="仿宋" w:hint="eastAsia"/>
            <w:lang w:eastAsia="zh-CN"/>
          </w:rPr>
          <w:t>(一)、产品/服务定位与特点</w:t>
        </w:r>
        <w:r>
          <w:tab/>
        </w:r>
        <w:r>
          <w:fldChar w:fldCharType="begin"/>
        </w:r>
        <w:r>
          <w:instrText xml:space="preserve"> PAGEREF _Toc25934 \h </w:instrText>
        </w:r>
        <w:r>
          <w:fldChar w:fldCharType="separate"/>
        </w:r>
        <w:r>
          <w:t>70</w:t>
        </w:r>
        <w:r>
          <w:fldChar w:fldCharType="end"/>
        </w:r>
      </w:hyperlink>
    </w:p>
    <w:p>
      <w:pPr>
        <w:pStyle w:val="TOC2"/>
        <w:tabs>
          <w:tab w:val="right" w:leader="dot" w:pos="8306"/>
        </w:tabs>
      </w:pPr>
      <w:hyperlink w:anchor="_Toc1648" w:history="1">
        <w:r>
          <w:rPr>
            <w:rFonts w:ascii="仿宋" w:eastAsia="仿宋" w:hAnsi="仿宋" w:cs="仿宋" w:hint="eastAsia"/>
            <w:lang w:eastAsia="zh-CN"/>
          </w:rPr>
          <w:t>(二)、市场定位与竞争分析</w:t>
        </w:r>
        <w:r>
          <w:tab/>
        </w:r>
        <w:r>
          <w:fldChar w:fldCharType="begin"/>
        </w:r>
        <w:r>
          <w:instrText xml:space="preserve"> PAGEREF _Toc1648 \h </w:instrText>
        </w:r>
        <w:r>
          <w:fldChar w:fldCharType="separate"/>
        </w:r>
        <w:r>
          <w:t>71</w:t>
        </w:r>
        <w:r>
          <w:fldChar w:fldCharType="end"/>
        </w:r>
      </w:hyperlink>
    </w:p>
    <w:p>
      <w:pPr>
        <w:pStyle w:val="TOC2"/>
        <w:tabs>
          <w:tab w:val="right" w:leader="dot" w:pos="8306"/>
        </w:tabs>
      </w:pPr>
      <w:hyperlink w:anchor="_Toc21909" w:history="1">
        <w:r>
          <w:rPr>
            <w:rFonts w:ascii="仿宋" w:eastAsia="仿宋" w:hAnsi="仿宋" w:cs="仿宋" w:hint="eastAsia"/>
            <w:lang w:eastAsia="zh-CN"/>
          </w:rPr>
          <w:t>(三)、营销渠道与策略</w:t>
        </w:r>
        <w:r>
          <w:tab/>
        </w:r>
        <w:r>
          <w:fldChar w:fldCharType="begin"/>
        </w:r>
        <w:r>
          <w:instrText xml:space="preserve"> PAGEREF _Toc21909 \h </w:instrText>
        </w:r>
        <w:r>
          <w:fldChar w:fldCharType="separate"/>
        </w:r>
        <w:r>
          <w:t>72</w:t>
        </w:r>
        <w:r>
          <w:fldChar w:fldCharType="end"/>
        </w:r>
      </w:hyperlink>
    </w:p>
    <w:p>
      <w:pPr>
        <w:pStyle w:val="TOC2"/>
        <w:tabs>
          <w:tab w:val="right" w:leader="dot" w:pos="8306"/>
        </w:tabs>
      </w:pPr>
      <w:hyperlink w:anchor="_Toc18166" w:history="1">
        <w:r>
          <w:rPr>
            <w:rFonts w:ascii="仿宋" w:eastAsia="仿宋" w:hAnsi="仿宋" w:cs="仿宋" w:hint="eastAsia"/>
            <w:lang w:eastAsia="zh-CN"/>
          </w:rPr>
          <w:t>(四)、推广与宣传活动</w:t>
        </w:r>
        <w:r>
          <w:tab/>
        </w:r>
        <w:r>
          <w:fldChar w:fldCharType="begin"/>
        </w:r>
        <w:r>
          <w:instrText xml:space="preserve"> PAGEREF _Toc18166 \h </w:instrText>
        </w:r>
        <w:r>
          <w:fldChar w:fldCharType="separate"/>
        </w:r>
        <w:r>
          <w:t>73</w:t>
        </w:r>
        <w:r>
          <w:fldChar w:fldCharType="end"/>
        </w:r>
      </w:hyperlink>
    </w:p>
    <w:p>
      <w:pPr>
        <w:pStyle w:val="TOC1"/>
        <w:tabs>
          <w:tab w:val="right" w:leader="dot" w:pos="8306"/>
        </w:tabs>
      </w:pPr>
      <w:hyperlink w:anchor="_Toc13076" w:history="1">
        <w:r>
          <w:rPr>
            <w:rFonts w:ascii="仿宋" w:eastAsia="仿宋" w:hAnsi="仿宋" w:cs="仿宋" w:hint="eastAsia"/>
            <w:lang w:eastAsia="zh-CN"/>
          </w:rPr>
          <w:t>十七、直升机零部件项目实施保障措施</w:t>
        </w:r>
        <w:r>
          <w:tab/>
        </w:r>
        <w:r>
          <w:fldChar w:fldCharType="begin"/>
        </w:r>
        <w:r>
          <w:instrText xml:space="preserve"> PAGEREF _Toc13076 \h </w:instrText>
        </w:r>
        <w:r>
          <w:fldChar w:fldCharType="separate"/>
        </w:r>
        <w:r>
          <w:t>79</w:t>
        </w:r>
        <w:r>
          <w:fldChar w:fldCharType="end"/>
        </w:r>
      </w:hyperlink>
    </w:p>
    <w:p>
      <w:pPr>
        <w:pStyle w:val="TOC2"/>
        <w:tabs>
          <w:tab w:val="right" w:leader="dot" w:pos="8306"/>
        </w:tabs>
      </w:pPr>
      <w:hyperlink w:anchor="_Toc22501" w:history="1">
        <w:r>
          <w:rPr>
            <w:rFonts w:ascii="仿宋" w:eastAsia="仿宋" w:hAnsi="仿宋" w:cs="仿宋" w:hint="eastAsia"/>
            <w:lang w:eastAsia="zh-CN"/>
          </w:rPr>
          <w:t>(一)、直升机零部件项目实施保障机制</w:t>
        </w:r>
        <w:r>
          <w:tab/>
        </w:r>
        <w:r>
          <w:fldChar w:fldCharType="begin"/>
        </w:r>
        <w:r>
          <w:instrText xml:space="preserve"> PAGEREF _Toc22501 \h </w:instrText>
        </w:r>
        <w:r>
          <w:fldChar w:fldCharType="separate"/>
        </w:r>
        <w:r>
          <w:t>79</w:t>
        </w:r>
        <w:r>
          <w:fldChar w:fldCharType="end"/>
        </w:r>
      </w:hyperlink>
    </w:p>
    <w:p>
      <w:pPr>
        <w:pStyle w:val="TOC2"/>
        <w:tabs>
          <w:tab w:val="right" w:leader="dot" w:pos="8306"/>
        </w:tabs>
      </w:pPr>
      <w:hyperlink w:anchor="_Toc28705" w:history="1">
        <w:r>
          <w:rPr>
            <w:rFonts w:ascii="仿宋" w:eastAsia="仿宋" w:hAnsi="仿宋" w:cs="仿宋" w:hint="eastAsia"/>
            <w:lang w:eastAsia="zh-CN"/>
          </w:rPr>
          <w:t>(二)、直升机零部件项目法律合规要求</w:t>
        </w:r>
        <w:r>
          <w:tab/>
        </w:r>
        <w:r>
          <w:fldChar w:fldCharType="begin"/>
        </w:r>
        <w:r>
          <w:instrText xml:space="preserve"> PAGEREF _Toc28705 \h </w:instrText>
        </w:r>
        <w:r>
          <w:fldChar w:fldCharType="separate"/>
        </w:r>
        <w:r>
          <w:t>82</w:t>
        </w:r>
        <w:r>
          <w:fldChar w:fldCharType="end"/>
        </w:r>
      </w:hyperlink>
    </w:p>
    <w:p>
      <w:pPr>
        <w:pStyle w:val="TOC2"/>
        <w:tabs>
          <w:tab w:val="right" w:leader="dot" w:pos="8306"/>
        </w:tabs>
      </w:pPr>
      <w:hyperlink w:anchor="_Toc3279" w:history="1">
        <w:r>
          <w:rPr>
            <w:rFonts w:ascii="仿宋" w:eastAsia="仿宋" w:hAnsi="仿宋" w:cs="仿宋" w:hint="eastAsia"/>
            <w:lang w:eastAsia="zh-CN"/>
          </w:rPr>
          <w:t>(三)、直升机零部件项目合同管理与法律事务</w:t>
        </w:r>
        <w:r>
          <w:tab/>
        </w:r>
        <w:r>
          <w:fldChar w:fldCharType="begin"/>
        </w:r>
        <w:r>
          <w:instrText xml:space="preserve"> PAGEREF _Toc3279 \h </w:instrText>
        </w:r>
        <w:r>
          <w:fldChar w:fldCharType="separate"/>
        </w:r>
        <w:r>
          <w:t>87</w:t>
        </w:r>
        <w:r>
          <w:fldChar w:fldCharType="end"/>
        </w:r>
      </w:hyperlink>
    </w:p>
    <w:p>
      <w:pPr>
        <w:pStyle w:val="TOC2"/>
        <w:tabs>
          <w:tab w:val="right" w:leader="dot" w:pos="8306"/>
        </w:tabs>
      </w:pPr>
      <w:hyperlink w:anchor="_Toc23121" w:history="1">
        <w:r>
          <w:rPr>
            <w:rFonts w:ascii="仿宋" w:eastAsia="仿宋" w:hAnsi="仿宋" w:cs="仿宋" w:hint="eastAsia"/>
            <w:lang w:eastAsia="zh-CN"/>
          </w:rPr>
          <w:t>(四)、直升机零部件项目知识产权保护策略</w:t>
        </w:r>
        <w:r>
          <w:tab/>
        </w:r>
        <w:r>
          <w:fldChar w:fldCharType="begin"/>
        </w:r>
        <w:r>
          <w:instrText xml:space="preserve"> PAGEREF _Toc23121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29"/>
      <w:r>
        <w:rPr>
          <w:rFonts w:ascii="仿宋" w:eastAsia="仿宋" w:hAnsi="仿宋" w:cs="仿宋" w:hint="eastAsia"/>
          <w:sz w:val="28"/>
          <w:lang w:eastAsia="zh-CN"/>
        </w:rPr>
        <w:t>一、直升机零部件项目建设单位说明</w:t>
      </w:r>
      <w:bookmarkEnd w:id="2"/>
    </w:p>
    <w:p>
      <w:pPr>
        <w:pStyle w:val="Heading2"/>
        <w:rPr>
          <w:rFonts w:ascii="仿宋" w:eastAsia="仿宋" w:hAnsi="仿宋" w:cs="仿宋" w:hint="eastAsia"/>
          <w:lang w:eastAsia="zh-CN"/>
        </w:rPr>
      </w:pPr>
      <w:bookmarkStart w:id="3" w:name="_Toc13926"/>
      <w:r>
        <w:rPr>
          <w:rFonts w:ascii="仿宋" w:eastAsia="仿宋" w:hAnsi="仿宋" w:cs="仿宋" w:hint="eastAsia"/>
          <w:lang w:eastAsia="zh-CN"/>
        </w:rPr>
        <w:t>(一)、直升机零部件项目承办单位基本情况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06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升机零部件项目承办单位的XXXX，我们着眼于实现可持续的经济效益。通过技术创新和解决方案的提供，公司预计在直升机零部件项目执行期间将获得可观的收入增长。这一收入来源主要包括直升机零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同时，我们注重成本控制和效率提升，以确保直升机零部件项目的可持续盈利。透过精细的管理和资源优化，公司期望实现直升机零部件项目利润最大化。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升机零部件项目实施进行全面的投资评估，包括直升机零部件项目启动阶段的资金投入和后续运营成本。通过对直升机零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直升机零部件项目实施过程中具备足够的资金流动性，公司将进行详尽的现金流分析。这包括资金需求的合理预测、直升机零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06"/>
      <w:r>
        <w:rPr>
          <w:rFonts w:ascii="仿宋" w:eastAsia="仿宋" w:hAnsi="仿宋" w:cs="仿宋" w:hint="eastAsia"/>
          <w:sz w:val="28"/>
          <w:lang w:eastAsia="zh-CN"/>
        </w:rPr>
        <w:t>二、直升机零部件项目文档管理</w:t>
      </w:r>
      <w:bookmarkEnd w:id="5"/>
    </w:p>
    <w:p>
      <w:pPr>
        <w:pStyle w:val="Heading2"/>
        <w:rPr>
          <w:rFonts w:ascii="仿宋" w:eastAsia="仿宋" w:hAnsi="仿宋" w:cs="仿宋" w:hint="eastAsia"/>
          <w:lang w:eastAsia="zh-CN"/>
        </w:rPr>
      </w:pPr>
      <w:bookmarkStart w:id="6" w:name="_Toc521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直升机零部件项目高度重视文档的质量和准确性，以支持直升机零部件项目的各项活动和决策。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文档的编制始于直升机零部件项目计划的初期，我们制定了详细的文档编制计划，明确了每个文档的内容、格式和编写责任人。在直升机零部件项目启动阶段，我们首先编制了直升机零部件项目章程，明确定义了直升机零部件项目的目标、范围、风险等关键要素。随后，直升机零部件项目团队根据计划陆续编制了需求文档、设计文档、测试文档等各类文档，确保直升机零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升机零部件项目管理中的重要环节，旨在确保直升机零部件项目文档符合质量标准和直升机零部件项目需求。在直升机零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直升机零部件项目相关利益方和专业领域的专家对文档进行独立审查。这有助于获取更全面、客观的反馈，确保直升机零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直升机零部件项目在文档编制与审查方面建立了严格的管理机制，通过规范的流程和多维度的审查，确保直升机零部件项目文档的质量、准确性和可靠性，为直升机零部件项目的顺利推进提供了有力支持。</w:t>
      </w:r>
    </w:p>
    <w:p>
      <w:pPr>
        <w:pStyle w:val="Heading2"/>
        <w:ind w:firstLine="560" w:firstLineChars="200"/>
        <w:rPr>
          <w:rFonts w:ascii="仿宋" w:eastAsia="仿宋" w:hAnsi="仿宋" w:cs="仿宋" w:hint="eastAsia"/>
          <w:sz w:val="28"/>
          <w:lang w:eastAsia="zh-CN"/>
        </w:rPr>
      </w:pPr>
      <w:bookmarkStart w:id="7" w:name="_Toc315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我们通过多渠道发布文档，包括电子邮件、直升机零部件项目管理平台、内部网站等，以满足不同团队成员的偏好和需求。多渠道发布确保了信息的全面覆盖。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我们采用了精细的权限控制，确保只有授权人员可以访问敏感信息。这种安全措施保护了直升机零部件项目文档的机密性，防止了未经授权的信息泄露。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26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升机零部件项目生命周期中一个至关重要的环节，直接关系到直升机零部件项目信息的长期保存和历史记录的完整性。在直升机零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145"/>
      <w:r>
        <w:rPr>
          <w:rFonts w:ascii="仿宋" w:eastAsia="仿宋" w:hAnsi="仿宋" w:cs="仿宋" w:hint="eastAsia"/>
          <w:sz w:val="28"/>
          <w:lang w:eastAsia="zh-CN"/>
        </w:rPr>
        <w:t>三、直升机零部件项目绩效评估</w:t>
      </w:r>
      <w:bookmarkEnd w:id="9"/>
    </w:p>
    <w:p>
      <w:pPr>
        <w:pStyle w:val="Heading2"/>
        <w:rPr>
          <w:rFonts w:ascii="仿宋" w:eastAsia="仿宋" w:hAnsi="仿宋" w:cs="仿宋" w:hint="eastAsia"/>
          <w:lang w:eastAsia="zh-CN"/>
        </w:rPr>
      </w:pPr>
      <w:bookmarkStart w:id="10" w:name="_Toc3133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中，我们设计了一套全面的绩效评估指标，以确保直升机零部件项目的可控和成功交付。这些指标跨足直升机零部件项目目标、成本、进度和质量等多个维度，为我们提供了全面洞察直升机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目标达成率是我们关注的首要指标。我们设定了明确的目标，并通过定期监测和评估，迅速发现并应对潜在的目标偏差。这为直升机零部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成本绩效是另一个核心关注点。通过实际成本与预算成本的对比分析，我们深入了解成本差异的原因，及时调整资源分配，保持直升机零部件项目在经济效益方面的合理水平。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零部件项目进度作为关键的绩效指标之一，得到了精心的关注。我们制定了详细的直升机零部件项目进度计划，并设立了进度符合度指标，确保实际进度与计划进度保持一致。这使我们能够快速发现和解决潜在的进度问题，保持直升机零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升机零部件项目绩效的不可或缺的一环。我们引入了一系列的质量标准和客户满意度指标，以确保直升机零部件项目交付的成果在质量上达到或超越预期水平。通过持续监测这些指标，我们努力提升直升机零部件项目整体质量水平，为直升机零部件项目的成功交付提供有力保障。通过这些科学且全面的绩效评估，我们能够更好地引导直升机零部件项目的持续改进，确保直升机零部件项目目标的顺利达成。</w:t>
      </w:r>
    </w:p>
    <w:p>
      <w:pPr>
        <w:pStyle w:val="Heading2"/>
        <w:ind w:firstLine="560" w:firstLineChars="200"/>
        <w:rPr>
          <w:rFonts w:ascii="仿宋" w:eastAsia="仿宋" w:hAnsi="仿宋" w:cs="仿宋" w:hint="eastAsia"/>
          <w:sz w:val="28"/>
          <w:lang w:eastAsia="zh-CN"/>
        </w:rPr>
      </w:pPr>
      <w:bookmarkStart w:id="11" w:name="_Toc727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绩效评估是直升机零部件项目中的关键环节，为确保直升机零部件项目达到预期目标，我们采用了多层次、多维度的绩效评估方法。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升机零部件项目的战略目标对齐，确保每个决策和行动都与直升机零部件项目整体目标保持一致。团队会定期召开战略对齐会议，审视当前工作与直升机零部件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升机零部件项目进度、质量、成本和风险等方面。这些指标通过数据收集和分析，为直升机零部件项目管理团队提供了客观的评估依据。例如，我们通过直升机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绩效评估不仅仅停留在直升机零部件项目内部，还考虑了直升机零部件项目对外部环境的影响。我们定期进行干系人满意度调查，以了解各利益相关方对直升机零部件项目的期望和满意度，并及时做出调整。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这种多层次、多角度的绩效评估方法，使得我们能够全面了解直升机零部件项目的运行状态，及时做出调整，确保直升机零部件项目在不断变化的环境中保持稳健前行。</w:t>
      </w:r>
    </w:p>
    <w:p>
      <w:pPr>
        <w:pStyle w:val="Heading2"/>
        <w:ind w:firstLine="560" w:firstLineChars="200"/>
        <w:rPr>
          <w:rFonts w:ascii="仿宋" w:eastAsia="仿宋" w:hAnsi="仿宋" w:cs="仿宋" w:hint="eastAsia"/>
          <w:sz w:val="28"/>
          <w:lang w:eastAsia="zh-CN"/>
        </w:rPr>
      </w:pPr>
      <w:bookmarkStart w:id="12" w:name="_Toc1611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为了确保直升机零部件项目的有效管理和不断优化，我们采用了精心设计的绩效评估周期。这个周期旨在实现灵活、实时和全面的评估，以适应直升机零部件项目执行中的各种挑战。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升机零部件项目的不同需求，分为短期、中期和长期。短期评估关注每个迭代或工作周期，以及时发现和解决当前任务中的问题。中期评估涵盖几个迭代，深入了解整体直升机零部件项目的趋势和性能。长期评估则着眼于整个直升机零部件项目阶段，确保直升机零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升机零部件项目管理工具和协作平台，团队成员能够随时更新和分享直升机零部件项目数据。这种实时性的反馈机制使我们能够及时察觉潜在问题，快速调整，保持直升机零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直升机零部件项目的决策制定密不可分。每个周期的直升机零部件项目回顾会议成为集体总结经验、识别问题深层次原因并找到创新解决方案的平台。这种定期的反思与调整机制使直升机零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63"/>
      <w:r>
        <w:rPr>
          <w:rFonts w:ascii="仿宋" w:eastAsia="仿宋" w:hAnsi="仿宋" w:cs="仿宋" w:hint="eastAsia"/>
          <w:sz w:val="28"/>
          <w:lang w:eastAsia="zh-CN"/>
        </w:rPr>
        <w:t>四、直升机零部件项目选址可行性分析</w:t>
      </w:r>
      <w:bookmarkEnd w:id="13"/>
    </w:p>
    <w:p>
      <w:pPr>
        <w:pStyle w:val="Heading2"/>
        <w:rPr>
          <w:rFonts w:ascii="仿宋" w:eastAsia="仿宋" w:hAnsi="仿宋" w:cs="仿宋" w:hint="eastAsia"/>
          <w:lang w:eastAsia="zh-CN"/>
        </w:rPr>
      </w:pPr>
      <w:bookmarkStart w:id="14" w:name="_Toc577"/>
      <w:r>
        <w:rPr>
          <w:rFonts w:ascii="仿宋" w:eastAsia="仿宋" w:hAnsi="仿宋" w:cs="仿宋" w:hint="eastAsia"/>
          <w:lang w:eastAsia="zh-CN"/>
        </w:rPr>
        <w:t>(一)、直升机零部件项目选址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该直升机零部件项目选址位于XX省XX市XX区XXX街道</w:t>
      </w:r>
    </w:p>
    <w:p>
      <w:pPr>
        <w:pStyle w:val="Heading2"/>
        <w:ind w:firstLine="560" w:firstLineChars="200"/>
        <w:rPr>
          <w:rFonts w:ascii="仿宋" w:eastAsia="仿宋" w:hAnsi="仿宋" w:cs="仿宋" w:hint="eastAsia"/>
          <w:sz w:val="28"/>
          <w:lang w:eastAsia="zh-CN"/>
        </w:rPr>
      </w:pPr>
      <w:bookmarkStart w:id="15" w:name="_Toc1081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直升机零部件项目的征地面积将根据直升机零部件项目的实际规模和需求进行精确规划。具体面积XXX平方米，旨在确保直升机零部件项目不仅能够满足当前的发展需求，还能够预留空间以适应未来的扩展。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净用地面积是在征地面积基础上去除不可利用面积后的实际可开发用地。具体面积XXX平方米，考虑到环保、交通、安全等多方面因素，以确保直升机零部件项目在整体利用效率上达到最优。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直升机零部件项目计划建设的建筑总规模具体面积XXX平方米。这一规模的确定综合考虑了直升机零部件项目的性质、规模，以及城市规划的相关要求，确保建筑布局与周边环境协调一致。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绿地率是直升机零部件项目用地中被规划为绿地的比例。具体面积XXX平方米，旨在通过合理规划绿地，改善直升机零部件项目周边环境，提升居民生活质量，并符合城市整体绿化规划。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容积率是用地上可以建设的建筑总体积与用地面积之比。具体面积XXX，通过合理的容积率规划，确保直升机零部件项目建筑规模与周边环境和谐共生。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升机零部件项目选址与当地城市规划相一致，具体面积XXX平方米。通过与城市规划部门深入沟通，确保直升机零部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直升机零部件项目选址符合当地产业政策，具体面积XXX平方米。这包括直升机零部件项目对当地经济的促进作用，以及对相关产业的带动效应，确保直升机零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用地总体要求必须符合环保和可持续发展的原则，具体面积XXX平方米。通过采用绿色建筑设计、节能减排等措施，确保直升机零部件项目在建设和运营过程中对环境的影响最小化，达到可持续发展的要求。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确保直升机零部件项目选址具备必要的公共设施配套，具体面积XXX平方米。这包括交通便利性、教育、医疗等基础设施，以提高居民生活品质，使得直升机零部件项目选址更具吸引力。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考虑用地总体要求对当地社会稳定性的影响，具体面积XXX平方米。通过深入了解当地社区反馈，确保直升机零部件项目的选址和建设过程对当地社会和谐稳定产生积极作用。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升机零部件项目选址不仅符合法规和规划，还在实际操作中具有可行性。这一全面规划将为直升机零部件项目的成功实施提供坚实的基础，确保直升机零部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78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升机零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直升机零部件项目的设备规划和空间设计中，我们将采取灵活设备布局的措施。设备布局将根据实际需求进行灵活设计，避免不必要的浪费。通过合理规划设备摆放位置，我们将提高设备的利用率，减少设备间距，以确保直升机零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直升机零部件项目内部引入共享设施的概念，例如共享会议室、办公区等。通过这种方式，我们可以减少对资源的重复建设，提高资源共享效率，从而减小直升机零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812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直升机零部件项目的总图布置中，我们将不同功能区域进行明确的规划，以最大程度满足直升机零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44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直升机零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直升机零部件项目对环境的影响是综合评价的重要因素之一。我们将详细考虑选址周边的自然环境、生态保护区、水源地等情况，确保直升机零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对选址的评价还需充分考虑当地政府的产业政策和法规。我们将详细了解直升机零部件项目所在地的相关政策，确保直升机零部件项目的规划和运营与当地法规相符，降低不必要的法律风险。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考虑到社会稳定性对企业运营的重要性，我们将评估选址地区的社会安全情况、劳工关系、社区反馈等方面，以确保直升机零部件项目的建设和运营不会受到社会稳定性的负面影响。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最后，我们将综合考虑用地成本，包括土地购置费用、土地开发成本等。通过对用地成本的详细评估，我们能够做出更为精确的经济效益分析，为直升机零部件项目的投资决策提供有力支持。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https://d.book118.com/838035143007006027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直升机零部件项目规划设计蓝图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32C70"/>
    <w:rsid w:val="5F932C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3514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2024-01-16T13:20:00Z</dcterms:created>
  <dcterms:modified xsi:type="dcterms:W3CDTF">2024-01-16T13:21:19Z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56144EE01AA14428AC4DD37E9F0662C1_11</vt:lpwstr>
  </property>
  <property fmtid="{D5CDD505-2E9C-101B-9397-08002B2CF9AE}" pid="3" name="KSOProductBuildVer">
    <vt:lpwstr>2052-12.1.0.16120</vt:lpwstr>
  </property>
</Properties>
</file>