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C424EC">
        <w:rPr>
          <w:rFonts w:ascii="微软雅黑" w:eastAsia="微软雅黑" w:hAnsi="微软雅黑"/>
          <w:sz w:val="28"/>
          <w:szCs w:val="28"/>
        </w:rPr>
        <w:t>最新温儒敏语文教材越改越难(16篇)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C424EC">
        <w:rPr>
          <w:rFonts w:ascii="微软雅黑" w:eastAsia="微软雅黑" w:hAnsi="微软雅黑"/>
          <w:sz w:val="24"/>
          <w:szCs w:val="24"/>
        </w:rPr>
        <w:t xml:space="preserve">  </w:t>
      </w:r>
      <w:r w:rsidR="00C424EC">
        <w:rPr>
          <w:rFonts w:ascii="微软雅黑" w:eastAsia="微软雅黑" w:hAnsi="微软雅黑"/>
          <w:sz w:val="24"/>
          <w:szCs w:val="24"/>
        </w:rPr>
        <w:t xml:space="preserve"> </w:t>
      </w:r>
      <w:r w:rsidR="00C424EC">
        <w:rPr>
          <w:rFonts w:ascii="微软雅黑" w:eastAsia="微软雅黑" w:hAnsi="微软雅黑"/>
          <w:sz w:val="24"/>
          <w:szCs w:val="24"/>
        </w:rPr>
        <w:t xml:space="preserve"> 最新温儒敏语文教材越改越难(16篇)一</w:t>
        <w:br/>
      </w:r>
      <w:r w:rsidR="00C424EC">
        <w:rPr>
          <w:rFonts w:ascii="微软雅黑" w:eastAsia="微软雅黑" w:hAnsi="微软雅黑"/>
          <w:sz w:val="24"/>
          <w:szCs w:val="24"/>
        </w:rPr>
        <w:t xml:space="preserve"> </w:t>
      </w:r>
      <w:r w:rsidR="00C424EC">
        <w:rPr>
          <w:rFonts w:ascii="微软雅黑" w:eastAsia="微软雅黑" w:hAnsi="微软雅黑"/>
          <w:sz w:val="24"/>
          <w:szCs w:val="24"/>
        </w:rPr>
        <w:t xml:space="preserve"> </w:t>
      </w:r>
      <w:r w:rsidR="00C424EC">
        <w:rPr>
          <w:rFonts w:ascii="微软雅黑" w:eastAsia="微软雅黑" w:hAnsi="微软雅黑"/>
          <w:sz w:val="24"/>
          <w:szCs w:val="24"/>
        </w:rPr>
        <w:t xml:space="preserve"> </w:t>
      </w:r>
      <w:r w:rsidR="00C424EC">
        <w:rPr>
          <w:rFonts w:ascii="微软雅黑" w:eastAsia="微软雅黑" w:hAnsi="微软雅黑"/>
          <w:sz w:val="24"/>
          <w:szCs w:val="24"/>
        </w:rPr>
        <w:t xml:space="preserve"> 义务教育阶段的美术教育，必须坚信每个学生都具有学习美术的潜能，能在他们不同的潜质上获得不同成都的发展。美术课程适应素质教育的要求，面向全体学生。选择基础的、有利于学生发展的美术知识和技能，结合过程和方法，组成课程的基本内容，并通过有效地学习方式，帮助学生逐步体会美术学习的特征，形成基本的美术素养，为终身学习奠定基础。</w:t>
        <w:br/>
      </w:r>
      <w:r w:rsidR="00C424EC">
        <w:rPr>
          <w:rFonts w:ascii="微软雅黑" w:eastAsia="微软雅黑" w:hAnsi="微软雅黑"/>
          <w:sz w:val="24"/>
          <w:szCs w:val="24"/>
        </w:rPr>
        <w:t xml:space="preserve"> </w:t>
      </w:r>
      <w:r w:rsidR="00C424EC">
        <w:rPr>
          <w:rFonts w:ascii="微软雅黑" w:eastAsia="微软雅黑" w:hAnsi="微软雅黑"/>
          <w:sz w:val="24"/>
          <w:szCs w:val="24"/>
        </w:rPr>
        <w:t xml:space="preserve"> </w:t>
      </w:r>
      <w:r w:rsidR="00C424EC">
        <w:rPr>
          <w:rFonts w:ascii="微软雅黑" w:eastAsia="微软雅黑" w:hAnsi="微软雅黑"/>
          <w:sz w:val="24"/>
          <w:szCs w:val="24"/>
        </w:rPr>
        <w:t xml:space="preserve"> </w:t>
      </w:r>
      <w:r w:rsidR="00C424EC">
        <w:rPr>
          <w:rFonts w:ascii="微软雅黑" w:eastAsia="微软雅黑" w:hAnsi="微软雅黑"/>
          <w:sz w:val="24"/>
          <w:szCs w:val="24"/>
        </w:rPr>
        <w:t xml:space="preserve"> 《美术课程标准》中指出了一些具体的学习活动建议，但是同时也明确地指出“不同地区的教师可根据实际情况和条件，选择和采纳这些活动建议，也可以向学生提出其他学习活动建议，从而使教师的教学活动更加灵活，更具主动性和创造性。”因此我们在实施美术教育的时候就应该实实在在地站在学生和教师自身的角度精心地去分析、设计每一次的教学活动，根据情况来采纳或者重新设计课堂作业，从而达到学生发展的目的。</w:t>
        <w:br/>
      </w:r>
      <w:r w:rsidR="00C424EC">
        <w:rPr>
          <w:rFonts w:ascii="微软雅黑" w:eastAsia="微软雅黑" w:hAnsi="微软雅黑"/>
          <w:sz w:val="24"/>
          <w:szCs w:val="24"/>
        </w:rPr>
        <w:t xml:space="preserve"> </w:t>
      </w:r>
      <w:r w:rsidR="00C424EC">
        <w:rPr>
          <w:rFonts w:ascii="微软雅黑" w:eastAsia="微软雅黑" w:hAnsi="微软雅黑"/>
          <w:sz w:val="24"/>
          <w:szCs w:val="24"/>
        </w:rPr>
        <w:t xml:space="preserve"> </w:t>
      </w:r>
      <w:r w:rsidR="00C424EC">
        <w:rPr>
          <w:rFonts w:ascii="微软雅黑" w:eastAsia="微软雅黑" w:hAnsi="微软雅黑"/>
          <w:sz w:val="24"/>
          <w:szCs w:val="24"/>
        </w:rPr>
        <w:t xml:space="preserve"> </w:t>
      </w:r>
      <w:r w:rsidR="00C424EC">
        <w:rPr>
          <w:rFonts w:ascii="微软雅黑" w:eastAsia="微软雅黑" w:hAnsi="微软雅黑"/>
          <w:sz w:val="24"/>
          <w:szCs w:val="24"/>
        </w:rPr>
        <w:t xml:space="preserve"> 兴趣是学习美术的基本动力之一。美术课程强调通过发挥美术教学特有的魅力，使课程内容与不同年龄阶段的学生的情意和认知特征相适应，以灵活多样的教学方法激发学生的学习兴趣。</w:t>
        <w:br/>
      </w:r>
      <w:r w:rsidR="00C424EC">
        <w:rPr>
          <w:rFonts w:ascii="微软雅黑" w:eastAsia="微软雅黑" w:hAnsi="微软雅黑"/>
          <w:sz w:val="24"/>
          <w:szCs w:val="24"/>
        </w:rPr>
        <w:t xml:space="preserve"> </w:t>
      </w:r>
      <w:r w:rsidR="00C424EC">
        <w:rPr>
          <w:rFonts w:ascii="微软雅黑" w:eastAsia="微软雅黑" w:hAnsi="微软雅黑"/>
          <w:sz w:val="24"/>
          <w:szCs w:val="24"/>
        </w:rPr>
        <w:t xml:space="preserve"> </w:t>
      </w:r>
      <w:r w:rsidR="00C424EC">
        <w:rPr>
          <w:rFonts w:ascii="微软雅黑" w:eastAsia="微软雅黑" w:hAnsi="微软雅黑"/>
          <w:sz w:val="24"/>
          <w:szCs w:val="24"/>
        </w:rPr>
        <w:t xml:space="preserve"> </w:t>
      </w:r>
      <w:r w:rsidR="00C424EC">
        <w:rPr>
          <w:rFonts w:ascii="微软雅黑" w:eastAsia="微软雅黑" w:hAnsi="微软雅黑"/>
          <w:sz w:val="24"/>
          <w:szCs w:val="24"/>
        </w:rPr>
        <w:t xml:space="preserve"> 在美术各个领域的学习过程中，《美术课程标准》明确指出“不仅关注学生美术学习的结果，还要重视学生在活动重参与和探究的过程”。因此，我们设计教学活动时也应该把血生的“学”考虑进去，在教学设计中要明确地体现出学生在本节课中将如何学习本节课的知识，要从以前的教师“满堂灌”的模式中走出来，让学生很好地参与到课堂中来，体验学习、快乐学习。</w:t>
        <w:br/>
      </w:r>
      <w:r w:rsidR="00C424EC">
        <w:rPr>
          <w:rFonts w:ascii="微软雅黑" w:eastAsia="微软雅黑" w:hAnsi="微软雅黑"/>
          <w:sz w:val="24"/>
          <w:szCs w:val="24"/>
        </w:rPr>
        <w:t xml:space="preserve"> </w:t>
      </w:r>
      <w:r w:rsidR="00C424EC">
        <w:rPr>
          <w:rFonts w:ascii="微软雅黑" w:eastAsia="微软雅黑" w:hAnsi="微软雅黑"/>
          <w:sz w:val="24"/>
          <w:szCs w:val="24"/>
        </w:rPr>
        <w:t xml:space="preserve"> </w:t>
      </w:r>
      <w:r w:rsidR="00C424EC">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C424EC">
        <w:rPr>
          <w:rFonts w:ascii="微软雅黑" w:eastAsia="微软雅黑" w:hAnsi="微软雅黑"/>
          <w:sz w:val="24"/>
          <w:szCs w:val="24"/>
        </w:rPr>
        <w:t xml:space="preserve"> 现代社会需要充分发挥每个人的主体性和创造性，因此，美术课程特别重视对学生个性和创造性精神的培养，采取多种方法，帮助学生学会运用美术的方法，将创意转化为具体成果。新课标紧密结合生活创设情境教育，培养了学生的创新意识。新课标让学生们从生活经验和客观实际出发，在研究现实问题过程中学习、理解、发展。使学生在情感、态度、价值观等方面有了全面健康的发展。</w:t>
        <w:br/>
      </w:r>
      <w:r w:rsidR="00C424EC">
        <w:rPr>
          <w:rFonts w:ascii="微软雅黑" w:eastAsia="微软雅黑" w:hAnsi="微软雅黑"/>
          <w:sz w:val="24"/>
          <w:szCs w:val="24"/>
        </w:rPr>
        <w:t xml:space="preserve"> </w:t>
      </w:r>
      <w:r w:rsidR="00C424EC">
        <w:rPr>
          <w:rFonts w:ascii="微软雅黑" w:eastAsia="微软雅黑" w:hAnsi="微软雅黑"/>
          <w:sz w:val="24"/>
          <w:szCs w:val="24"/>
        </w:rPr>
        <w:t xml:space="preserve"> </w:t>
      </w:r>
      <w:r w:rsidR="00C424EC">
        <w:rPr>
          <w:rFonts w:ascii="微软雅黑" w:eastAsia="微软雅黑" w:hAnsi="微软雅黑"/>
          <w:sz w:val="24"/>
          <w:szCs w:val="24"/>
        </w:rPr>
        <w:t xml:space="preserve"> </w:t>
      </w:r>
      <w:r w:rsidR="00C424EC">
        <w:rPr>
          <w:rFonts w:ascii="微软雅黑" w:eastAsia="微软雅黑" w:hAnsi="微软雅黑"/>
          <w:sz w:val="24"/>
          <w:szCs w:val="24"/>
        </w:rPr>
        <w:t xml:space="preserve"> 总之，要想上好一堂美术课，我们就必须勤下功夫多做研究，不仅要研究学生，还要研究自身，只有这样我们的美术课才能让大多数孩子喜爱，我们的美术教育才能取得成功！</w:t>
        <w:br/>
      </w:r>
      <w:r w:rsidR="00C424EC">
        <w:rPr>
          <w:rFonts w:ascii="微软雅黑" w:eastAsia="微软雅黑" w:hAnsi="微软雅黑"/>
          <w:sz w:val="24"/>
          <w:szCs w:val="24"/>
        </w:rPr>
        <w:t xml:space="preserve"> </w:t>
      </w:r>
      <w:r w:rsidR="00C424EC">
        <w:rPr>
          <w:rFonts w:ascii="微软雅黑" w:eastAsia="微软雅黑" w:hAnsi="微软雅黑"/>
          <w:sz w:val="24"/>
          <w:szCs w:val="24"/>
        </w:rPr>
        <w:t xml:space="preserve"> </w:t>
      </w:r>
      <w:r w:rsidR="00C424EC">
        <w:rPr>
          <w:rFonts w:ascii="微软雅黑" w:eastAsia="微软雅黑" w:hAnsi="微软雅黑"/>
          <w:sz w:val="24"/>
          <w:szCs w:val="24"/>
        </w:rPr>
        <w:t xml:space="preserve"> </w:t>
      </w:r>
      <w:r w:rsidR="00C424EC">
        <w:rPr>
          <w:rFonts w:ascii="微软雅黑" w:eastAsia="微软雅黑" w:hAnsi="微软雅黑"/>
          <w:sz w:val="24"/>
          <w:szCs w:val="24"/>
        </w:rPr>
        <w:t xml:space="preserve"> 最新温儒敏语文教材越改越难(16篇)二</w:t>
        <w:br/>
      </w:r>
      <w:r w:rsidR="00C424EC">
        <w:rPr>
          <w:rFonts w:ascii="微软雅黑" w:eastAsia="微软雅黑" w:hAnsi="微软雅黑"/>
          <w:sz w:val="24"/>
          <w:szCs w:val="24"/>
        </w:rPr>
        <w:t xml:space="preserve"> </w:t>
      </w:r>
      <w:r w:rsidR="00C424EC">
        <w:rPr>
          <w:rFonts w:ascii="微软雅黑" w:eastAsia="微软雅黑" w:hAnsi="微软雅黑"/>
          <w:sz w:val="24"/>
          <w:szCs w:val="24"/>
        </w:rPr>
        <w:t xml:space="preserve"> </w:t>
      </w:r>
      <w:r w:rsidR="00C424EC">
        <w:rPr>
          <w:rFonts w:ascii="微软雅黑" w:eastAsia="微软雅黑" w:hAnsi="微软雅黑"/>
          <w:sz w:val="24"/>
          <w:szCs w:val="24"/>
        </w:rPr>
        <w:t xml:space="preserve"> </w:t>
      </w:r>
      <w:r w:rsidR="00C424EC">
        <w:rPr>
          <w:rFonts w:ascii="微软雅黑" w:eastAsia="微软雅黑" w:hAnsi="微软雅黑"/>
          <w:sz w:val="24"/>
          <w:szCs w:val="24"/>
        </w:rPr>
        <w:t xml:space="preserve"> 初中美术新课程教学的实施的执行，需要我们从教学全体出发，共同营造这个崭新的平l</w:t>
      </w:r>
      <w:r w:rsidR="00C424EC">
        <w:rPr>
          <w:rFonts w:ascii="微软雅黑" w:eastAsia="微软雅黑" w:hAnsi="微软雅黑"/>
          <w:sz w:val="24"/>
          <w:szCs w:val="24"/>
        </w:rPr>
        <w:t xml:space="preserve"> </w:t>
      </w:r>
      <w:r w:rsidR="00C424EC">
        <w:rPr>
          <w:rFonts w:ascii="微软雅黑" w:eastAsia="微软雅黑" w:hAnsi="微软雅黑"/>
          <w:sz w:val="24"/>
          <w:szCs w:val="24"/>
        </w:rPr>
        <w:t xml:space="preserve"> </w:t>
      </w:r>
      <w:r w:rsidR="00C424EC">
        <w:rPr>
          <w:rFonts w:ascii="微软雅黑" w:eastAsia="微软雅黑" w:hAnsi="微软雅黑"/>
          <w:sz w:val="24"/>
          <w:szCs w:val="24"/>
        </w:rPr>
        <w:t xml:space="preserve"> </w:t>
      </w:r>
      <w:r w:rsidR="00C424EC">
        <w:rPr>
          <w:rFonts w:ascii="微软雅黑" w:eastAsia="微软雅黑" w:hAnsi="微软雅黑"/>
          <w:sz w:val="24"/>
          <w:szCs w:val="24"/>
        </w:rPr>
        <w:t xml:space="preserve"> 新课程标准强调学习过程是师生交往，共同参与，共同发展的互动过程，师生关系首先是人与人的关系，要遵循人际关系的原则。传统的教学，课堂是教师预设好的课堂，教师在课堂上的地位是非常有权威的，学生根据教师的思路一步一步来掌握知识，教学过程忽略了学生的存在，新课改保证学生的主体地位。因为教学的成功关键在于让学生主动参与学习的过程，获得成功的体验。教师应该多从学生的角度思考问题，既要看到学生之间的差异，还要尊重每一个求知的心灵，充分尊重学生的人格，鼓励学生在与教师平等、民主的交往中展示自己的能力，发展自己的能力，提高自己的能力，而传统的学习模式是传授-接受式，课堂教学专制、僵化、始终以教师为中心，这样，即便教师付出很多的艰辛也是事倍功半，这种模式无形中限制了学生的思维，所以我们必须改变传统的教学模式，用发展的教育观来摆正教师和学生之间的关系。</w:t>
        <w:br/>
      </w:r>
      <w:r w:rsidR="00C424EC">
        <w:rPr>
          <w:rFonts w:ascii="微软雅黑" w:eastAsia="微软雅黑" w:hAnsi="微软雅黑"/>
          <w:sz w:val="24"/>
          <w:szCs w:val="24"/>
        </w:rPr>
        <w:t xml:space="preserve"> </w:t>
      </w:r>
      <w:r w:rsidR="00C424EC">
        <w:rPr>
          <w:rFonts w:ascii="微软雅黑" w:eastAsia="微软雅黑" w:hAnsi="微软雅黑"/>
          <w:sz w:val="24"/>
          <w:szCs w:val="24"/>
        </w:rPr>
        <w:t xml:space="preserve"> </w:t>
      </w:r>
      <w:r w:rsidR="00C424EC">
        <w:rPr>
          <w:rFonts w:ascii="微软雅黑" w:eastAsia="微软雅黑" w:hAnsi="微软雅黑"/>
          <w:sz w:val="24"/>
          <w:szCs w:val="24"/>
        </w:rPr>
        <w:t xml:space="preserve"> </w:t>
      </w:r>
      <w:r w:rsidR="00C424EC">
        <w:rPr>
          <w:rFonts w:ascii="微软雅黑" w:eastAsia="微软雅黑" w:hAnsi="微软雅黑"/>
          <w:sz w:val="24"/>
          <w:szCs w:val="24"/>
        </w:rPr>
        <w:t xml:space="preserve"> (二)激发学生学习兴趣</w:t>
        <w:br/>
      </w:r>
      <w:r w:rsidR="00C424EC">
        <w:rPr>
          <w:rFonts w:ascii="微软雅黑" w:eastAsia="微软雅黑" w:hAnsi="微软雅黑"/>
          <w:sz w:val="24"/>
          <w:szCs w:val="24"/>
        </w:rPr>
        <w:t xml:space="preserve"> </w:t>
      </w:r>
      <w:r w:rsidR="00C424EC">
        <w:rPr>
          <w:rFonts w:ascii="微软雅黑" w:eastAsia="微软雅黑" w:hAnsi="微软雅黑"/>
          <w:sz w:val="24"/>
          <w:szCs w:val="24"/>
        </w:rPr>
        <w:t xml:space="preserve"> </w:t>
      </w:r>
      <w:r w:rsidR="00C424EC">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https://d.book118.com/838051056122006022</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C424EC"/>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38051056122006022"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2357</Words>
  <Characters>13435</Characters>
  <Application>Microsoft Office Word</Application>
  <DocSecurity>0</DocSecurity>
  <Lines>111</Lines>
  <Paragraphs>31</Paragraphs>
  <ScaleCrop>false</ScaleCrop>
  <Company/>
  <LinksUpToDate>false</LinksUpToDate>
  <CharactersWithSpaces>15761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2023-06-05T09:44:00Z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