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年烟草项目建设方案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6" w:history="1">
        <w:r>
          <w:rPr>
            <w:rFonts w:ascii="仿宋" w:eastAsia="仿宋" w:hAnsi="仿宋" w:cs="仿宋" w:hint="eastAsia"/>
            <w:lang w:eastAsia="zh-CN"/>
          </w:rPr>
          <w:t>前言</w:t>
        </w:r>
        <w:r>
          <w:tab/>
        </w:r>
        <w:r>
          <w:fldChar w:fldCharType="begin"/>
        </w:r>
        <w:r>
          <w:instrText xml:space="preserve"> PAGEREF _Toc29406 \h </w:instrText>
        </w:r>
        <w:r>
          <w:fldChar w:fldCharType="separate"/>
        </w:r>
        <w:r>
          <w:t>3</w:t>
        </w:r>
        <w:r>
          <w:fldChar w:fldCharType="end"/>
        </w:r>
      </w:hyperlink>
    </w:p>
    <w:p>
      <w:pPr>
        <w:pStyle w:val="TOC1"/>
        <w:tabs>
          <w:tab w:val="right" w:leader="dot" w:pos="8306"/>
        </w:tabs>
      </w:pPr>
      <w:hyperlink w:anchor="_Toc27399" w:history="1">
        <w:r>
          <w:rPr>
            <w:rFonts w:ascii="仿宋" w:eastAsia="仿宋" w:hAnsi="仿宋" w:cs="仿宋" w:hint="eastAsia"/>
            <w:lang w:eastAsia="zh-CN"/>
          </w:rPr>
          <w:t>一、背景、必要性分析</w:t>
        </w:r>
        <w:r>
          <w:tab/>
        </w:r>
        <w:r>
          <w:fldChar w:fldCharType="begin"/>
        </w:r>
        <w:r>
          <w:instrText xml:space="preserve"> PAGEREF _Toc27399 \h </w:instrText>
        </w:r>
        <w:r>
          <w:fldChar w:fldCharType="separate"/>
        </w:r>
        <w:r>
          <w:t>3</w:t>
        </w:r>
        <w:r>
          <w:fldChar w:fldCharType="end"/>
        </w:r>
      </w:hyperlink>
    </w:p>
    <w:p>
      <w:pPr>
        <w:pStyle w:val="TOC2"/>
        <w:tabs>
          <w:tab w:val="right" w:leader="dot" w:pos="8306"/>
        </w:tabs>
      </w:pPr>
      <w:hyperlink w:anchor="_Toc18150" w:history="1">
        <w:r>
          <w:rPr>
            <w:rFonts w:ascii="仿宋" w:eastAsia="仿宋" w:hAnsi="仿宋" w:cs="仿宋" w:hint="eastAsia"/>
            <w:lang w:eastAsia="zh-CN"/>
          </w:rPr>
          <w:t>(一)、项目建设背景</w:t>
        </w:r>
        <w:r>
          <w:tab/>
        </w:r>
        <w:r>
          <w:fldChar w:fldCharType="begin"/>
        </w:r>
        <w:r>
          <w:instrText xml:space="preserve"> PAGEREF _Toc18150 \h </w:instrText>
        </w:r>
        <w:r>
          <w:fldChar w:fldCharType="separate"/>
        </w:r>
        <w:r>
          <w:t>3</w:t>
        </w:r>
        <w:r>
          <w:fldChar w:fldCharType="end"/>
        </w:r>
      </w:hyperlink>
    </w:p>
    <w:p>
      <w:pPr>
        <w:pStyle w:val="TOC2"/>
        <w:tabs>
          <w:tab w:val="right" w:leader="dot" w:pos="8306"/>
        </w:tabs>
      </w:pPr>
      <w:hyperlink w:anchor="_Toc16682" w:history="1">
        <w:r>
          <w:rPr>
            <w:rFonts w:ascii="仿宋" w:eastAsia="仿宋" w:hAnsi="仿宋" w:cs="仿宋" w:hint="eastAsia"/>
            <w:lang w:eastAsia="zh-CN"/>
          </w:rPr>
          <w:t>(二)、必要性分析</w:t>
        </w:r>
        <w:r>
          <w:tab/>
        </w:r>
        <w:r>
          <w:fldChar w:fldCharType="begin"/>
        </w:r>
        <w:r>
          <w:instrText xml:space="preserve"> PAGEREF _Toc16682 \h </w:instrText>
        </w:r>
        <w:r>
          <w:fldChar w:fldCharType="separate"/>
        </w:r>
        <w:r>
          <w:t>4</w:t>
        </w:r>
        <w:r>
          <w:fldChar w:fldCharType="end"/>
        </w:r>
      </w:hyperlink>
    </w:p>
    <w:p>
      <w:pPr>
        <w:pStyle w:val="TOC2"/>
        <w:tabs>
          <w:tab w:val="right" w:leader="dot" w:pos="8306"/>
        </w:tabs>
      </w:pPr>
      <w:hyperlink w:anchor="_Toc22502" w:history="1">
        <w:r>
          <w:rPr>
            <w:rFonts w:ascii="仿宋" w:eastAsia="仿宋" w:hAnsi="仿宋" w:cs="仿宋" w:hint="eastAsia"/>
            <w:lang w:eastAsia="zh-CN"/>
          </w:rPr>
          <w:t>(三)、项目建设有利条件</w:t>
        </w:r>
        <w:r>
          <w:tab/>
        </w:r>
        <w:r>
          <w:fldChar w:fldCharType="begin"/>
        </w:r>
        <w:r>
          <w:instrText xml:space="preserve"> PAGEREF _Toc22502 \h </w:instrText>
        </w:r>
        <w:r>
          <w:fldChar w:fldCharType="separate"/>
        </w:r>
        <w:r>
          <w:t>5</w:t>
        </w:r>
        <w:r>
          <w:fldChar w:fldCharType="end"/>
        </w:r>
      </w:hyperlink>
    </w:p>
    <w:p>
      <w:pPr>
        <w:pStyle w:val="TOC1"/>
        <w:tabs>
          <w:tab w:val="right" w:leader="dot" w:pos="8306"/>
        </w:tabs>
      </w:pPr>
      <w:hyperlink w:anchor="_Toc13702" w:history="1">
        <w:r>
          <w:rPr>
            <w:rFonts w:ascii="仿宋" w:eastAsia="仿宋" w:hAnsi="仿宋" w:cs="仿宋" w:hint="eastAsia"/>
            <w:lang w:eastAsia="zh-CN"/>
          </w:rPr>
          <w:t>二、建设风险评估分析</w:t>
        </w:r>
        <w:r>
          <w:tab/>
        </w:r>
        <w:r>
          <w:fldChar w:fldCharType="begin"/>
        </w:r>
        <w:r>
          <w:instrText xml:space="preserve"> PAGEREF _Toc13702 \h </w:instrText>
        </w:r>
        <w:r>
          <w:fldChar w:fldCharType="separate"/>
        </w:r>
        <w:r>
          <w:t>7</w:t>
        </w:r>
        <w:r>
          <w:fldChar w:fldCharType="end"/>
        </w:r>
      </w:hyperlink>
    </w:p>
    <w:p>
      <w:pPr>
        <w:pStyle w:val="TOC2"/>
        <w:tabs>
          <w:tab w:val="right" w:leader="dot" w:pos="8306"/>
        </w:tabs>
      </w:pPr>
      <w:hyperlink w:anchor="_Toc24543" w:history="1">
        <w:r>
          <w:rPr>
            <w:rFonts w:ascii="仿宋" w:eastAsia="仿宋" w:hAnsi="仿宋" w:cs="仿宋" w:hint="eastAsia"/>
            <w:lang w:eastAsia="zh-CN"/>
          </w:rPr>
          <w:t>(一)、政策风险分析</w:t>
        </w:r>
        <w:r>
          <w:tab/>
        </w:r>
        <w:r>
          <w:fldChar w:fldCharType="begin"/>
        </w:r>
        <w:r>
          <w:instrText xml:space="preserve"> PAGEREF _Toc24543 \h </w:instrText>
        </w:r>
        <w:r>
          <w:fldChar w:fldCharType="separate"/>
        </w:r>
        <w:r>
          <w:t>7</w:t>
        </w:r>
        <w:r>
          <w:fldChar w:fldCharType="end"/>
        </w:r>
      </w:hyperlink>
    </w:p>
    <w:p>
      <w:pPr>
        <w:pStyle w:val="TOC2"/>
        <w:tabs>
          <w:tab w:val="right" w:leader="dot" w:pos="8306"/>
        </w:tabs>
      </w:pPr>
      <w:hyperlink w:anchor="_Toc23832" w:history="1">
        <w:r>
          <w:rPr>
            <w:rFonts w:ascii="仿宋" w:eastAsia="仿宋" w:hAnsi="仿宋" w:cs="仿宋" w:hint="eastAsia"/>
            <w:lang w:eastAsia="zh-CN"/>
          </w:rPr>
          <w:t>(二)、社会风险分析</w:t>
        </w:r>
        <w:r>
          <w:tab/>
        </w:r>
        <w:r>
          <w:fldChar w:fldCharType="begin"/>
        </w:r>
        <w:r>
          <w:instrText xml:space="preserve"> PAGEREF _Toc23832 \h </w:instrText>
        </w:r>
        <w:r>
          <w:fldChar w:fldCharType="separate"/>
        </w:r>
        <w:r>
          <w:t>8</w:t>
        </w:r>
        <w:r>
          <w:fldChar w:fldCharType="end"/>
        </w:r>
      </w:hyperlink>
    </w:p>
    <w:p>
      <w:pPr>
        <w:pStyle w:val="TOC2"/>
        <w:tabs>
          <w:tab w:val="right" w:leader="dot" w:pos="8306"/>
        </w:tabs>
      </w:pPr>
      <w:hyperlink w:anchor="_Toc24270" w:history="1">
        <w:r>
          <w:rPr>
            <w:rFonts w:ascii="仿宋" w:eastAsia="仿宋" w:hAnsi="仿宋" w:cs="仿宋" w:hint="eastAsia"/>
            <w:lang w:eastAsia="zh-CN"/>
          </w:rPr>
          <w:t>(三)、市场风险分析</w:t>
        </w:r>
        <w:r>
          <w:tab/>
        </w:r>
        <w:r>
          <w:fldChar w:fldCharType="begin"/>
        </w:r>
        <w:r>
          <w:instrText xml:space="preserve"> PAGEREF _Toc24270 \h </w:instrText>
        </w:r>
        <w:r>
          <w:fldChar w:fldCharType="separate"/>
        </w:r>
        <w:r>
          <w:t>10</w:t>
        </w:r>
        <w:r>
          <w:fldChar w:fldCharType="end"/>
        </w:r>
      </w:hyperlink>
    </w:p>
    <w:p>
      <w:pPr>
        <w:pStyle w:val="TOC2"/>
        <w:tabs>
          <w:tab w:val="right" w:leader="dot" w:pos="8306"/>
        </w:tabs>
      </w:pPr>
      <w:hyperlink w:anchor="_Toc25344" w:history="1">
        <w:r>
          <w:rPr>
            <w:rFonts w:ascii="仿宋" w:eastAsia="仿宋" w:hAnsi="仿宋" w:cs="仿宋" w:hint="eastAsia"/>
            <w:lang w:eastAsia="zh-CN"/>
          </w:rPr>
          <w:t>(四)、资金风险分析</w:t>
        </w:r>
        <w:r>
          <w:tab/>
        </w:r>
        <w:r>
          <w:fldChar w:fldCharType="begin"/>
        </w:r>
        <w:r>
          <w:instrText xml:space="preserve"> PAGEREF _Toc25344 \h </w:instrText>
        </w:r>
        <w:r>
          <w:fldChar w:fldCharType="separate"/>
        </w:r>
        <w:r>
          <w:t>10</w:t>
        </w:r>
        <w:r>
          <w:fldChar w:fldCharType="end"/>
        </w:r>
      </w:hyperlink>
    </w:p>
    <w:p>
      <w:pPr>
        <w:pStyle w:val="TOC2"/>
        <w:tabs>
          <w:tab w:val="right" w:leader="dot" w:pos="8306"/>
        </w:tabs>
      </w:pPr>
      <w:hyperlink w:anchor="_Toc6685" w:history="1">
        <w:r>
          <w:rPr>
            <w:rFonts w:ascii="仿宋" w:eastAsia="仿宋" w:hAnsi="仿宋" w:cs="仿宋" w:hint="eastAsia"/>
            <w:lang w:eastAsia="zh-CN"/>
          </w:rPr>
          <w:t>(五)、技术风险分析</w:t>
        </w:r>
        <w:r>
          <w:tab/>
        </w:r>
        <w:r>
          <w:fldChar w:fldCharType="begin"/>
        </w:r>
        <w:r>
          <w:instrText xml:space="preserve"> PAGEREF _Toc6685 \h </w:instrText>
        </w:r>
        <w:r>
          <w:fldChar w:fldCharType="separate"/>
        </w:r>
        <w:r>
          <w:t>12</w:t>
        </w:r>
        <w:r>
          <w:fldChar w:fldCharType="end"/>
        </w:r>
      </w:hyperlink>
    </w:p>
    <w:p>
      <w:pPr>
        <w:pStyle w:val="TOC2"/>
        <w:tabs>
          <w:tab w:val="right" w:leader="dot" w:pos="8306"/>
        </w:tabs>
      </w:pPr>
      <w:hyperlink w:anchor="_Toc19098" w:history="1">
        <w:r>
          <w:rPr>
            <w:rFonts w:ascii="仿宋" w:eastAsia="仿宋" w:hAnsi="仿宋" w:cs="仿宋" w:hint="eastAsia"/>
            <w:lang w:eastAsia="zh-CN"/>
          </w:rPr>
          <w:t>(六)、财务风险分析</w:t>
        </w:r>
        <w:r>
          <w:tab/>
        </w:r>
        <w:r>
          <w:fldChar w:fldCharType="begin"/>
        </w:r>
        <w:r>
          <w:instrText xml:space="preserve"> PAGEREF _Toc19098 \h </w:instrText>
        </w:r>
        <w:r>
          <w:fldChar w:fldCharType="separate"/>
        </w:r>
        <w:r>
          <w:t>13</w:t>
        </w:r>
        <w:r>
          <w:fldChar w:fldCharType="end"/>
        </w:r>
      </w:hyperlink>
    </w:p>
    <w:p>
      <w:pPr>
        <w:pStyle w:val="TOC2"/>
        <w:tabs>
          <w:tab w:val="right" w:leader="dot" w:pos="8306"/>
        </w:tabs>
      </w:pPr>
      <w:hyperlink w:anchor="_Toc5330" w:history="1">
        <w:r>
          <w:rPr>
            <w:rFonts w:ascii="仿宋" w:eastAsia="仿宋" w:hAnsi="仿宋" w:cs="仿宋" w:hint="eastAsia"/>
            <w:lang w:eastAsia="zh-CN"/>
          </w:rPr>
          <w:t>(七)、管理风险分析</w:t>
        </w:r>
        <w:r>
          <w:tab/>
        </w:r>
        <w:r>
          <w:fldChar w:fldCharType="begin"/>
        </w:r>
        <w:r>
          <w:instrText xml:space="preserve"> PAGEREF _Toc5330 \h </w:instrText>
        </w:r>
        <w:r>
          <w:fldChar w:fldCharType="separate"/>
        </w:r>
        <w:r>
          <w:t>15</w:t>
        </w:r>
        <w:r>
          <w:fldChar w:fldCharType="end"/>
        </w:r>
      </w:hyperlink>
    </w:p>
    <w:p>
      <w:pPr>
        <w:pStyle w:val="TOC2"/>
        <w:tabs>
          <w:tab w:val="right" w:leader="dot" w:pos="8306"/>
        </w:tabs>
      </w:pPr>
      <w:hyperlink w:anchor="_Toc19340" w:history="1">
        <w:r>
          <w:rPr>
            <w:rFonts w:ascii="仿宋" w:eastAsia="仿宋" w:hAnsi="仿宋" w:cs="仿宋" w:hint="eastAsia"/>
            <w:lang w:eastAsia="zh-CN"/>
          </w:rPr>
          <w:t>(八)、其它风险分析</w:t>
        </w:r>
        <w:r>
          <w:tab/>
        </w:r>
        <w:r>
          <w:fldChar w:fldCharType="begin"/>
        </w:r>
        <w:r>
          <w:instrText xml:space="preserve"> PAGEREF _Toc19340 \h </w:instrText>
        </w:r>
        <w:r>
          <w:fldChar w:fldCharType="separate"/>
        </w:r>
        <w:r>
          <w:t>16</w:t>
        </w:r>
        <w:r>
          <w:fldChar w:fldCharType="end"/>
        </w:r>
      </w:hyperlink>
    </w:p>
    <w:p>
      <w:pPr>
        <w:pStyle w:val="TOC2"/>
        <w:tabs>
          <w:tab w:val="right" w:leader="dot" w:pos="8306"/>
        </w:tabs>
      </w:pPr>
      <w:hyperlink w:anchor="_Toc11754" w:history="1">
        <w:r>
          <w:rPr>
            <w:rFonts w:ascii="仿宋" w:eastAsia="仿宋" w:hAnsi="仿宋" w:cs="仿宋" w:hint="eastAsia"/>
            <w:lang w:eastAsia="zh-CN"/>
          </w:rPr>
          <w:t>(九)、社会影响评估</w:t>
        </w:r>
        <w:r>
          <w:tab/>
        </w:r>
        <w:r>
          <w:fldChar w:fldCharType="begin"/>
        </w:r>
        <w:r>
          <w:instrText xml:space="preserve"> PAGEREF _Toc11754 \h </w:instrText>
        </w:r>
        <w:r>
          <w:fldChar w:fldCharType="separate"/>
        </w:r>
        <w:r>
          <w:t>17</w:t>
        </w:r>
        <w:r>
          <w:fldChar w:fldCharType="end"/>
        </w:r>
      </w:hyperlink>
    </w:p>
    <w:p>
      <w:pPr>
        <w:pStyle w:val="TOC1"/>
        <w:tabs>
          <w:tab w:val="right" w:leader="dot" w:pos="8306"/>
        </w:tabs>
      </w:pPr>
      <w:hyperlink w:anchor="_Toc24352" w:history="1">
        <w:r>
          <w:rPr>
            <w:rFonts w:ascii="仿宋" w:eastAsia="仿宋" w:hAnsi="仿宋" w:cs="仿宋" w:hint="eastAsia"/>
            <w:lang w:eastAsia="zh-CN"/>
          </w:rPr>
          <w:t>三、项目监理与质量保证</w:t>
        </w:r>
        <w:r>
          <w:tab/>
        </w:r>
        <w:r>
          <w:fldChar w:fldCharType="begin"/>
        </w:r>
        <w:r>
          <w:instrText xml:space="preserve"> PAGEREF _Toc24352 \h </w:instrText>
        </w:r>
        <w:r>
          <w:fldChar w:fldCharType="separate"/>
        </w:r>
        <w:r>
          <w:t>19</w:t>
        </w:r>
        <w:r>
          <w:fldChar w:fldCharType="end"/>
        </w:r>
      </w:hyperlink>
    </w:p>
    <w:p>
      <w:pPr>
        <w:pStyle w:val="TOC2"/>
        <w:tabs>
          <w:tab w:val="right" w:leader="dot" w:pos="8306"/>
        </w:tabs>
      </w:pPr>
      <w:hyperlink w:anchor="_Toc16058" w:history="1">
        <w:r>
          <w:rPr>
            <w:rFonts w:ascii="仿宋" w:eastAsia="仿宋" w:hAnsi="仿宋" w:cs="仿宋" w:hint="eastAsia"/>
            <w:lang w:eastAsia="zh-CN"/>
          </w:rPr>
          <w:t>(一)、监理体系构建</w:t>
        </w:r>
        <w:r>
          <w:tab/>
        </w:r>
        <w:r>
          <w:fldChar w:fldCharType="begin"/>
        </w:r>
        <w:r>
          <w:instrText xml:space="preserve"> PAGEREF _Toc16058 \h </w:instrText>
        </w:r>
        <w:r>
          <w:fldChar w:fldCharType="separate"/>
        </w:r>
        <w:r>
          <w:t>19</w:t>
        </w:r>
        <w:r>
          <w:fldChar w:fldCharType="end"/>
        </w:r>
      </w:hyperlink>
    </w:p>
    <w:p>
      <w:pPr>
        <w:pStyle w:val="TOC2"/>
        <w:tabs>
          <w:tab w:val="right" w:leader="dot" w:pos="8306"/>
        </w:tabs>
      </w:pPr>
      <w:hyperlink w:anchor="_Toc4520" w:history="1">
        <w:r>
          <w:rPr>
            <w:rFonts w:ascii="仿宋" w:eastAsia="仿宋" w:hAnsi="仿宋" w:cs="仿宋" w:hint="eastAsia"/>
            <w:lang w:eastAsia="zh-CN"/>
          </w:rPr>
          <w:t>(二)、质量保证体系实施</w:t>
        </w:r>
        <w:r>
          <w:tab/>
        </w:r>
        <w:r>
          <w:fldChar w:fldCharType="begin"/>
        </w:r>
        <w:r>
          <w:instrText xml:space="preserve"> PAGEREF _Toc4520 \h </w:instrText>
        </w:r>
        <w:r>
          <w:fldChar w:fldCharType="separate"/>
        </w:r>
        <w:r>
          <w:t>20</w:t>
        </w:r>
        <w:r>
          <w:fldChar w:fldCharType="end"/>
        </w:r>
      </w:hyperlink>
    </w:p>
    <w:p>
      <w:pPr>
        <w:pStyle w:val="TOC2"/>
        <w:tabs>
          <w:tab w:val="right" w:leader="dot" w:pos="8306"/>
        </w:tabs>
      </w:pPr>
      <w:hyperlink w:anchor="_Toc8540" w:history="1">
        <w:r>
          <w:rPr>
            <w:rFonts w:ascii="仿宋" w:eastAsia="仿宋" w:hAnsi="仿宋" w:cs="仿宋" w:hint="eastAsia"/>
            <w:lang w:eastAsia="zh-CN"/>
          </w:rPr>
          <w:t>(三)、监理与质量控制流程</w:t>
        </w:r>
        <w:r>
          <w:tab/>
        </w:r>
        <w:r>
          <w:fldChar w:fldCharType="begin"/>
        </w:r>
        <w:r>
          <w:instrText xml:space="preserve"> PAGEREF _Toc8540 \h </w:instrText>
        </w:r>
        <w:r>
          <w:fldChar w:fldCharType="separate"/>
        </w:r>
        <w:r>
          <w:t>21</w:t>
        </w:r>
        <w:r>
          <w:fldChar w:fldCharType="end"/>
        </w:r>
      </w:hyperlink>
    </w:p>
    <w:p>
      <w:pPr>
        <w:pStyle w:val="TOC1"/>
        <w:tabs>
          <w:tab w:val="right" w:leader="dot" w:pos="8306"/>
        </w:tabs>
      </w:pPr>
      <w:hyperlink w:anchor="_Toc32697" w:history="1">
        <w:r>
          <w:rPr>
            <w:rFonts w:ascii="仿宋" w:eastAsia="仿宋" w:hAnsi="仿宋" w:cs="仿宋" w:hint="eastAsia"/>
            <w:lang w:eastAsia="zh-CN"/>
          </w:rPr>
          <w:t>四、年烟草项目概论</w:t>
        </w:r>
        <w:r>
          <w:tab/>
        </w:r>
        <w:r>
          <w:fldChar w:fldCharType="begin"/>
        </w:r>
        <w:r>
          <w:instrText xml:space="preserve"> PAGEREF _Toc32697 \h </w:instrText>
        </w:r>
        <w:r>
          <w:fldChar w:fldCharType="separate"/>
        </w:r>
        <w:r>
          <w:t>21</w:t>
        </w:r>
        <w:r>
          <w:fldChar w:fldCharType="end"/>
        </w:r>
      </w:hyperlink>
    </w:p>
    <w:p>
      <w:pPr>
        <w:pStyle w:val="TOC2"/>
        <w:tabs>
          <w:tab w:val="right" w:leader="dot" w:pos="8306"/>
        </w:tabs>
      </w:pPr>
      <w:hyperlink w:anchor="_Toc1895" w:history="1">
        <w:r>
          <w:rPr>
            <w:rFonts w:ascii="仿宋" w:eastAsia="仿宋" w:hAnsi="仿宋" w:cs="仿宋" w:hint="eastAsia"/>
            <w:lang w:eastAsia="zh-CN"/>
          </w:rPr>
          <w:t>(一)、项目申报单位概况</w:t>
        </w:r>
        <w:r>
          <w:tab/>
        </w:r>
        <w:r>
          <w:fldChar w:fldCharType="begin"/>
        </w:r>
        <w:r>
          <w:instrText xml:space="preserve"> PAGEREF _Toc1895 \h </w:instrText>
        </w:r>
        <w:r>
          <w:fldChar w:fldCharType="separate"/>
        </w:r>
        <w:r>
          <w:t>21</w:t>
        </w:r>
        <w:r>
          <w:fldChar w:fldCharType="end"/>
        </w:r>
      </w:hyperlink>
    </w:p>
    <w:p>
      <w:pPr>
        <w:pStyle w:val="TOC2"/>
        <w:tabs>
          <w:tab w:val="right" w:leader="dot" w:pos="8306"/>
        </w:tabs>
      </w:pPr>
      <w:hyperlink w:anchor="_Toc26237" w:history="1">
        <w:r>
          <w:rPr>
            <w:rFonts w:ascii="仿宋" w:eastAsia="仿宋" w:hAnsi="仿宋" w:cs="仿宋" w:hint="eastAsia"/>
            <w:lang w:eastAsia="zh-CN"/>
          </w:rPr>
          <w:t>(二)、项目概况</w:t>
        </w:r>
        <w:r>
          <w:tab/>
        </w:r>
        <w:r>
          <w:fldChar w:fldCharType="begin"/>
        </w:r>
        <w:r>
          <w:instrText xml:space="preserve"> PAGEREF _Toc26237 \h </w:instrText>
        </w:r>
        <w:r>
          <w:fldChar w:fldCharType="separate"/>
        </w:r>
        <w:r>
          <w:t>22</w:t>
        </w:r>
        <w:r>
          <w:fldChar w:fldCharType="end"/>
        </w:r>
      </w:hyperlink>
    </w:p>
    <w:p>
      <w:pPr>
        <w:pStyle w:val="TOC1"/>
        <w:tabs>
          <w:tab w:val="right" w:leader="dot" w:pos="8306"/>
        </w:tabs>
      </w:pPr>
      <w:hyperlink w:anchor="_Toc2950" w:history="1">
        <w:r>
          <w:rPr>
            <w:rFonts w:ascii="仿宋" w:eastAsia="仿宋" w:hAnsi="仿宋" w:cs="仿宋" w:hint="eastAsia"/>
            <w:lang w:eastAsia="zh-CN"/>
          </w:rPr>
          <w:t>五、资源开发及综合利用分析</w:t>
        </w:r>
        <w:r>
          <w:tab/>
        </w:r>
        <w:r>
          <w:fldChar w:fldCharType="begin"/>
        </w:r>
        <w:r>
          <w:instrText xml:space="preserve"> PAGEREF _Toc2950 \h </w:instrText>
        </w:r>
        <w:r>
          <w:fldChar w:fldCharType="separate"/>
        </w:r>
        <w:r>
          <w:t>25</w:t>
        </w:r>
        <w:r>
          <w:fldChar w:fldCharType="end"/>
        </w:r>
      </w:hyperlink>
    </w:p>
    <w:p>
      <w:pPr>
        <w:pStyle w:val="TOC2"/>
        <w:tabs>
          <w:tab w:val="right" w:leader="dot" w:pos="8306"/>
        </w:tabs>
      </w:pPr>
      <w:hyperlink w:anchor="_Toc10104" w:history="1">
        <w:r>
          <w:rPr>
            <w:rFonts w:ascii="仿宋" w:eastAsia="仿宋" w:hAnsi="仿宋" w:cs="仿宋" w:hint="eastAsia"/>
            <w:lang w:eastAsia="zh-CN"/>
          </w:rPr>
          <w:t>(一)、资源开发方案</w:t>
        </w:r>
        <w:r>
          <w:tab/>
        </w:r>
        <w:r>
          <w:fldChar w:fldCharType="begin"/>
        </w:r>
        <w:r>
          <w:instrText xml:space="preserve"> PAGEREF _Toc10104 \h </w:instrText>
        </w:r>
        <w:r>
          <w:fldChar w:fldCharType="separate"/>
        </w:r>
        <w:r>
          <w:t>25</w:t>
        </w:r>
        <w:r>
          <w:fldChar w:fldCharType="end"/>
        </w:r>
      </w:hyperlink>
    </w:p>
    <w:p>
      <w:pPr>
        <w:pStyle w:val="TOC2"/>
        <w:tabs>
          <w:tab w:val="right" w:leader="dot" w:pos="8306"/>
        </w:tabs>
      </w:pPr>
      <w:hyperlink w:anchor="_Toc31916" w:history="1">
        <w:r>
          <w:rPr>
            <w:rFonts w:ascii="仿宋" w:eastAsia="仿宋" w:hAnsi="仿宋" w:cs="仿宋" w:hint="eastAsia"/>
            <w:lang w:eastAsia="zh-CN"/>
          </w:rPr>
          <w:t>(二)、资源利用方案</w:t>
        </w:r>
        <w:r>
          <w:tab/>
        </w:r>
        <w:r>
          <w:fldChar w:fldCharType="begin"/>
        </w:r>
        <w:r>
          <w:instrText xml:space="preserve"> PAGEREF _Toc31916 \h </w:instrText>
        </w:r>
        <w:r>
          <w:fldChar w:fldCharType="separate"/>
        </w:r>
        <w:r>
          <w:t>26</w:t>
        </w:r>
        <w:r>
          <w:fldChar w:fldCharType="end"/>
        </w:r>
      </w:hyperlink>
    </w:p>
    <w:p>
      <w:pPr>
        <w:pStyle w:val="TOC2"/>
        <w:tabs>
          <w:tab w:val="right" w:leader="dot" w:pos="8306"/>
        </w:tabs>
      </w:pPr>
      <w:hyperlink w:anchor="_Toc25445" w:history="1">
        <w:r>
          <w:rPr>
            <w:rFonts w:ascii="仿宋" w:eastAsia="仿宋" w:hAnsi="仿宋" w:cs="仿宋" w:hint="eastAsia"/>
            <w:lang w:eastAsia="zh-CN"/>
          </w:rPr>
          <w:t>(三)、资源节约措施</w:t>
        </w:r>
        <w:r>
          <w:tab/>
        </w:r>
        <w:r>
          <w:fldChar w:fldCharType="begin"/>
        </w:r>
        <w:r>
          <w:instrText xml:space="preserve"> PAGEREF _Toc25445 \h </w:instrText>
        </w:r>
        <w:r>
          <w:fldChar w:fldCharType="separate"/>
        </w:r>
        <w:r>
          <w:t>28</w:t>
        </w:r>
        <w:r>
          <w:fldChar w:fldCharType="end"/>
        </w:r>
      </w:hyperlink>
    </w:p>
    <w:p>
      <w:pPr>
        <w:pStyle w:val="TOC1"/>
        <w:tabs>
          <w:tab w:val="right" w:leader="dot" w:pos="8306"/>
        </w:tabs>
      </w:pPr>
      <w:hyperlink w:anchor="_Toc6127" w:history="1">
        <w:r>
          <w:rPr>
            <w:rFonts w:ascii="仿宋" w:eastAsia="仿宋" w:hAnsi="仿宋" w:cs="仿宋" w:hint="eastAsia"/>
            <w:lang w:eastAsia="zh-CN"/>
          </w:rPr>
          <w:t>六、财务管理与成本控制</w:t>
        </w:r>
        <w:r>
          <w:tab/>
        </w:r>
        <w:r>
          <w:fldChar w:fldCharType="begin"/>
        </w:r>
        <w:r>
          <w:instrText xml:space="preserve"> PAGEREF _Toc6127 \h </w:instrText>
        </w:r>
        <w:r>
          <w:fldChar w:fldCharType="separate"/>
        </w:r>
        <w:r>
          <w:t>29</w:t>
        </w:r>
        <w:r>
          <w:fldChar w:fldCharType="end"/>
        </w:r>
      </w:hyperlink>
    </w:p>
    <w:p>
      <w:pPr>
        <w:pStyle w:val="TOC2"/>
        <w:tabs>
          <w:tab w:val="right" w:leader="dot" w:pos="8306"/>
        </w:tabs>
      </w:pPr>
      <w:hyperlink w:anchor="_Toc11549" w:history="1">
        <w:r>
          <w:rPr>
            <w:rFonts w:ascii="仿宋" w:eastAsia="仿宋" w:hAnsi="仿宋" w:cs="仿宋" w:hint="eastAsia"/>
            <w:lang w:eastAsia="zh-CN"/>
          </w:rPr>
          <w:t>(一)、财务管理体系建设</w:t>
        </w:r>
        <w:r>
          <w:tab/>
        </w:r>
        <w:r>
          <w:fldChar w:fldCharType="begin"/>
        </w:r>
        <w:r>
          <w:instrText xml:space="preserve"> PAGEREF _Toc11549 \h </w:instrText>
        </w:r>
        <w:r>
          <w:fldChar w:fldCharType="separate"/>
        </w:r>
        <w:r>
          <w:t>29</w:t>
        </w:r>
        <w:r>
          <w:fldChar w:fldCharType="end"/>
        </w:r>
      </w:hyperlink>
    </w:p>
    <w:p>
      <w:pPr>
        <w:pStyle w:val="TOC2"/>
        <w:tabs>
          <w:tab w:val="right" w:leader="dot" w:pos="8306"/>
        </w:tabs>
      </w:pPr>
      <w:hyperlink w:anchor="_Toc20063" w:history="1">
        <w:r>
          <w:rPr>
            <w:rFonts w:ascii="仿宋" w:eastAsia="仿宋" w:hAnsi="仿宋" w:cs="仿宋" w:hint="eastAsia"/>
            <w:lang w:eastAsia="zh-CN"/>
          </w:rPr>
          <w:t>(二)、成本控制措施</w:t>
        </w:r>
        <w:r>
          <w:tab/>
        </w:r>
        <w:r>
          <w:fldChar w:fldCharType="begin"/>
        </w:r>
        <w:r>
          <w:instrText xml:space="preserve"> PAGEREF _Toc20063 \h </w:instrText>
        </w:r>
        <w:r>
          <w:fldChar w:fldCharType="separate"/>
        </w:r>
        <w:r>
          <w:t>30</w:t>
        </w:r>
        <w:r>
          <w:fldChar w:fldCharType="end"/>
        </w:r>
      </w:hyperlink>
    </w:p>
    <w:p>
      <w:pPr>
        <w:pStyle w:val="TOC1"/>
        <w:tabs>
          <w:tab w:val="right" w:leader="dot" w:pos="8306"/>
        </w:tabs>
      </w:pPr>
      <w:hyperlink w:anchor="_Toc7339" w:history="1">
        <w:r>
          <w:rPr>
            <w:rFonts w:ascii="仿宋" w:eastAsia="仿宋" w:hAnsi="仿宋" w:cs="仿宋" w:hint="eastAsia"/>
            <w:lang w:eastAsia="zh-CN"/>
          </w:rPr>
          <w:t>七、安全与应急管理</w:t>
        </w:r>
        <w:r>
          <w:tab/>
        </w:r>
        <w:r>
          <w:fldChar w:fldCharType="begin"/>
        </w:r>
        <w:r>
          <w:instrText xml:space="preserve"> PAGEREF _Toc7339 \h </w:instrText>
        </w:r>
        <w:r>
          <w:fldChar w:fldCharType="separate"/>
        </w:r>
        <w:r>
          <w:t>31</w:t>
        </w:r>
        <w:r>
          <w:fldChar w:fldCharType="end"/>
        </w:r>
      </w:hyperlink>
    </w:p>
    <w:p>
      <w:pPr>
        <w:pStyle w:val="TOC2"/>
        <w:tabs>
          <w:tab w:val="right" w:leader="dot" w:pos="8306"/>
        </w:tabs>
      </w:pPr>
      <w:hyperlink w:anchor="_Toc24132" w:history="1">
        <w:r>
          <w:rPr>
            <w:rFonts w:ascii="仿宋" w:eastAsia="仿宋" w:hAnsi="仿宋" w:cs="仿宋" w:hint="eastAsia"/>
            <w:lang w:eastAsia="zh-CN"/>
          </w:rPr>
          <w:t>(一)、安全生产管理</w:t>
        </w:r>
        <w:r>
          <w:tab/>
        </w:r>
        <w:r>
          <w:fldChar w:fldCharType="begin"/>
        </w:r>
        <w:r>
          <w:instrText xml:space="preserve"> PAGEREF _Toc24132 \h </w:instrText>
        </w:r>
        <w:r>
          <w:fldChar w:fldCharType="separate"/>
        </w:r>
        <w:r>
          <w:t>31</w:t>
        </w:r>
        <w:r>
          <w:fldChar w:fldCharType="end"/>
        </w:r>
      </w:hyperlink>
    </w:p>
    <w:p>
      <w:pPr>
        <w:pStyle w:val="TOC2"/>
        <w:tabs>
          <w:tab w:val="right" w:leader="dot" w:pos="8306"/>
        </w:tabs>
      </w:pPr>
      <w:hyperlink w:anchor="_Toc3057" w:history="1">
        <w:r>
          <w:rPr>
            <w:rFonts w:ascii="仿宋" w:eastAsia="仿宋" w:hAnsi="仿宋" w:cs="仿宋" w:hint="eastAsia"/>
            <w:lang w:eastAsia="zh-CN"/>
          </w:rPr>
          <w:t>(二)、应急预案与响应</w:t>
        </w:r>
        <w:r>
          <w:tab/>
        </w:r>
        <w:r>
          <w:fldChar w:fldCharType="begin"/>
        </w:r>
        <w:r>
          <w:instrText xml:space="preserve"> PAGEREF _Toc3057 \h </w:instrText>
        </w:r>
        <w:r>
          <w:fldChar w:fldCharType="separate"/>
        </w:r>
        <w:r>
          <w:t>33</w:t>
        </w:r>
        <w:r>
          <w:fldChar w:fldCharType="end"/>
        </w:r>
      </w:hyperlink>
    </w:p>
    <w:p>
      <w:pPr>
        <w:pStyle w:val="TOC1"/>
        <w:tabs>
          <w:tab w:val="right" w:leader="dot" w:pos="8306"/>
        </w:tabs>
      </w:pPr>
      <w:hyperlink w:anchor="_Toc943" w:history="1">
        <w:r>
          <w:rPr>
            <w:rFonts w:ascii="仿宋" w:eastAsia="仿宋" w:hAnsi="仿宋" w:cs="仿宋" w:hint="eastAsia"/>
            <w:lang w:eastAsia="zh-CN"/>
          </w:rPr>
          <w:t>八、环境保护与治理方案</w:t>
        </w:r>
        <w:r>
          <w:tab/>
        </w:r>
        <w:r>
          <w:fldChar w:fldCharType="begin"/>
        </w:r>
        <w:r>
          <w:instrText xml:space="preserve"> PAGEREF _Toc943 \h </w:instrText>
        </w:r>
        <w:r>
          <w:fldChar w:fldCharType="separate"/>
        </w:r>
        <w:r>
          <w:t>34</w:t>
        </w:r>
        <w:r>
          <w:fldChar w:fldCharType="end"/>
        </w:r>
      </w:hyperlink>
    </w:p>
    <w:p>
      <w:pPr>
        <w:pStyle w:val="TOC2"/>
        <w:tabs>
          <w:tab w:val="right" w:leader="dot" w:pos="8306"/>
        </w:tabs>
      </w:pPr>
      <w:hyperlink w:anchor="_Toc20882" w:history="1">
        <w:r>
          <w:rPr>
            <w:rFonts w:ascii="仿宋" w:eastAsia="仿宋" w:hAnsi="仿宋" w:cs="仿宋" w:hint="eastAsia"/>
            <w:lang w:eastAsia="zh-CN"/>
          </w:rPr>
          <w:t>(一)、项目环境影响评估</w:t>
        </w:r>
        <w:r>
          <w:tab/>
        </w:r>
        <w:r>
          <w:fldChar w:fldCharType="begin"/>
        </w:r>
        <w:r>
          <w:instrText xml:space="preserve"> PAGEREF _Toc20882 \h </w:instrText>
        </w:r>
        <w:r>
          <w:fldChar w:fldCharType="separate"/>
        </w:r>
        <w:r>
          <w:t>34</w:t>
        </w:r>
        <w:r>
          <w:fldChar w:fldCharType="end"/>
        </w:r>
      </w:hyperlink>
    </w:p>
    <w:p>
      <w:pPr>
        <w:pStyle w:val="TOC2"/>
        <w:tabs>
          <w:tab w:val="right" w:leader="dot" w:pos="8306"/>
        </w:tabs>
      </w:pPr>
      <w:hyperlink w:anchor="_Toc25161" w:history="1">
        <w:r>
          <w:rPr>
            <w:rFonts w:ascii="仿宋" w:eastAsia="仿宋" w:hAnsi="仿宋" w:cs="仿宋" w:hint="eastAsia"/>
            <w:lang w:eastAsia="zh-CN"/>
          </w:rPr>
          <w:t>(二)、环境保护措施与治理方案</w:t>
        </w:r>
        <w:r>
          <w:tab/>
        </w:r>
        <w:r>
          <w:fldChar w:fldCharType="begin"/>
        </w:r>
        <w:r>
          <w:instrText xml:space="preserve"> PAGEREF _Toc25161 \h </w:instrText>
        </w:r>
        <w:r>
          <w:fldChar w:fldCharType="separate"/>
        </w:r>
        <w:r>
          <w:t>35</w:t>
        </w:r>
        <w:r>
          <w:fldChar w:fldCharType="end"/>
        </w:r>
      </w:hyperlink>
    </w:p>
    <w:p>
      <w:pPr>
        <w:pStyle w:val="TOC1"/>
        <w:tabs>
          <w:tab w:val="right" w:leader="dot" w:pos="8306"/>
        </w:tabs>
      </w:pPr>
      <w:hyperlink w:anchor="_Toc13298" w:history="1">
        <w:r>
          <w:rPr>
            <w:rFonts w:ascii="仿宋" w:eastAsia="仿宋" w:hAnsi="仿宋" w:cs="仿宋" w:hint="eastAsia"/>
            <w:lang w:eastAsia="zh-CN"/>
          </w:rPr>
          <w:t>九、经济效益与社会效益优化</w:t>
        </w:r>
        <w:r>
          <w:tab/>
        </w:r>
        <w:r>
          <w:fldChar w:fldCharType="begin"/>
        </w:r>
        <w:r>
          <w:instrText xml:space="preserve"> PAGEREF _Toc13298 \h </w:instrText>
        </w:r>
        <w:r>
          <w:fldChar w:fldCharType="separate"/>
        </w:r>
        <w:r>
          <w:t>35</w:t>
        </w:r>
        <w:r>
          <w:fldChar w:fldCharType="end"/>
        </w:r>
      </w:hyperlink>
    </w:p>
    <w:p>
      <w:pPr>
        <w:pStyle w:val="TOC2"/>
        <w:tabs>
          <w:tab w:val="right" w:leader="dot" w:pos="8306"/>
        </w:tabs>
      </w:pPr>
      <w:hyperlink w:anchor="_Toc6839" w:history="1">
        <w:r>
          <w:rPr>
            <w:rFonts w:ascii="仿宋" w:eastAsia="仿宋" w:hAnsi="仿宋" w:cs="仿宋" w:hint="eastAsia"/>
            <w:lang w:eastAsia="zh-CN"/>
          </w:rPr>
          <w:t>(一)、经济效益提升策略</w:t>
        </w:r>
        <w:r>
          <w:tab/>
        </w:r>
        <w:r>
          <w:fldChar w:fldCharType="begin"/>
        </w:r>
        <w:r>
          <w:instrText xml:space="preserve"> PAGEREF _Toc6839 \h </w:instrText>
        </w:r>
        <w:r>
          <w:fldChar w:fldCharType="separate"/>
        </w:r>
        <w:r>
          <w:t>35</w:t>
        </w:r>
        <w:r>
          <w:fldChar w:fldCharType="end"/>
        </w:r>
      </w:hyperlink>
    </w:p>
    <w:p>
      <w:pPr>
        <w:pStyle w:val="TOC2"/>
        <w:tabs>
          <w:tab w:val="right" w:leader="dot" w:pos="8306"/>
        </w:tabs>
      </w:pPr>
      <w:hyperlink w:anchor="_Toc23960" w:history="1">
        <w:r>
          <w:rPr>
            <w:rFonts w:ascii="仿宋" w:eastAsia="仿宋" w:hAnsi="仿宋" w:cs="仿宋" w:hint="eastAsia"/>
            <w:lang w:eastAsia="zh-CN"/>
          </w:rPr>
          <w:t>(二)、社会效益增强方案</w:t>
        </w:r>
        <w:r>
          <w:tab/>
        </w:r>
        <w:r>
          <w:fldChar w:fldCharType="begin"/>
        </w:r>
        <w:r>
          <w:instrText xml:space="preserve"> PAGEREF _Toc23960 \h </w:instrText>
        </w:r>
        <w:r>
          <w:fldChar w:fldCharType="separate"/>
        </w:r>
        <w:r>
          <w:t>37</w:t>
        </w:r>
        <w:r>
          <w:fldChar w:fldCharType="end"/>
        </w:r>
      </w:hyperlink>
    </w:p>
    <w:p>
      <w:pPr>
        <w:pStyle w:val="TOC1"/>
        <w:tabs>
          <w:tab w:val="right" w:leader="dot" w:pos="8306"/>
        </w:tabs>
      </w:pPr>
      <w:hyperlink w:anchor="_Toc20501" w:history="1">
        <w:r>
          <w:rPr>
            <w:rFonts w:ascii="仿宋" w:eastAsia="仿宋" w:hAnsi="仿宋" w:cs="仿宋" w:hint="eastAsia"/>
            <w:lang w:eastAsia="zh-CN"/>
          </w:rPr>
          <w:t>十、资金管理与财务规划</w:t>
        </w:r>
        <w:r>
          <w:tab/>
        </w:r>
        <w:r>
          <w:fldChar w:fldCharType="begin"/>
        </w:r>
        <w:r>
          <w:instrText xml:space="preserve"> PAGEREF _Toc20501 \h </w:instrText>
        </w:r>
        <w:r>
          <w:fldChar w:fldCharType="separate"/>
        </w:r>
        <w:r>
          <w:t>37</w:t>
        </w:r>
        <w:r>
          <w:fldChar w:fldCharType="end"/>
        </w:r>
      </w:hyperlink>
    </w:p>
    <w:p>
      <w:pPr>
        <w:pStyle w:val="TOC2"/>
        <w:tabs>
          <w:tab w:val="right" w:leader="dot" w:pos="8306"/>
        </w:tabs>
      </w:pPr>
      <w:hyperlink w:anchor="_Toc9520" w:history="1">
        <w:r>
          <w:rPr>
            <w:rFonts w:ascii="仿宋" w:eastAsia="仿宋" w:hAnsi="仿宋" w:cs="仿宋" w:hint="eastAsia"/>
            <w:lang w:eastAsia="zh-CN"/>
          </w:rPr>
          <w:t>(一)、项目资金来源与筹措</w:t>
        </w:r>
        <w:r>
          <w:tab/>
        </w:r>
        <w:r>
          <w:fldChar w:fldCharType="begin"/>
        </w:r>
        <w:r>
          <w:instrText xml:space="preserve"> PAGEREF _Toc9520 \h </w:instrText>
        </w:r>
        <w:r>
          <w:fldChar w:fldCharType="separate"/>
        </w:r>
        <w:r>
          <w:t>37</w:t>
        </w:r>
        <w:r>
          <w:fldChar w:fldCharType="end"/>
        </w:r>
      </w:hyperlink>
    </w:p>
    <w:p>
      <w:pPr>
        <w:pStyle w:val="TOC2"/>
        <w:tabs>
          <w:tab w:val="right" w:leader="dot" w:pos="8306"/>
        </w:tabs>
      </w:pPr>
      <w:hyperlink w:anchor="_Toc18004" w:history="1">
        <w:r>
          <w:rPr>
            <w:rFonts w:ascii="仿宋" w:eastAsia="仿宋" w:hAnsi="仿宋" w:cs="仿宋" w:hint="eastAsia"/>
            <w:lang w:eastAsia="zh-CN"/>
          </w:rPr>
          <w:t>(二)、资金使用与监管</w:t>
        </w:r>
        <w:r>
          <w:tab/>
        </w:r>
        <w:r>
          <w:fldChar w:fldCharType="begin"/>
        </w:r>
        <w:r>
          <w:instrText xml:space="preserve"> PAGEREF _Toc18004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9" w:history="1">
        <w:r>
          <w:rPr>
            <w:rFonts w:ascii="仿宋" w:eastAsia="仿宋" w:hAnsi="仿宋" w:cs="仿宋" w:hint="eastAsia"/>
            <w:lang w:eastAsia="zh-CN"/>
          </w:rPr>
          <w:t>(三)、财务规划与预测</w:t>
        </w:r>
        <w:r>
          <w:tab/>
        </w:r>
        <w:r>
          <w:fldChar w:fldCharType="begin"/>
        </w:r>
        <w:r>
          <w:instrText xml:space="preserve"> PAGEREF _Toc20219 \h </w:instrText>
        </w:r>
        <w:r>
          <w:fldChar w:fldCharType="separate"/>
        </w:r>
        <w:r>
          <w:t>40</w:t>
        </w:r>
        <w:r>
          <w:fldChar w:fldCharType="end"/>
        </w:r>
      </w:hyperlink>
    </w:p>
    <w:p>
      <w:pPr>
        <w:pStyle w:val="TOC1"/>
        <w:tabs>
          <w:tab w:val="right" w:leader="dot" w:pos="8306"/>
        </w:tabs>
      </w:pPr>
      <w:hyperlink w:anchor="_Toc18559" w:history="1">
        <w:r>
          <w:rPr>
            <w:rFonts w:ascii="仿宋" w:eastAsia="仿宋" w:hAnsi="仿宋" w:cs="仿宋" w:hint="eastAsia"/>
            <w:lang w:eastAsia="zh-CN"/>
          </w:rPr>
          <w:t>十一、项目变更管理</w:t>
        </w:r>
        <w:r>
          <w:tab/>
        </w:r>
        <w:r>
          <w:fldChar w:fldCharType="begin"/>
        </w:r>
        <w:r>
          <w:instrText xml:space="preserve"> PAGEREF _Toc18559 \h </w:instrText>
        </w:r>
        <w:r>
          <w:fldChar w:fldCharType="separate"/>
        </w:r>
        <w:r>
          <w:t>41</w:t>
        </w:r>
        <w:r>
          <w:fldChar w:fldCharType="end"/>
        </w:r>
      </w:hyperlink>
    </w:p>
    <w:p>
      <w:pPr>
        <w:pStyle w:val="TOC2"/>
        <w:tabs>
          <w:tab w:val="right" w:leader="dot" w:pos="8306"/>
        </w:tabs>
      </w:pPr>
      <w:hyperlink w:anchor="_Toc23159" w:history="1">
        <w:r>
          <w:rPr>
            <w:rFonts w:ascii="仿宋" w:eastAsia="仿宋" w:hAnsi="仿宋" w:cs="仿宋" w:hint="eastAsia"/>
            <w:lang w:eastAsia="zh-CN"/>
          </w:rPr>
          <w:t>(一)、变更控制流程</w:t>
        </w:r>
        <w:r>
          <w:tab/>
        </w:r>
        <w:r>
          <w:fldChar w:fldCharType="begin"/>
        </w:r>
        <w:r>
          <w:instrText xml:space="preserve"> PAGEREF _Toc23159 \h </w:instrText>
        </w:r>
        <w:r>
          <w:fldChar w:fldCharType="separate"/>
        </w:r>
        <w:r>
          <w:t>41</w:t>
        </w:r>
        <w:r>
          <w:fldChar w:fldCharType="end"/>
        </w:r>
      </w:hyperlink>
    </w:p>
    <w:p>
      <w:pPr>
        <w:pStyle w:val="TOC2"/>
        <w:tabs>
          <w:tab w:val="right" w:leader="dot" w:pos="8306"/>
        </w:tabs>
      </w:pPr>
      <w:hyperlink w:anchor="_Toc15924" w:history="1">
        <w:r>
          <w:rPr>
            <w:rFonts w:ascii="仿宋" w:eastAsia="仿宋" w:hAnsi="仿宋" w:cs="仿宋" w:hint="eastAsia"/>
            <w:lang w:eastAsia="zh-CN"/>
          </w:rPr>
          <w:t>(二)、影响评估与处理</w:t>
        </w:r>
        <w:r>
          <w:tab/>
        </w:r>
        <w:r>
          <w:fldChar w:fldCharType="begin"/>
        </w:r>
        <w:r>
          <w:instrText xml:space="preserve"> PAGEREF _Toc15924 \h </w:instrText>
        </w:r>
        <w:r>
          <w:fldChar w:fldCharType="separate"/>
        </w:r>
        <w:r>
          <w:t>42</w:t>
        </w:r>
        <w:r>
          <w:fldChar w:fldCharType="end"/>
        </w:r>
      </w:hyperlink>
    </w:p>
    <w:p>
      <w:pPr>
        <w:pStyle w:val="TOC2"/>
        <w:tabs>
          <w:tab w:val="right" w:leader="dot" w:pos="8306"/>
        </w:tabs>
      </w:pPr>
      <w:hyperlink w:anchor="_Toc18045" w:history="1">
        <w:r>
          <w:rPr>
            <w:rFonts w:ascii="仿宋" w:eastAsia="仿宋" w:hAnsi="仿宋" w:cs="仿宋" w:hint="eastAsia"/>
            <w:lang w:eastAsia="zh-CN"/>
          </w:rPr>
          <w:t>(三)、变更记录与追踪</w:t>
        </w:r>
        <w:r>
          <w:tab/>
        </w:r>
        <w:r>
          <w:fldChar w:fldCharType="begin"/>
        </w:r>
        <w:r>
          <w:instrText xml:space="preserve"> PAGEREF _Toc18045 \h </w:instrText>
        </w:r>
        <w:r>
          <w:fldChar w:fldCharType="separate"/>
        </w:r>
        <w:r>
          <w:t>44</w:t>
        </w:r>
        <w:r>
          <w:fldChar w:fldCharType="end"/>
        </w:r>
      </w:hyperlink>
    </w:p>
    <w:p>
      <w:pPr>
        <w:pStyle w:val="TOC2"/>
        <w:tabs>
          <w:tab w:val="right" w:leader="dot" w:pos="8306"/>
        </w:tabs>
      </w:pPr>
      <w:hyperlink w:anchor="_Toc20948" w:history="1">
        <w:r>
          <w:rPr>
            <w:rFonts w:ascii="仿宋" w:eastAsia="仿宋" w:hAnsi="仿宋" w:cs="仿宋" w:hint="eastAsia"/>
            <w:lang w:eastAsia="zh-CN"/>
          </w:rPr>
          <w:t>(四)、变更管理策略</w:t>
        </w:r>
        <w:r>
          <w:tab/>
        </w:r>
        <w:r>
          <w:fldChar w:fldCharType="begin"/>
        </w:r>
        <w:r>
          <w:instrText xml:space="preserve"> PAGEREF _Toc20948 \h </w:instrText>
        </w:r>
        <w:r>
          <w:fldChar w:fldCharType="separate"/>
        </w:r>
        <w:r>
          <w:t>45</w:t>
        </w:r>
        <w:r>
          <w:fldChar w:fldCharType="end"/>
        </w:r>
      </w:hyperlink>
    </w:p>
    <w:p>
      <w:pPr>
        <w:pStyle w:val="TOC1"/>
        <w:tabs>
          <w:tab w:val="right" w:leader="dot" w:pos="8306"/>
        </w:tabs>
      </w:pPr>
      <w:hyperlink w:anchor="_Toc18222" w:history="1">
        <w:r>
          <w:rPr>
            <w:rFonts w:ascii="仿宋" w:eastAsia="仿宋" w:hAnsi="仿宋" w:cs="仿宋" w:hint="eastAsia"/>
            <w:lang w:eastAsia="zh-CN"/>
          </w:rPr>
          <w:t>十二、技术创新与产业升级</w:t>
        </w:r>
        <w:r>
          <w:tab/>
        </w:r>
        <w:r>
          <w:fldChar w:fldCharType="begin"/>
        </w:r>
        <w:r>
          <w:instrText xml:space="preserve"> PAGEREF _Toc18222 \h </w:instrText>
        </w:r>
        <w:r>
          <w:fldChar w:fldCharType="separate"/>
        </w:r>
        <w:r>
          <w:t>47</w:t>
        </w:r>
        <w:r>
          <w:fldChar w:fldCharType="end"/>
        </w:r>
      </w:hyperlink>
    </w:p>
    <w:p>
      <w:pPr>
        <w:pStyle w:val="TOC2"/>
        <w:tabs>
          <w:tab w:val="right" w:leader="dot" w:pos="8306"/>
        </w:tabs>
      </w:pPr>
      <w:hyperlink w:anchor="_Toc21808" w:history="1">
        <w:r>
          <w:rPr>
            <w:rFonts w:ascii="仿宋" w:eastAsia="仿宋" w:hAnsi="仿宋" w:cs="仿宋" w:hint="eastAsia"/>
            <w:lang w:eastAsia="zh-CN"/>
          </w:rPr>
          <w:t>(一)、技术创新方向与目标</w:t>
        </w:r>
        <w:r>
          <w:tab/>
        </w:r>
        <w:r>
          <w:fldChar w:fldCharType="begin"/>
        </w:r>
        <w:r>
          <w:instrText xml:space="preserve"> PAGEREF _Toc21808 \h </w:instrText>
        </w:r>
        <w:r>
          <w:fldChar w:fldCharType="separate"/>
        </w:r>
        <w:r>
          <w:t>47</w:t>
        </w:r>
        <w:r>
          <w:fldChar w:fldCharType="end"/>
        </w:r>
      </w:hyperlink>
    </w:p>
    <w:p>
      <w:pPr>
        <w:pStyle w:val="TOC2"/>
        <w:tabs>
          <w:tab w:val="right" w:leader="dot" w:pos="8306"/>
        </w:tabs>
      </w:pPr>
      <w:hyperlink w:anchor="_Toc1124" w:history="1">
        <w:r>
          <w:rPr>
            <w:rFonts w:ascii="仿宋" w:eastAsia="仿宋" w:hAnsi="仿宋" w:cs="仿宋" w:hint="eastAsia"/>
            <w:lang w:eastAsia="zh-CN"/>
          </w:rPr>
          <w:t>(二)、产业升级路径与措施</w:t>
        </w:r>
        <w:r>
          <w:tab/>
        </w:r>
        <w:r>
          <w:fldChar w:fldCharType="begin"/>
        </w:r>
        <w:r>
          <w:instrText xml:space="preserve"> PAGEREF _Toc1124 \h </w:instrText>
        </w:r>
        <w:r>
          <w:fldChar w:fldCharType="separate"/>
        </w:r>
        <w:r>
          <w:t>48</w:t>
        </w:r>
        <w:r>
          <w:fldChar w:fldCharType="end"/>
        </w:r>
      </w:hyperlink>
    </w:p>
    <w:p>
      <w:pPr>
        <w:pStyle w:val="TOC1"/>
        <w:tabs>
          <w:tab w:val="right" w:leader="dot" w:pos="8306"/>
        </w:tabs>
      </w:pPr>
      <w:hyperlink w:anchor="_Toc16587" w:history="1">
        <w:r>
          <w:rPr>
            <w:rFonts w:ascii="仿宋" w:eastAsia="仿宋" w:hAnsi="仿宋" w:cs="仿宋" w:hint="eastAsia"/>
            <w:lang w:eastAsia="zh-CN"/>
          </w:rPr>
          <w:t>十三、法律法规与政策遵循</w:t>
        </w:r>
        <w:r>
          <w:tab/>
        </w:r>
        <w:r>
          <w:fldChar w:fldCharType="begin"/>
        </w:r>
        <w:r>
          <w:instrText xml:space="preserve"> PAGEREF _Toc16587 \h </w:instrText>
        </w:r>
        <w:r>
          <w:fldChar w:fldCharType="separate"/>
        </w:r>
        <w:r>
          <w:t>50</w:t>
        </w:r>
        <w:r>
          <w:fldChar w:fldCharType="end"/>
        </w:r>
      </w:hyperlink>
    </w:p>
    <w:p>
      <w:pPr>
        <w:pStyle w:val="TOC2"/>
        <w:tabs>
          <w:tab w:val="right" w:leader="dot" w:pos="8306"/>
        </w:tabs>
      </w:pPr>
      <w:hyperlink w:anchor="_Toc27775" w:history="1">
        <w:r>
          <w:rPr>
            <w:rFonts w:ascii="仿宋" w:eastAsia="仿宋" w:hAnsi="仿宋" w:cs="仿宋" w:hint="eastAsia"/>
            <w:lang w:eastAsia="zh-CN"/>
          </w:rPr>
          <w:t>(一)、法律法规遵守</w:t>
        </w:r>
        <w:r>
          <w:tab/>
        </w:r>
        <w:r>
          <w:fldChar w:fldCharType="begin"/>
        </w:r>
        <w:r>
          <w:instrText xml:space="preserve"> PAGEREF _Toc27775 \h </w:instrText>
        </w:r>
        <w:r>
          <w:fldChar w:fldCharType="separate"/>
        </w:r>
        <w:r>
          <w:t>50</w:t>
        </w:r>
        <w:r>
          <w:fldChar w:fldCharType="end"/>
        </w:r>
      </w:hyperlink>
    </w:p>
    <w:p>
      <w:pPr>
        <w:pStyle w:val="TOC2"/>
        <w:tabs>
          <w:tab w:val="right" w:leader="dot" w:pos="8306"/>
        </w:tabs>
      </w:pPr>
      <w:hyperlink w:anchor="_Toc18908" w:history="1">
        <w:r>
          <w:rPr>
            <w:rFonts w:ascii="仿宋" w:eastAsia="仿宋" w:hAnsi="仿宋" w:cs="仿宋" w:hint="eastAsia"/>
            <w:lang w:eastAsia="zh-CN"/>
          </w:rPr>
          <w:t>(二)、政策导向与利用</w:t>
        </w:r>
        <w:r>
          <w:tab/>
        </w:r>
        <w:r>
          <w:fldChar w:fldCharType="begin"/>
        </w:r>
        <w:r>
          <w:instrText xml:space="preserve"> PAGEREF _Toc18908 \h </w:instrText>
        </w:r>
        <w:r>
          <w:fldChar w:fldCharType="separate"/>
        </w:r>
        <w:r>
          <w:t>51</w:t>
        </w:r>
        <w:r>
          <w:fldChar w:fldCharType="end"/>
        </w:r>
      </w:hyperlink>
    </w:p>
    <w:p>
      <w:pPr>
        <w:pStyle w:val="TOC1"/>
        <w:tabs>
          <w:tab w:val="right" w:leader="dot" w:pos="8306"/>
        </w:tabs>
      </w:pPr>
      <w:hyperlink w:anchor="_Toc18118" w:history="1">
        <w:r>
          <w:rPr>
            <w:rFonts w:ascii="仿宋" w:eastAsia="仿宋" w:hAnsi="仿宋" w:cs="仿宋" w:hint="eastAsia"/>
            <w:lang w:eastAsia="zh-CN"/>
          </w:rPr>
          <w:t>十四、产业协同与集群发展</w:t>
        </w:r>
        <w:r>
          <w:tab/>
        </w:r>
        <w:r>
          <w:fldChar w:fldCharType="begin"/>
        </w:r>
        <w:r>
          <w:instrText xml:space="preserve"> PAGEREF _Toc18118 \h </w:instrText>
        </w:r>
        <w:r>
          <w:fldChar w:fldCharType="separate"/>
        </w:r>
        <w:r>
          <w:t>52</w:t>
        </w:r>
        <w:r>
          <w:fldChar w:fldCharType="end"/>
        </w:r>
      </w:hyperlink>
    </w:p>
    <w:p>
      <w:pPr>
        <w:pStyle w:val="TOC2"/>
        <w:tabs>
          <w:tab w:val="right" w:leader="dot" w:pos="8306"/>
        </w:tabs>
      </w:pPr>
      <w:hyperlink w:anchor="_Toc11706" w:history="1">
        <w:r>
          <w:rPr>
            <w:rFonts w:ascii="仿宋" w:eastAsia="仿宋" w:hAnsi="仿宋" w:cs="仿宋" w:hint="eastAsia"/>
            <w:lang w:eastAsia="zh-CN"/>
          </w:rPr>
          <w:t>(一)、产业协同机制建设</w:t>
        </w:r>
        <w:r>
          <w:tab/>
        </w:r>
        <w:r>
          <w:fldChar w:fldCharType="begin"/>
        </w:r>
        <w:r>
          <w:instrText xml:space="preserve"> PAGEREF _Toc11706 \h </w:instrText>
        </w:r>
        <w:r>
          <w:fldChar w:fldCharType="separate"/>
        </w:r>
        <w:r>
          <w:t>52</w:t>
        </w:r>
        <w:r>
          <w:fldChar w:fldCharType="end"/>
        </w:r>
      </w:hyperlink>
    </w:p>
    <w:p>
      <w:pPr>
        <w:pStyle w:val="TOC2"/>
        <w:tabs>
          <w:tab w:val="right" w:leader="dot" w:pos="8306"/>
        </w:tabs>
      </w:pPr>
      <w:hyperlink w:anchor="_Toc18873" w:history="1">
        <w:r>
          <w:rPr>
            <w:rFonts w:ascii="仿宋" w:eastAsia="仿宋" w:hAnsi="仿宋" w:cs="仿宋" w:hint="eastAsia"/>
            <w:lang w:eastAsia="zh-CN"/>
          </w:rPr>
          <w:t>(二)、产业集群培育与发展</w:t>
        </w:r>
        <w:r>
          <w:tab/>
        </w:r>
        <w:r>
          <w:fldChar w:fldCharType="begin"/>
        </w:r>
        <w:r>
          <w:instrText xml:space="preserve"> PAGEREF _Toc18873 \h </w:instrText>
        </w:r>
        <w:r>
          <w:fldChar w:fldCharType="separate"/>
        </w:r>
        <w:r>
          <w:t>53</w:t>
        </w:r>
        <w:r>
          <w:fldChar w:fldCharType="end"/>
        </w:r>
      </w:hyperlink>
    </w:p>
    <w:p>
      <w:pPr>
        <w:pStyle w:val="TOC1"/>
        <w:tabs>
          <w:tab w:val="right" w:leader="dot" w:pos="8306"/>
        </w:tabs>
      </w:pPr>
      <w:hyperlink w:anchor="_Toc1372" w:history="1">
        <w:r>
          <w:rPr>
            <w:rFonts w:ascii="仿宋" w:eastAsia="仿宋" w:hAnsi="仿宋" w:cs="仿宋" w:hint="eastAsia"/>
            <w:lang w:eastAsia="zh-CN"/>
          </w:rPr>
          <w:t>十五、项目施工方案</w:t>
        </w:r>
        <w:r>
          <w:tab/>
        </w:r>
        <w:r>
          <w:fldChar w:fldCharType="begin"/>
        </w:r>
        <w:r>
          <w:instrText xml:space="preserve"> PAGEREF _Toc1372 \h </w:instrText>
        </w:r>
        <w:r>
          <w:fldChar w:fldCharType="separate"/>
        </w:r>
        <w:r>
          <w:t>54</w:t>
        </w:r>
        <w:r>
          <w:fldChar w:fldCharType="end"/>
        </w:r>
      </w:hyperlink>
    </w:p>
    <w:p>
      <w:pPr>
        <w:pStyle w:val="TOC2"/>
        <w:tabs>
          <w:tab w:val="right" w:leader="dot" w:pos="8306"/>
        </w:tabs>
      </w:pPr>
      <w:hyperlink w:anchor="_Toc23811" w:history="1">
        <w:r>
          <w:rPr>
            <w:rFonts w:ascii="仿宋" w:eastAsia="仿宋" w:hAnsi="仿宋" w:cs="仿宋" w:hint="eastAsia"/>
            <w:lang w:eastAsia="zh-CN"/>
          </w:rPr>
          <w:t>(一)、施工组织设计</w:t>
        </w:r>
        <w:r>
          <w:tab/>
        </w:r>
        <w:r>
          <w:fldChar w:fldCharType="begin"/>
        </w:r>
        <w:r>
          <w:instrText xml:space="preserve"> PAGEREF _Toc23811 \h </w:instrText>
        </w:r>
        <w:r>
          <w:fldChar w:fldCharType="separate"/>
        </w:r>
        <w:r>
          <w:t>54</w:t>
        </w:r>
        <w:r>
          <w:fldChar w:fldCharType="end"/>
        </w:r>
      </w:hyperlink>
    </w:p>
    <w:p>
      <w:pPr>
        <w:pStyle w:val="TOC2"/>
        <w:tabs>
          <w:tab w:val="right" w:leader="dot" w:pos="8306"/>
        </w:tabs>
      </w:pPr>
      <w:hyperlink w:anchor="_Toc18953" w:history="1">
        <w:r>
          <w:rPr>
            <w:rFonts w:ascii="仿宋" w:eastAsia="仿宋" w:hAnsi="仿宋" w:cs="仿宋" w:hint="eastAsia"/>
            <w:lang w:eastAsia="zh-CN"/>
          </w:rPr>
          <w:t>(二)、施工工艺与技术路线</w:t>
        </w:r>
        <w:r>
          <w:tab/>
        </w:r>
        <w:r>
          <w:fldChar w:fldCharType="begin"/>
        </w:r>
        <w:r>
          <w:instrText xml:space="preserve"> PAGEREF _Toc18953 \h </w:instrText>
        </w:r>
        <w:r>
          <w:fldChar w:fldCharType="separate"/>
        </w:r>
        <w:r>
          <w:t>55</w:t>
        </w:r>
        <w:r>
          <w:fldChar w:fldCharType="end"/>
        </w:r>
      </w:hyperlink>
    </w:p>
    <w:p>
      <w:pPr>
        <w:pStyle w:val="TOC2"/>
        <w:tabs>
          <w:tab w:val="right" w:leader="dot" w:pos="8306"/>
        </w:tabs>
      </w:pPr>
      <w:hyperlink w:anchor="_Toc11250" w:history="1">
        <w:r>
          <w:rPr>
            <w:rFonts w:ascii="仿宋" w:eastAsia="仿宋" w:hAnsi="仿宋" w:cs="仿宋" w:hint="eastAsia"/>
            <w:lang w:eastAsia="zh-CN"/>
          </w:rPr>
          <w:t>(三)、关键节点施工计划</w:t>
        </w:r>
        <w:r>
          <w:tab/>
        </w:r>
        <w:r>
          <w:fldChar w:fldCharType="begin"/>
        </w:r>
        <w:r>
          <w:instrText xml:space="preserve"> PAGEREF _Toc11250 \h </w:instrText>
        </w:r>
        <w:r>
          <w:fldChar w:fldCharType="separate"/>
        </w:r>
        <w:r>
          <w:t>56</w:t>
        </w:r>
        <w:r>
          <w:fldChar w:fldCharType="end"/>
        </w:r>
      </w:hyperlink>
    </w:p>
    <w:p>
      <w:pPr>
        <w:pStyle w:val="TOC2"/>
        <w:tabs>
          <w:tab w:val="right" w:leader="dot" w:pos="8306"/>
        </w:tabs>
      </w:pPr>
      <w:hyperlink w:anchor="_Toc15481" w:history="1">
        <w:r>
          <w:rPr>
            <w:rFonts w:ascii="仿宋" w:eastAsia="仿宋" w:hAnsi="仿宋" w:cs="仿宋" w:hint="eastAsia"/>
            <w:lang w:eastAsia="zh-CN"/>
          </w:rPr>
          <w:t>(四)、施工现场管理</w:t>
        </w:r>
        <w:r>
          <w:tab/>
        </w:r>
        <w:r>
          <w:fldChar w:fldCharType="begin"/>
        </w:r>
        <w:r>
          <w:instrText xml:space="preserve"> PAGEREF _Toc15481 \h </w:instrText>
        </w:r>
        <w:r>
          <w:fldChar w:fldCharType="separate"/>
        </w:r>
        <w:r>
          <w:t>58</w:t>
        </w:r>
        <w:r>
          <w:fldChar w:fldCharType="end"/>
        </w:r>
      </w:hyperlink>
    </w:p>
    <w:p>
      <w:pPr>
        <w:pStyle w:val="TOC1"/>
        <w:tabs>
          <w:tab w:val="right" w:leader="dot" w:pos="8306"/>
        </w:tabs>
      </w:pPr>
      <w:hyperlink w:anchor="_Toc5267" w:history="1">
        <w:r>
          <w:rPr>
            <w:rFonts w:ascii="仿宋" w:eastAsia="仿宋" w:hAnsi="仿宋" w:cs="仿宋" w:hint="eastAsia"/>
            <w:lang w:eastAsia="zh-CN"/>
          </w:rPr>
          <w:t>十六、企业合规与伦理</w:t>
        </w:r>
        <w:r>
          <w:tab/>
        </w:r>
        <w:r>
          <w:fldChar w:fldCharType="begin"/>
        </w:r>
        <w:r>
          <w:instrText xml:space="preserve"> PAGEREF _Toc5267 \h </w:instrText>
        </w:r>
        <w:r>
          <w:fldChar w:fldCharType="separate"/>
        </w:r>
        <w:r>
          <w:t>60</w:t>
        </w:r>
        <w:r>
          <w:fldChar w:fldCharType="end"/>
        </w:r>
      </w:hyperlink>
    </w:p>
    <w:p>
      <w:pPr>
        <w:pStyle w:val="TOC2"/>
        <w:tabs>
          <w:tab w:val="right" w:leader="dot" w:pos="8306"/>
        </w:tabs>
      </w:pPr>
      <w:hyperlink w:anchor="_Toc10727" w:history="1">
        <w:r>
          <w:rPr>
            <w:rFonts w:ascii="仿宋" w:eastAsia="仿宋" w:hAnsi="仿宋" w:cs="仿宋" w:hint="eastAsia"/>
            <w:lang w:eastAsia="zh-CN"/>
          </w:rPr>
          <w:t>(一)、合规政策与程序</w:t>
        </w:r>
        <w:r>
          <w:tab/>
        </w:r>
        <w:r>
          <w:fldChar w:fldCharType="begin"/>
        </w:r>
        <w:r>
          <w:instrText xml:space="preserve"> PAGEREF _Toc10727 \h </w:instrText>
        </w:r>
        <w:r>
          <w:fldChar w:fldCharType="separate"/>
        </w:r>
        <w:r>
          <w:t>60</w:t>
        </w:r>
        <w:r>
          <w:fldChar w:fldCharType="end"/>
        </w:r>
      </w:hyperlink>
    </w:p>
    <w:p>
      <w:pPr>
        <w:pStyle w:val="TOC2"/>
        <w:tabs>
          <w:tab w:val="right" w:leader="dot" w:pos="8306"/>
        </w:tabs>
      </w:pPr>
      <w:hyperlink w:anchor="_Toc8432" w:history="1">
        <w:r>
          <w:rPr>
            <w:rFonts w:ascii="仿宋" w:eastAsia="仿宋" w:hAnsi="仿宋" w:cs="仿宋" w:hint="eastAsia"/>
            <w:lang w:eastAsia="zh-CN"/>
          </w:rPr>
          <w:t>(二)、伦理规范与培训</w:t>
        </w:r>
        <w:r>
          <w:tab/>
        </w:r>
        <w:r>
          <w:fldChar w:fldCharType="begin"/>
        </w:r>
        <w:r>
          <w:instrText xml:space="preserve"> PAGEREF _Toc8432 \h </w:instrText>
        </w:r>
        <w:r>
          <w:fldChar w:fldCharType="separate"/>
        </w:r>
        <w:r>
          <w:t>61</w:t>
        </w:r>
        <w:r>
          <w:fldChar w:fldCharType="end"/>
        </w:r>
      </w:hyperlink>
    </w:p>
    <w:p>
      <w:pPr>
        <w:pStyle w:val="TOC2"/>
        <w:tabs>
          <w:tab w:val="right" w:leader="dot" w:pos="8306"/>
        </w:tabs>
      </w:pPr>
      <w:hyperlink w:anchor="_Toc9972" w:history="1">
        <w:r>
          <w:rPr>
            <w:rFonts w:ascii="仿宋" w:eastAsia="仿宋" w:hAnsi="仿宋" w:cs="仿宋" w:hint="eastAsia"/>
            <w:lang w:eastAsia="zh-CN"/>
          </w:rPr>
          <w:t>(三)、合规风险评估</w:t>
        </w:r>
        <w:r>
          <w:tab/>
        </w:r>
        <w:r>
          <w:fldChar w:fldCharType="begin"/>
        </w:r>
        <w:r>
          <w:instrText xml:space="preserve"> PAGEREF _Toc9972 \h </w:instrText>
        </w:r>
        <w:r>
          <w:fldChar w:fldCharType="separate"/>
        </w:r>
        <w:r>
          <w:t>62</w:t>
        </w:r>
        <w:r>
          <w:fldChar w:fldCharType="end"/>
        </w:r>
      </w:hyperlink>
    </w:p>
    <w:p>
      <w:pPr>
        <w:pStyle w:val="TOC2"/>
        <w:tabs>
          <w:tab w:val="right" w:leader="dot" w:pos="8306"/>
        </w:tabs>
      </w:pPr>
      <w:hyperlink w:anchor="_Toc25346" w:history="1">
        <w:r>
          <w:rPr>
            <w:rFonts w:ascii="仿宋" w:eastAsia="仿宋" w:hAnsi="仿宋" w:cs="仿宋" w:hint="eastAsia"/>
            <w:lang w:eastAsia="zh-CN"/>
          </w:rPr>
          <w:t>(四)、合规监督与执行</w:t>
        </w:r>
        <w:r>
          <w:tab/>
        </w:r>
        <w:r>
          <w:fldChar w:fldCharType="begin"/>
        </w:r>
        <w:r>
          <w:instrText xml:space="preserve"> PAGEREF _Toc25346 \h </w:instrText>
        </w:r>
        <w:r>
          <w:fldChar w:fldCharType="separate"/>
        </w:r>
        <w:r>
          <w:t>64</w:t>
        </w:r>
        <w:r>
          <w:fldChar w:fldCharType="end"/>
        </w:r>
      </w:hyperlink>
    </w:p>
    <w:p>
      <w:pPr>
        <w:pStyle w:val="TOC1"/>
        <w:tabs>
          <w:tab w:val="right" w:leader="dot" w:pos="8306"/>
        </w:tabs>
      </w:pPr>
      <w:hyperlink w:anchor="_Toc22077" w:history="1">
        <w:r>
          <w:rPr>
            <w:rFonts w:ascii="仿宋" w:eastAsia="仿宋" w:hAnsi="仿宋" w:cs="仿宋" w:hint="eastAsia"/>
            <w:lang w:eastAsia="zh-CN"/>
          </w:rPr>
          <w:t>十七、设施与设备管理</w:t>
        </w:r>
        <w:r>
          <w:tab/>
        </w:r>
        <w:r>
          <w:fldChar w:fldCharType="begin"/>
        </w:r>
        <w:r>
          <w:instrText xml:space="preserve"> PAGEREF _Toc22077 \h </w:instrText>
        </w:r>
        <w:r>
          <w:fldChar w:fldCharType="separate"/>
        </w:r>
        <w:r>
          <w:t>64</w:t>
        </w:r>
        <w:r>
          <w:fldChar w:fldCharType="end"/>
        </w:r>
      </w:hyperlink>
    </w:p>
    <w:p>
      <w:pPr>
        <w:pStyle w:val="TOC2"/>
        <w:tabs>
          <w:tab w:val="right" w:leader="dot" w:pos="8306"/>
        </w:tabs>
      </w:pPr>
      <w:hyperlink w:anchor="_Toc4426" w:history="1">
        <w:r>
          <w:rPr>
            <w:rFonts w:ascii="仿宋" w:eastAsia="仿宋" w:hAnsi="仿宋" w:cs="仿宋" w:hint="eastAsia"/>
            <w:lang w:eastAsia="zh-CN"/>
          </w:rPr>
          <w:t>(一)、设施规划与配置</w:t>
        </w:r>
        <w:r>
          <w:tab/>
        </w:r>
        <w:r>
          <w:fldChar w:fldCharType="begin"/>
        </w:r>
        <w:r>
          <w:instrText xml:space="preserve"> PAGEREF _Toc4426 \h </w:instrText>
        </w:r>
        <w:r>
          <w:fldChar w:fldCharType="separate"/>
        </w:r>
        <w:r>
          <w:t>64</w:t>
        </w:r>
        <w:r>
          <w:fldChar w:fldCharType="end"/>
        </w:r>
      </w:hyperlink>
    </w:p>
    <w:p>
      <w:pPr>
        <w:pStyle w:val="TOC2"/>
        <w:tabs>
          <w:tab w:val="right" w:leader="dot" w:pos="8306"/>
        </w:tabs>
      </w:pPr>
      <w:hyperlink w:anchor="_Toc16665" w:history="1">
        <w:r>
          <w:rPr>
            <w:rFonts w:ascii="仿宋" w:eastAsia="仿宋" w:hAnsi="仿宋" w:cs="仿宋" w:hint="eastAsia"/>
            <w:lang w:eastAsia="zh-CN"/>
          </w:rPr>
          <w:t>(二)、设备采购与维护管理</w:t>
        </w:r>
        <w:r>
          <w:tab/>
        </w:r>
        <w:r>
          <w:fldChar w:fldCharType="begin"/>
        </w:r>
        <w:r>
          <w:instrText xml:space="preserve"> PAGEREF _Toc16665 \h </w:instrText>
        </w:r>
        <w:r>
          <w:fldChar w:fldCharType="separate"/>
        </w:r>
        <w:r>
          <w:t>65</w:t>
        </w:r>
        <w:r>
          <w:fldChar w:fldCharType="end"/>
        </w:r>
      </w:hyperlink>
    </w:p>
    <w:p>
      <w:pPr>
        <w:pStyle w:val="TOC2"/>
        <w:tabs>
          <w:tab w:val="right" w:leader="dot" w:pos="8306"/>
        </w:tabs>
      </w:pPr>
      <w:hyperlink w:anchor="_Toc28984" w:history="1">
        <w:r>
          <w:rPr>
            <w:rFonts w:ascii="仿宋" w:eastAsia="仿宋" w:hAnsi="仿宋" w:cs="仿宋" w:hint="eastAsia"/>
            <w:lang w:eastAsia="zh-CN"/>
          </w:rPr>
          <w:t>(三)、设施设备升级策略</w:t>
        </w:r>
        <w:r>
          <w:tab/>
        </w:r>
        <w:r>
          <w:fldChar w:fldCharType="begin"/>
        </w:r>
        <w:r>
          <w:instrText xml:space="preserve"> PAGEREF _Toc28984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1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烟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烟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6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在全球经济快速发展和科技日新月异的今天，市场对创新技术和环保解决方案的需求日益增长。年烟草项目恰好聚焦于这一趋势，提供涵盖人工智能、大数据分析和可持续能源等领域的高效、先进产品和服务。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年烟草项目在其专注的领域内，特别是在人工智能和数据科学方面，有望推动显著的技术革新。项目的研发活动不仅有望孕育出改变行业运作方式的新技术，还可能在长远中影响整个技术生态系统。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年烟草项目还致力于提升当地居民的技能和就业能力，通过与当地教育机构合作提供培训和教育机会，从而提高社区整体的生活水平和社会福祉。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烟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5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年烟草项目的建设和发展得益于一系列有利条件，这些条件涵盖了技术优势、市场潜力、政策支持、人力资源、基础设施以及投资和合作伙伴的支持，共同构成了项目成功的坚实基础。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烟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烟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7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54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83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27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34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https://d.book118.com/838052034064006046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951F4"/>
    <w:rsid w:val="42195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5203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2024-03-01T19:43:00Z</dcterms:created>
  <dcterms:modified xsi:type="dcterms:W3CDTF">2024-03-01T19:44:02Z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96BEAEF8B96A4E37B585968E92639883_11</vt:lpwstr>
  </property>
  <property fmtid="{D5CDD505-2E9C-101B-9397-08002B2CF9AE}" pid="3" name="KSOProductBuildVer">
    <vt:lpwstr>2052-12.1.0.16250</vt:lpwstr>
  </property>
</Properties>
</file>