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44" w:history="1">
        <w:r>
          <w:rPr>
            <w:rFonts w:ascii="仿宋" w:eastAsia="仿宋" w:hAnsi="仿宋" w:cs="仿宋" w:hint="eastAsia"/>
            <w:lang w:eastAsia="zh-CN"/>
          </w:rPr>
          <w:t>前言</w:t>
        </w:r>
        <w:r>
          <w:tab/>
        </w:r>
        <w:r>
          <w:fldChar w:fldCharType="begin"/>
        </w:r>
        <w:r>
          <w:instrText xml:space="preserve"> PAGEREF _Toc15744 \h </w:instrText>
        </w:r>
        <w:r>
          <w:fldChar w:fldCharType="separate"/>
        </w:r>
        <w:r>
          <w:t>3</w:t>
        </w:r>
        <w:r>
          <w:fldChar w:fldCharType="end"/>
        </w:r>
      </w:hyperlink>
    </w:p>
    <w:p>
      <w:pPr>
        <w:pStyle w:val="TOC1"/>
        <w:tabs>
          <w:tab w:val="right" w:leader="dot" w:pos="8306"/>
        </w:tabs>
      </w:pPr>
      <w:hyperlink w:anchor="_Toc10483" w:history="1">
        <w:r>
          <w:rPr>
            <w:rFonts w:ascii="仿宋" w:eastAsia="仿宋" w:hAnsi="仿宋" w:cs="仿宋" w:hint="eastAsia"/>
            <w:lang w:eastAsia="zh-CN"/>
          </w:rPr>
          <w:t>一、液压泵项目建设单位说明</w:t>
        </w:r>
        <w:r>
          <w:tab/>
        </w:r>
        <w:r>
          <w:fldChar w:fldCharType="begin"/>
        </w:r>
        <w:r>
          <w:instrText xml:space="preserve"> PAGEREF _Toc10483 \h </w:instrText>
        </w:r>
        <w:r>
          <w:fldChar w:fldCharType="separate"/>
        </w:r>
        <w:r>
          <w:t>3</w:t>
        </w:r>
        <w:r>
          <w:fldChar w:fldCharType="end"/>
        </w:r>
      </w:hyperlink>
    </w:p>
    <w:p>
      <w:pPr>
        <w:pStyle w:val="TOC2"/>
        <w:tabs>
          <w:tab w:val="right" w:leader="dot" w:pos="8306"/>
        </w:tabs>
      </w:pPr>
      <w:hyperlink w:anchor="_Toc31673" w:history="1">
        <w:r>
          <w:rPr>
            <w:rFonts w:ascii="仿宋" w:eastAsia="仿宋" w:hAnsi="仿宋" w:cs="仿宋" w:hint="eastAsia"/>
            <w:lang w:eastAsia="zh-CN"/>
          </w:rPr>
          <w:t>(一)、液压泵项目承办单位基本情况</w:t>
        </w:r>
        <w:r>
          <w:tab/>
        </w:r>
        <w:r>
          <w:fldChar w:fldCharType="begin"/>
        </w:r>
        <w:r>
          <w:instrText xml:space="preserve"> PAGEREF _Toc31673 \h </w:instrText>
        </w:r>
        <w:r>
          <w:fldChar w:fldCharType="separate"/>
        </w:r>
        <w:r>
          <w:t>3</w:t>
        </w:r>
        <w:r>
          <w:fldChar w:fldCharType="end"/>
        </w:r>
      </w:hyperlink>
    </w:p>
    <w:p>
      <w:pPr>
        <w:pStyle w:val="TOC2"/>
        <w:tabs>
          <w:tab w:val="right" w:leader="dot" w:pos="8306"/>
        </w:tabs>
      </w:pPr>
      <w:hyperlink w:anchor="_Toc16058" w:history="1">
        <w:r>
          <w:rPr>
            <w:rFonts w:ascii="仿宋" w:eastAsia="仿宋" w:hAnsi="仿宋" w:cs="仿宋" w:hint="eastAsia"/>
            <w:lang w:eastAsia="zh-CN"/>
          </w:rPr>
          <w:t>(二)、公司经济效益分析</w:t>
        </w:r>
        <w:r>
          <w:tab/>
        </w:r>
        <w:r>
          <w:fldChar w:fldCharType="begin"/>
        </w:r>
        <w:r>
          <w:instrText xml:space="preserve"> PAGEREF _Toc16058 \h </w:instrText>
        </w:r>
        <w:r>
          <w:fldChar w:fldCharType="separate"/>
        </w:r>
        <w:r>
          <w:t>4</w:t>
        </w:r>
        <w:r>
          <w:fldChar w:fldCharType="end"/>
        </w:r>
      </w:hyperlink>
    </w:p>
    <w:p>
      <w:pPr>
        <w:pStyle w:val="TOC1"/>
        <w:tabs>
          <w:tab w:val="right" w:leader="dot" w:pos="8306"/>
        </w:tabs>
      </w:pPr>
      <w:hyperlink w:anchor="_Toc5036" w:history="1">
        <w:r>
          <w:rPr>
            <w:rFonts w:ascii="仿宋" w:eastAsia="仿宋" w:hAnsi="仿宋" w:cs="仿宋" w:hint="eastAsia"/>
            <w:lang w:eastAsia="zh-CN"/>
          </w:rPr>
          <w:t>二、液压泵项目文档管理</w:t>
        </w:r>
        <w:r>
          <w:tab/>
        </w:r>
        <w:r>
          <w:fldChar w:fldCharType="begin"/>
        </w:r>
        <w:r>
          <w:instrText xml:space="preserve"> PAGEREF _Toc5036 \h </w:instrText>
        </w:r>
        <w:r>
          <w:fldChar w:fldCharType="separate"/>
        </w:r>
        <w:r>
          <w:t>5</w:t>
        </w:r>
        <w:r>
          <w:fldChar w:fldCharType="end"/>
        </w:r>
      </w:hyperlink>
    </w:p>
    <w:p>
      <w:pPr>
        <w:pStyle w:val="TOC2"/>
        <w:tabs>
          <w:tab w:val="right" w:leader="dot" w:pos="8306"/>
        </w:tabs>
      </w:pPr>
      <w:hyperlink w:anchor="_Toc2852" w:history="1">
        <w:r>
          <w:rPr>
            <w:rFonts w:ascii="仿宋" w:eastAsia="仿宋" w:hAnsi="仿宋" w:cs="仿宋" w:hint="eastAsia"/>
            <w:lang w:eastAsia="zh-CN"/>
          </w:rPr>
          <w:t>(一)、文档编制与审查</w:t>
        </w:r>
        <w:r>
          <w:tab/>
        </w:r>
        <w:r>
          <w:fldChar w:fldCharType="begin"/>
        </w:r>
        <w:r>
          <w:instrText xml:space="preserve"> PAGEREF _Toc2852 \h </w:instrText>
        </w:r>
        <w:r>
          <w:fldChar w:fldCharType="separate"/>
        </w:r>
        <w:r>
          <w:t>5</w:t>
        </w:r>
        <w:r>
          <w:fldChar w:fldCharType="end"/>
        </w:r>
      </w:hyperlink>
    </w:p>
    <w:p>
      <w:pPr>
        <w:pStyle w:val="TOC2"/>
        <w:tabs>
          <w:tab w:val="right" w:leader="dot" w:pos="8306"/>
        </w:tabs>
      </w:pPr>
      <w:hyperlink w:anchor="_Toc4420" w:history="1">
        <w:r>
          <w:rPr>
            <w:rFonts w:ascii="仿宋" w:eastAsia="仿宋" w:hAnsi="仿宋" w:cs="仿宋" w:hint="eastAsia"/>
            <w:lang w:eastAsia="zh-CN"/>
          </w:rPr>
          <w:t>(二)、文档发布与分发</w:t>
        </w:r>
        <w:r>
          <w:tab/>
        </w:r>
        <w:r>
          <w:fldChar w:fldCharType="begin"/>
        </w:r>
        <w:r>
          <w:instrText xml:space="preserve"> PAGEREF _Toc4420 \h </w:instrText>
        </w:r>
        <w:r>
          <w:fldChar w:fldCharType="separate"/>
        </w:r>
        <w:r>
          <w:t>6</w:t>
        </w:r>
        <w:r>
          <w:fldChar w:fldCharType="end"/>
        </w:r>
      </w:hyperlink>
    </w:p>
    <w:p>
      <w:pPr>
        <w:pStyle w:val="TOC2"/>
        <w:tabs>
          <w:tab w:val="right" w:leader="dot" w:pos="8306"/>
        </w:tabs>
      </w:pPr>
      <w:hyperlink w:anchor="_Toc2811" w:history="1">
        <w:r>
          <w:rPr>
            <w:rFonts w:ascii="仿宋" w:eastAsia="仿宋" w:hAnsi="仿宋" w:cs="仿宋" w:hint="eastAsia"/>
            <w:lang w:eastAsia="zh-CN"/>
          </w:rPr>
          <w:t>(三)、文档存档与归档</w:t>
        </w:r>
        <w:r>
          <w:tab/>
        </w:r>
        <w:r>
          <w:fldChar w:fldCharType="begin"/>
        </w:r>
        <w:r>
          <w:instrText xml:space="preserve"> PAGEREF _Toc2811 \h </w:instrText>
        </w:r>
        <w:r>
          <w:fldChar w:fldCharType="separate"/>
        </w:r>
        <w:r>
          <w:t>7</w:t>
        </w:r>
        <w:r>
          <w:fldChar w:fldCharType="end"/>
        </w:r>
      </w:hyperlink>
    </w:p>
    <w:p>
      <w:pPr>
        <w:pStyle w:val="TOC1"/>
        <w:tabs>
          <w:tab w:val="right" w:leader="dot" w:pos="8306"/>
        </w:tabs>
      </w:pPr>
      <w:hyperlink w:anchor="_Toc17540" w:history="1">
        <w:r>
          <w:rPr>
            <w:rFonts w:ascii="仿宋" w:eastAsia="仿宋" w:hAnsi="仿宋" w:cs="仿宋" w:hint="eastAsia"/>
            <w:lang w:eastAsia="zh-CN"/>
          </w:rPr>
          <w:t>三、液压泵项目选址可行性分析</w:t>
        </w:r>
        <w:r>
          <w:tab/>
        </w:r>
        <w:r>
          <w:fldChar w:fldCharType="begin"/>
        </w:r>
        <w:r>
          <w:instrText xml:space="preserve"> PAGEREF _Toc17540 \h </w:instrText>
        </w:r>
        <w:r>
          <w:fldChar w:fldCharType="separate"/>
        </w:r>
        <w:r>
          <w:t>8</w:t>
        </w:r>
        <w:r>
          <w:fldChar w:fldCharType="end"/>
        </w:r>
      </w:hyperlink>
    </w:p>
    <w:p>
      <w:pPr>
        <w:pStyle w:val="TOC2"/>
        <w:tabs>
          <w:tab w:val="right" w:leader="dot" w:pos="8306"/>
        </w:tabs>
      </w:pPr>
      <w:hyperlink w:anchor="_Toc782" w:history="1">
        <w:r>
          <w:rPr>
            <w:rFonts w:ascii="仿宋" w:eastAsia="仿宋" w:hAnsi="仿宋" w:cs="仿宋" w:hint="eastAsia"/>
            <w:lang w:eastAsia="zh-CN"/>
          </w:rPr>
          <w:t>(一)、液压泵项目选址</w:t>
        </w:r>
        <w:r>
          <w:tab/>
        </w:r>
        <w:r>
          <w:fldChar w:fldCharType="begin"/>
        </w:r>
        <w:r>
          <w:instrText xml:space="preserve"> PAGEREF _Toc782 \h </w:instrText>
        </w:r>
        <w:r>
          <w:fldChar w:fldCharType="separate"/>
        </w:r>
        <w:r>
          <w:t>8</w:t>
        </w:r>
        <w:r>
          <w:fldChar w:fldCharType="end"/>
        </w:r>
      </w:hyperlink>
    </w:p>
    <w:p>
      <w:pPr>
        <w:pStyle w:val="TOC2"/>
        <w:tabs>
          <w:tab w:val="right" w:leader="dot" w:pos="8306"/>
        </w:tabs>
      </w:pPr>
      <w:hyperlink w:anchor="_Toc10352" w:history="1">
        <w:r>
          <w:rPr>
            <w:rFonts w:ascii="仿宋" w:eastAsia="仿宋" w:hAnsi="仿宋" w:cs="仿宋" w:hint="eastAsia"/>
            <w:lang w:eastAsia="zh-CN"/>
          </w:rPr>
          <w:t>(二)、用地控制指标</w:t>
        </w:r>
        <w:r>
          <w:tab/>
        </w:r>
        <w:r>
          <w:fldChar w:fldCharType="begin"/>
        </w:r>
        <w:r>
          <w:instrText xml:space="preserve"> PAGEREF _Toc10352 \h </w:instrText>
        </w:r>
        <w:r>
          <w:fldChar w:fldCharType="separate"/>
        </w:r>
        <w:r>
          <w:t>8</w:t>
        </w:r>
        <w:r>
          <w:fldChar w:fldCharType="end"/>
        </w:r>
      </w:hyperlink>
    </w:p>
    <w:p>
      <w:pPr>
        <w:pStyle w:val="TOC2"/>
        <w:tabs>
          <w:tab w:val="right" w:leader="dot" w:pos="8306"/>
        </w:tabs>
      </w:pPr>
      <w:hyperlink w:anchor="_Toc28158" w:history="1">
        <w:r>
          <w:rPr>
            <w:rFonts w:ascii="仿宋" w:eastAsia="仿宋" w:hAnsi="仿宋" w:cs="仿宋" w:hint="eastAsia"/>
            <w:lang w:eastAsia="zh-CN"/>
          </w:rPr>
          <w:t>(三)、节约用地措施</w:t>
        </w:r>
        <w:r>
          <w:tab/>
        </w:r>
        <w:r>
          <w:fldChar w:fldCharType="begin"/>
        </w:r>
        <w:r>
          <w:instrText xml:space="preserve"> PAGEREF _Toc28158 \h </w:instrText>
        </w:r>
        <w:r>
          <w:fldChar w:fldCharType="separate"/>
        </w:r>
        <w:r>
          <w:t>10</w:t>
        </w:r>
        <w:r>
          <w:fldChar w:fldCharType="end"/>
        </w:r>
      </w:hyperlink>
    </w:p>
    <w:p>
      <w:pPr>
        <w:pStyle w:val="TOC2"/>
        <w:tabs>
          <w:tab w:val="right" w:leader="dot" w:pos="8306"/>
        </w:tabs>
      </w:pPr>
      <w:hyperlink w:anchor="_Toc12836" w:history="1">
        <w:r>
          <w:rPr>
            <w:rFonts w:ascii="仿宋" w:eastAsia="仿宋" w:hAnsi="仿宋" w:cs="仿宋" w:hint="eastAsia"/>
            <w:lang w:eastAsia="zh-CN"/>
          </w:rPr>
          <w:t>(四)、总图布置方案</w:t>
        </w:r>
        <w:r>
          <w:tab/>
        </w:r>
        <w:r>
          <w:fldChar w:fldCharType="begin"/>
        </w:r>
        <w:r>
          <w:instrText xml:space="preserve"> PAGEREF _Toc12836 \h </w:instrText>
        </w:r>
        <w:r>
          <w:fldChar w:fldCharType="separate"/>
        </w:r>
        <w:r>
          <w:t>11</w:t>
        </w:r>
        <w:r>
          <w:fldChar w:fldCharType="end"/>
        </w:r>
      </w:hyperlink>
    </w:p>
    <w:p>
      <w:pPr>
        <w:pStyle w:val="TOC2"/>
        <w:tabs>
          <w:tab w:val="right" w:leader="dot" w:pos="8306"/>
        </w:tabs>
      </w:pPr>
      <w:hyperlink w:anchor="_Toc17773" w:history="1">
        <w:r>
          <w:rPr>
            <w:rFonts w:ascii="仿宋" w:eastAsia="仿宋" w:hAnsi="仿宋" w:cs="仿宋" w:hint="eastAsia"/>
            <w:lang w:eastAsia="zh-CN"/>
          </w:rPr>
          <w:t>(五)、选址综合评价</w:t>
        </w:r>
        <w:r>
          <w:tab/>
        </w:r>
        <w:r>
          <w:fldChar w:fldCharType="begin"/>
        </w:r>
        <w:r>
          <w:instrText xml:space="preserve"> PAGEREF _Toc17773 \h </w:instrText>
        </w:r>
        <w:r>
          <w:fldChar w:fldCharType="separate"/>
        </w:r>
        <w:r>
          <w:t>12</w:t>
        </w:r>
        <w:r>
          <w:fldChar w:fldCharType="end"/>
        </w:r>
      </w:hyperlink>
    </w:p>
    <w:p>
      <w:pPr>
        <w:pStyle w:val="TOC1"/>
        <w:tabs>
          <w:tab w:val="right" w:leader="dot" w:pos="8306"/>
        </w:tabs>
      </w:pPr>
      <w:hyperlink w:anchor="_Toc20948" w:history="1">
        <w:r>
          <w:rPr>
            <w:rFonts w:ascii="仿宋" w:eastAsia="仿宋" w:hAnsi="仿宋" w:cs="仿宋" w:hint="eastAsia"/>
            <w:lang w:eastAsia="zh-CN"/>
          </w:rPr>
          <w:t>四、液压泵项目可持续发展</w:t>
        </w:r>
        <w:r>
          <w:tab/>
        </w:r>
        <w:r>
          <w:fldChar w:fldCharType="begin"/>
        </w:r>
        <w:r>
          <w:instrText xml:space="preserve"> PAGEREF _Toc20948 \h </w:instrText>
        </w:r>
        <w:r>
          <w:fldChar w:fldCharType="separate"/>
        </w:r>
        <w:r>
          <w:t>13</w:t>
        </w:r>
        <w:r>
          <w:fldChar w:fldCharType="end"/>
        </w:r>
      </w:hyperlink>
    </w:p>
    <w:p>
      <w:pPr>
        <w:pStyle w:val="TOC2"/>
        <w:tabs>
          <w:tab w:val="right" w:leader="dot" w:pos="8306"/>
        </w:tabs>
      </w:pPr>
      <w:hyperlink w:anchor="_Toc27022" w:history="1">
        <w:r>
          <w:rPr>
            <w:rFonts w:ascii="仿宋" w:eastAsia="仿宋" w:hAnsi="仿宋" w:cs="仿宋" w:hint="eastAsia"/>
            <w:lang w:eastAsia="zh-CN"/>
          </w:rPr>
          <w:t>(一)、可持续战略与实践</w:t>
        </w:r>
        <w:r>
          <w:tab/>
        </w:r>
        <w:r>
          <w:fldChar w:fldCharType="begin"/>
        </w:r>
        <w:r>
          <w:instrText xml:space="preserve"> PAGEREF _Toc27022 \h </w:instrText>
        </w:r>
        <w:r>
          <w:fldChar w:fldCharType="separate"/>
        </w:r>
        <w:r>
          <w:t>13</w:t>
        </w:r>
        <w:r>
          <w:fldChar w:fldCharType="end"/>
        </w:r>
      </w:hyperlink>
    </w:p>
    <w:p>
      <w:pPr>
        <w:pStyle w:val="TOC2"/>
        <w:tabs>
          <w:tab w:val="right" w:leader="dot" w:pos="8306"/>
        </w:tabs>
      </w:pPr>
      <w:hyperlink w:anchor="_Toc31873" w:history="1">
        <w:r>
          <w:rPr>
            <w:rFonts w:ascii="仿宋" w:eastAsia="仿宋" w:hAnsi="仿宋" w:cs="仿宋" w:hint="eastAsia"/>
            <w:lang w:eastAsia="zh-CN"/>
          </w:rPr>
          <w:t>(二)、环保与社会责任</w:t>
        </w:r>
        <w:r>
          <w:tab/>
        </w:r>
        <w:r>
          <w:fldChar w:fldCharType="begin"/>
        </w:r>
        <w:r>
          <w:instrText xml:space="preserve"> PAGEREF _Toc31873 \h </w:instrText>
        </w:r>
        <w:r>
          <w:fldChar w:fldCharType="separate"/>
        </w:r>
        <w:r>
          <w:t>14</w:t>
        </w:r>
        <w:r>
          <w:fldChar w:fldCharType="end"/>
        </w:r>
      </w:hyperlink>
    </w:p>
    <w:p>
      <w:pPr>
        <w:pStyle w:val="TOC1"/>
        <w:tabs>
          <w:tab w:val="right" w:leader="dot" w:pos="8306"/>
        </w:tabs>
      </w:pPr>
      <w:hyperlink w:anchor="_Toc17011" w:history="1">
        <w:r>
          <w:rPr>
            <w:rFonts w:ascii="仿宋" w:eastAsia="仿宋" w:hAnsi="仿宋" w:cs="仿宋" w:hint="eastAsia"/>
            <w:lang w:eastAsia="zh-CN"/>
          </w:rPr>
          <w:t>五、产品规划分析</w:t>
        </w:r>
        <w:r>
          <w:tab/>
        </w:r>
        <w:r>
          <w:fldChar w:fldCharType="begin"/>
        </w:r>
        <w:r>
          <w:instrText xml:space="preserve"> PAGEREF _Toc17011 \h </w:instrText>
        </w:r>
        <w:r>
          <w:fldChar w:fldCharType="separate"/>
        </w:r>
        <w:r>
          <w:t>15</w:t>
        </w:r>
        <w:r>
          <w:fldChar w:fldCharType="end"/>
        </w:r>
      </w:hyperlink>
    </w:p>
    <w:p>
      <w:pPr>
        <w:pStyle w:val="TOC2"/>
        <w:tabs>
          <w:tab w:val="right" w:leader="dot" w:pos="8306"/>
        </w:tabs>
      </w:pPr>
      <w:hyperlink w:anchor="_Toc3243" w:history="1">
        <w:r>
          <w:rPr>
            <w:rFonts w:ascii="仿宋" w:eastAsia="仿宋" w:hAnsi="仿宋" w:cs="仿宋" w:hint="eastAsia"/>
            <w:lang w:eastAsia="zh-CN"/>
          </w:rPr>
          <w:t>(一)、产品规划</w:t>
        </w:r>
        <w:r>
          <w:tab/>
        </w:r>
        <w:r>
          <w:fldChar w:fldCharType="begin"/>
        </w:r>
        <w:r>
          <w:instrText xml:space="preserve"> PAGEREF _Toc3243 \h </w:instrText>
        </w:r>
        <w:r>
          <w:fldChar w:fldCharType="separate"/>
        </w:r>
        <w:r>
          <w:t>15</w:t>
        </w:r>
        <w:r>
          <w:fldChar w:fldCharType="end"/>
        </w:r>
      </w:hyperlink>
    </w:p>
    <w:p>
      <w:pPr>
        <w:pStyle w:val="TOC2"/>
        <w:tabs>
          <w:tab w:val="right" w:leader="dot" w:pos="8306"/>
        </w:tabs>
      </w:pPr>
      <w:hyperlink w:anchor="_Toc20617" w:history="1">
        <w:r>
          <w:rPr>
            <w:rFonts w:ascii="仿宋" w:eastAsia="仿宋" w:hAnsi="仿宋" w:cs="仿宋" w:hint="eastAsia"/>
            <w:lang w:eastAsia="zh-CN"/>
          </w:rPr>
          <w:t>(二)、建设规模</w:t>
        </w:r>
        <w:r>
          <w:tab/>
        </w:r>
        <w:r>
          <w:fldChar w:fldCharType="begin"/>
        </w:r>
        <w:r>
          <w:instrText xml:space="preserve"> PAGEREF _Toc20617 \h </w:instrText>
        </w:r>
        <w:r>
          <w:fldChar w:fldCharType="separate"/>
        </w:r>
        <w:r>
          <w:t>15</w:t>
        </w:r>
        <w:r>
          <w:fldChar w:fldCharType="end"/>
        </w:r>
      </w:hyperlink>
    </w:p>
    <w:p>
      <w:pPr>
        <w:pStyle w:val="TOC1"/>
        <w:tabs>
          <w:tab w:val="right" w:leader="dot" w:pos="8306"/>
        </w:tabs>
      </w:pPr>
      <w:hyperlink w:anchor="_Toc31052" w:history="1">
        <w:r>
          <w:rPr>
            <w:rFonts w:ascii="仿宋" w:eastAsia="仿宋" w:hAnsi="仿宋" w:cs="仿宋" w:hint="eastAsia"/>
            <w:lang w:eastAsia="zh-CN"/>
          </w:rPr>
          <w:t>六、液压泵项目概论</w:t>
        </w:r>
        <w:r>
          <w:tab/>
        </w:r>
        <w:r>
          <w:fldChar w:fldCharType="begin"/>
        </w:r>
        <w:r>
          <w:instrText xml:space="preserve"> PAGEREF _Toc31052 \h </w:instrText>
        </w:r>
        <w:r>
          <w:fldChar w:fldCharType="separate"/>
        </w:r>
        <w:r>
          <w:t>17</w:t>
        </w:r>
        <w:r>
          <w:fldChar w:fldCharType="end"/>
        </w:r>
      </w:hyperlink>
    </w:p>
    <w:p>
      <w:pPr>
        <w:pStyle w:val="TOC2"/>
        <w:tabs>
          <w:tab w:val="right" w:leader="dot" w:pos="8306"/>
        </w:tabs>
      </w:pPr>
      <w:hyperlink w:anchor="_Toc19995" w:history="1">
        <w:r>
          <w:rPr>
            <w:rFonts w:ascii="仿宋" w:eastAsia="仿宋" w:hAnsi="仿宋" w:cs="仿宋" w:hint="eastAsia"/>
            <w:lang w:eastAsia="zh-CN"/>
          </w:rPr>
          <w:t>(一)、液压泵项目概况</w:t>
        </w:r>
        <w:r>
          <w:tab/>
        </w:r>
        <w:r>
          <w:fldChar w:fldCharType="begin"/>
        </w:r>
        <w:r>
          <w:instrText xml:space="preserve"> PAGEREF _Toc19995 \h </w:instrText>
        </w:r>
        <w:r>
          <w:fldChar w:fldCharType="separate"/>
        </w:r>
        <w:r>
          <w:t>17</w:t>
        </w:r>
        <w:r>
          <w:fldChar w:fldCharType="end"/>
        </w:r>
      </w:hyperlink>
    </w:p>
    <w:p>
      <w:pPr>
        <w:pStyle w:val="TOC2"/>
        <w:tabs>
          <w:tab w:val="right" w:leader="dot" w:pos="8306"/>
        </w:tabs>
      </w:pPr>
      <w:hyperlink w:anchor="_Toc7640" w:history="1">
        <w:r>
          <w:rPr>
            <w:rFonts w:ascii="仿宋" w:eastAsia="仿宋" w:hAnsi="仿宋" w:cs="仿宋" w:hint="eastAsia"/>
            <w:lang w:eastAsia="zh-CN"/>
          </w:rPr>
          <w:t>(二)、液压泵项目目标</w:t>
        </w:r>
        <w:r>
          <w:tab/>
        </w:r>
        <w:r>
          <w:fldChar w:fldCharType="begin"/>
        </w:r>
        <w:r>
          <w:instrText xml:space="preserve"> PAGEREF _Toc7640 \h </w:instrText>
        </w:r>
        <w:r>
          <w:fldChar w:fldCharType="separate"/>
        </w:r>
        <w:r>
          <w:t>19</w:t>
        </w:r>
        <w:r>
          <w:fldChar w:fldCharType="end"/>
        </w:r>
      </w:hyperlink>
    </w:p>
    <w:p>
      <w:pPr>
        <w:pStyle w:val="TOC2"/>
        <w:tabs>
          <w:tab w:val="right" w:leader="dot" w:pos="8306"/>
        </w:tabs>
      </w:pPr>
      <w:hyperlink w:anchor="_Toc20953" w:history="1">
        <w:r>
          <w:rPr>
            <w:rFonts w:ascii="仿宋" w:eastAsia="仿宋" w:hAnsi="仿宋" w:cs="仿宋" w:hint="eastAsia"/>
            <w:lang w:eastAsia="zh-CN"/>
          </w:rPr>
          <w:t>(三)、液压泵项目提出的理由</w:t>
        </w:r>
        <w:r>
          <w:tab/>
        </w:r>
        <w:r>
          <w:fldChar w:fldCharType="begin"/>
        </w:r>
        <w:r>
          <w:instrText xml:space="preserve"> PAGEREF _Toc20953 \h </w:instrText>
        </w:r>
        <w:r>
          <w:fldChar w:fldCharType="separate"/>
        </w:r>
        <w:r>
          <w:t>20</w:t>
        </w:r>
        <w:r>
          <w:fldChar w:fldCharType="end"/>
        </w:r>
      </w:hyperlink>
    </w:p>
    <w:p>
      <w:pPr>
        <w:pStyle w:val="TOC2"/>
        <w:tabs>
          <w:tab w:val="right" w:leader="dot" w:pos="8306"/>
        </w:tabs>
      </w:pPr>
      <w:hyperlink w:anchor="_Toc25370" w:history="1">
        <w:r>
          <w:rPr>
            <w:rFonts w:ascii="仿宋" w:eastAsia="仿宋" w:hAnsi="仿宋" w:cs="仿宋" w:hint="eastAsia"/>
            <w:lang w:eastAsia="zh-CN"/>
          </w:rPr>
          <w:t>(四)、液压泵项目意义</w:t>
        </w:r>
        <w:r>
          <w:tab/>
        </w:r>
        <w:r>
          <w:fldChar w:fldCharType="begin"/>
        </w:r>
        <w:r>
          <w:instrText xml:space="preserve"> PAGEREF _Toc25370 \h </w:instrText>
        </w:r>
        <w:r>
          <w:fldChar w:fldCharType="separate"/>
        </w:r>
        <w:r>
          <w:t>21</w:t>
        </w:r>
        <w:r>
          <w:fldChar w:fldCharType="end"/>
        </w:r>
      </w:hyperlink>
    </w:p>
    <w:p>
      <w:pPr>
        <w:pStyle w:val="TOC2"/>
        <w:tabs>
          <w:tab w:val="right" w:leader="dot" w:pos="8306"/>
        </w:tabs>
      </w:pPr>
      <w:hyperlink w:anchor="_Toc8890" w:history="1">
        <w:r>
          <w:rPr>
            <w:rFonts w:ascii="仿宋" w:eastAsia="仿宋" w:hAnsi="仿宋" w:cs="仿宋" w:hint="eastAsia"/>
            <w:lang w:eastAsia="zh-CN"/>
          </w:rPr>
          <w:t>(五)、液压泵项目背景</w:t>
        </w:r>
        <w:r>
          <w:tab/>
        </w:r>
        <w:r>
          <w:fldChar w:fldCharType="begin"/>
        </w:r>
        <w:r>
          <w:instrText xml:space="preserve"> PAGEREF _Toc8890 \h </w:instrText>
        </w:r>
        <w:r>
          <w:fldChar w:fldCharType="separate"/>
        </w:r>
        <w:r>
          <w:t>22</w:t>
        </w:r>
        <w:r>
          <w:fldChar w:fldCharType="end"/>
        </w:r>
      </w:hyperlink>
    </w:p>
    <w:p>
      <w:pPr>
        <w:pStyle w:val="TOC1"/>
        <w:tabs>
          <w:tab w:val="right" w:leader="dot" w:pos="8306"/>
        </w:tabs>
      </w:pPr>
      <w:hyperlink w:anchor="_Toc22567" w:history="1">
        <w:r>
          <w:rPr>
            <w:rFonts w:ascii="仿宋" w:eastAsia="仿宋" w:hAnsi="仿宋" w:cs="仿宋" w:hint="eastAsia"/>
            <w:lang w:eastAsia="zh-CN"/>
          </w:rPr>
          <w:t>七、液压泵项目人力资源管理</w:t>
        </w:r>
        <w:r>
          <w:tab/>
        </w:r>
        <w:r>
          <w:fldChar w:fldCharType="begin"/>
        </w:r>
        <w:r>
          <w:instrText xml:space="preserve"> PAGEREF _Toc22567 \h </w:instrText>
        </w:r>
        <w:r>
          <w:fldChar w:fldCharType="separate"/>
        </w:r>
        <w:r>
          <w:t>23</w:t>
        </w:r>
        <w:r>
          <w:fldChar w:fldCharType="end"/>
        </w:r>
      </w:hyperlink>
    </w:p>
    <w:p>
      <w:pPr>
        <w:pStyle w:val="TOC2"/>
        <w:tabs>
          <w:tab w:val="right" w:leader="dot" w:pos="8306"/>
        </w:tabs>
      </w:pPr>
      <w:hyperlink w:anchor="_Toc12198" w:history="1">
        <w:r>
          <w:rPr>
            <w:rFonts w:ascii="仿宋" w:eastAsia="仿宋" w:hAnsi="仿宋" w:cs="仿宋" w:hint="eastAsia"/>
            <w:lang w:eastAsia="zh-CN"/>
          </w:rPr>
          <w:t>(一)、建立健全的预算管理制度</w:t>
        </w:r>
        <w:r>
          <w:tab/>
        </w:r>
        <w:r>
          <w:fldChar w:fldCharType="begin"/>
        </w:r>
        <w:r>
          <w:instrText xml:space="preserve"> PAGEREF _Toc12198 \h </w:instrText>
        </w:r>
        <w:r>
          <w:fldChar w:fldCharType="separate"/>
        </w:r>
        <w:r>
          <w:t>23</w:t>
        </w:r>
        <w:r>
          <w:fldChar w:fldCharType="end"/>
        </w:r>
      </w:hyperlink>
    </w:p>
    <w:p>
      <w:pPr>
        <w:pStyle w:val="TOC2"/>
        <w:tabs>
          <w:tab w:val="right" w:leader="dot" w:pos="8306"/>
        </w:tabs>
      </w:pPr>
      <w:hyperlink w:anchor="_Toc961" w:history="1">
        <w:r>
          <w:rPr>
            <w:rFonts w:ascii="仿宋" w:eastAsia="仿宋" w:hAnsi="仿宋" w:cs="仿宋" w:hint="eastAsia"/>
            <w:lang w:eastAsia="zh-CN"/>
          </w:rPr>
          <w:t>(二)、加强资金流动监控</w:t>
        </w:r>
        <w:r>
          <w:tab/>
        </w:r>
        <w:r>
          <w:fldChar w:fldCharType="begin"/>
        </w:r>
        <w:r>
          <w:instrText xml:space="preserve"> PAGEREF _Toc961 \h </w:instrText>
        </w:r>
        <w:r>
          <w:fldChar w:fldCharType="separate"/>
        </w:r>
        <w:r>
          <w:t>25</w:t>
        </w:r>
        <w:r>
          <w:fldChar w:fldCharType="end"/>
        </w:r>
      </w:hyperlink>
    </w:p>
    <w:p>
      <w:pPr>
        <w:pStyle w:val="TOC2"/>
        <w:tabs>
          <w:tab w:val="right" w:leader="dot" w:pos="8306"/>
        </w:tabs>
      </w:pPr>
      <w:hyperlink w:anchor="_Toc29142" w:history="1">
        <w:r>
          <w:rPr>
            <w:rFonts w:ascii="仿宋" w:eastAsia="仿宋" w:hAnsi="仿宋" w:cs="仿宋" w:hint="eastAsia"/>
            <w:lang w:eastAsia="zh-CN"/>
          </w:rPr>
          <w:t>(三)、制定完善的风险控制机制</w:t>
        </w:r>
        <w:r>
          <w:tab/>
        </w:r>
        <w:r>
          <w:fldChar w:fldCharType="begin"/>
        </w:r>
        <w:r>
          <w:instrText xml:space="preserve"> PAGEREF _Toc29142 \h </w:instrText>
        </w:r>
        <w:r>
          <w:fldChar w:fldCharType="separate"/>
        </w:r>
        <w:r>
          <w:t>26</w:t>
        </w:r>
        <w:r>
          <w:fldChar w:fldCharType="end"/>
        </w:r>
      </w:hyperlink>
    </w:p>
    <w:p>
      <w:pPr>
        <w:pStyle w:val="TOC2"/>
        <w:tabs>
          <w:tab w:val="right" w:leader="dot" w:pos="8306"/>
        </w:tabs>
      </w:pPr>
      <w:hyperlink w:anchor="_Toc14806" w:history="1">
        <w:r>
          <w:rPr>
            <w:rFonts w:ascii="仿宋" w:eastAsia="仿宋" w:hAnsi="仿宋" w:cs="仿宋" w:hint="eastAsia"/>
            <w:lang w:eastAsia="zh-CN"/>
          </w:rPr>
          <w:t>(四)、优化成本管理</w:t>
        </w:r>
        <w:r>
          <w:tab/>
        </w:r>
        <w:r>
          <w:fldChar w:fldCharType="begin"/>
        </w:r>
        <w:r>
          <w:instrText xml:space="preserve"> PAGEREF _Toc14806 \h </w:instrText>
        </w:r>
        <w:r>
          <w:fldChar w:fldCharType="separate"/>
        </w:r>
        <w:r>
          <w:t>27</w:t>
        </w:r>
        <w:r>
          <w:fldChar w:fldCharType="end"/>
        </w:r>
      </w:hyperlink>
    </w:p>
    <w:p>
      <w:pPr>
        <w:pStyle w:val="TOC1"/>
        <w:tabs>
          <w:tab w:val="right" w:leader="dot" w:pos="8306"/>
        </w:tabs>
      </w:pPr>
      <w:hyperlink w:anchor="_Toc30410" w:history="1">
        <w:r>
          <w:rPr>
            <w:rFonts w:ascii="仿宋" w:eastAsia="仿宋" w:hAnsi="仿宋" w:cs="仿宋" w:hint="eastAsia"/>
            <w:lang w:eastAsia="zh-CN"/>
          </w:rPr>
          <w:t>八、生产安全保护</w:t>
        </w:r>
        <w:r>
          <w:tab/>
        </w:r>
        <w:r>
          <w:fldChar w:fldCharType="begin"/>
        </w:r>
        <w:r>
          <w:instrText xml:space="preserve"> PAGEREF _Toc30410 \h </w:instrText>
        </w:r>
        <w:r>
          <w:fldChar w:fldCharType="separate"/>
        </w:r>
        <w:r>
          <w:t>28</w:t>
        </w:r>
        <w:r>
          <w:fldChar w:fldCharType="end"/>
        </w:r>
      </w:hyperlink>
    </w:p>
    <w:p>
      <w:pPr>
        <w:pStyle w:val="TOC2"/>
        <w:tabs>
          <w:tab w:val="right" w:leader="dot" w:pos="8306"/>
        </w:tabs>
      </w:pPr>
      <w:hyperlink w:anchor="_Toc24069" w:history="1">
        <w:r>
          <w:rPr>
            <w:rFonts w:ascii="仿宋" w:eastAsia="仿宋" w:hAnsi="仿宋" w:cs="仿宋" w:hint="eastAsia"/>
            <w:lang w:eastAsia="zh-CN"/>
          </w:rPr>
          <w:t>(一)、消防安全</w:t>
        </w:r>
        <w:r>
          <w:tab/>
        </w:r>
        <w:r>
          <w:fldChar w:fldCharType="begin"/>
        </w:r>
        <w:r>
          <w:instrText xml:space="preserve"> PAGEREF _Toc24069 \h </w:instrText>
        </w:r>
        <w:r>
          <w:fldChar w:fldCharType="separate"/>
        </w:r>
        <w:r>
          <w:t>28</w:t>
        </w:r>
        <w:r>
          <w:fldChar w:fldCharType="end"/>
        </w:r>
      </w:hyperlink>
    </w:p>
    <w:p>
      <w:pPr>
        <w:pStyle w:val="TOC2"/>
        <w:tabs>
          <w:tab w:val="right" w:leader="dot" w:pos="8306"/>
        </w:tabs>
      </w:pPr>
      <w:hyperlink w:anchor="_Toc30524" w:history="1">
        <w:r>
          <w:rPr>
            <w:rFonts w:ascii="仿宋" w:eastAsia="仿宋" w:hAnsi="仿宋" w:cs="仿宋" w:hint="eastAsia"/>
            <w:lang w:eastAsia="zh-CN"/>
          </w:rPr>
          <w:t>(二)、防火防爆总图布置措施</w:t>
        </w:r>
        <w:r>
          <w:tab/>
        </w:r>
        <w:r>
          <w:fldChar w:fldCharType="begin"/>
        </w:r>
        <w:r>
          <w:instrText xml:space="preserve"> PAGEREF _Toc30524 \h </w:instrText>
        </w:r>
        <w:r>
          <w:fldChar w:fldCharType="separate"/>
        </w:r>
        <w:r>
          <w:t>30</w:t>
        </w:r>
        <w:r>
          <w:fldChar w:fldCharType="end"/>
        </w:r>
      </w:hyperlink>
    </w:p>
    <w:p>
      <w:pPr>
        <w:pStyle w:val="TOC2"/>
        <w:tabs>
          <w:tab w:val="right" w:leader="dot" w:pos="8306"/>
        </w:tabs>
      </w:pPr>
      <w:hyperlink w:anchor="_Toc852" w:history="1">
        <w:r>
          <w:rPr>
            <w:rFonts w:ascii="仿宋" w:eastAsia="仿宋" w:hAnsi="仿宋" w:cs="仿宋" w:hint="eastAsia"/>
            <w:lang w:eastAsia="zh-CN"/>
          </w:rPr>
          <w:t>(三)、自然灾害防范措施</w:t>
        </w:r>
        <w:r>
          <w:tab/>
        </w:r>
        <w:r>
          <w:fldChar w:fldCharType="begin"/>
        </w:r>
        <w:r>
          <w:instrText xml:space="preserve"> PAGEREF _Toc852 \h </w:instrText>
        </w:r>
        <w:r>
          <w:fldChar w:fldCharType="separate"/>
        </w:r>
        <w:r>
          <w:t>30</w:t>
        </w:r>
        <w:r>
          <w:fldChar w:fldCharType="end"/>
        </w:r>
      </w:hyperlink>
    </w:p>
    <w:p>
      <w:pPr>
        <w:pStyle w:val="TOC2"/>
        <w:tabs>
          <w:tab w:val="right" w:leader="dot" w:pos="8306"/>
        </w:tabs>
      </w:pPr>
      <w:hyperlink w:anchor="_Toc19078" w:history="1">
        <w:r>
          <w:rPr>
            <w:rFonts w:ascii="仿宋" w:eastAsia="仿宋" w:hAnsi="仿宋" w:cs="仿宋" w:hint="eastAsia"/>
            <w:lang w:eastAsia="zh-CN"/>
          </w:rPr>
          <w:t>(四)、安全色及安全标志使用要求</w:t>
        </w:r>
        <w:r>
          <w:tab/>
        </w:r>
        <w:r>
          <w:fldChar w:fldCharType="begin"/>
        </w:r>
        <w:r>
          <w:instrText xml:space="preserve"> PAGEREF _Toc19078 \h </w:instrText>
        </w:r>
        <w:r>
          <w:fldChar w:fldCharType="separate"/>
        </w:r>
        <w:r>
          <w:t>31</w:t>
        </w:r>
        <w:r>
          <w:fldChar w:fldCharType="end"/>
        </w:r>
      </w:hyperlink>
    </w:p>
    <w:p>
      <w:pPr>
        <w:pStyle w:val="TOC2"/>
        <w:tabs>
          <w:tab w:val="right" w:leader="dot" w:pos="8306"/>
        </w:tabs>
      </w:pPr>
      <w:hyperlink w:anchor="_Toc6772" w:history="1">
        <w:r>
          <w:rPr>
            <w:rFonts w:ascii="仿宋" w:eastAsia="仿宋" w:hAnsi="仿宋" w:cs="仿宋" w:hint="eastAsia"/>
            <w:lang w:eastAsia="zh-CN"/>
          </w:rPr>
          <w:t>(五)、防尘防毒措施</w:t>
        </w:r>
        <w:r>
          <w:tab/>
        </w:r>
        <w:r>
          <w:fldChar w:fldCharType="begin"/>
        </w:r>
        <w:r>
          <w:instrText xml:space="preserve"> PAGEREF _Toc6772 \h </w:instrText>
        </w:r>
        <w:r>
          <w:fldChar w:fldCharType="separate"/>
        </w:r>
        <w:r>
          <w:t>32</w:t>
        </w:r>
        <w:r>
          <w:fldChar w:fldCharType="end"/>
        </w:r>
      </w:hyperlink>
    </w:p>
    <w:p>
      <w:pPr>
        <w:pStyle w:val="TOC2"/>
        <w:tabs>
          <w:tab w:val="right" w:leader="dot" w:pos="8306"/>
        </w:tabs>
      </w:pPr>
      <w:hyperlink w:anchor="_Toc16973" w:history="1">
        <w:r>
          <w:rPr>
            <w:rFonts w:ascii="仿宋" w:eastAsia="仿宋" w:hAnsi="仿宋" w:cs="仿宋" w:hint="eastAsia"/>
            <w:lang w:eastAsia="zh-CN"/>
          </w:rPr>
          <w:t>(六)、防静电、触电防护及防雷措施</w:t>
        </w:r>
        <w:r>
          <w:tab/>
        </w:r>
        <w:r>
          <w:fldChar w:fldCharType="begin"/>
        </w:r>
        <w:r>
          <w:instrText xml:space="preserve"> PAGEREF _Toc16973 \h </w:instrText>
        </w:r>
        <w:r>
          <w:fldChar w:fldCharType="separate"/>
        </w:r>
        <w:r>
          <w:t>33</w:t>
        </w:r>
        <w:r>
          <w:fldChar w:fldCharType="end"/>
        </w:r>
      </w:hyperlink>
    </w:p>
    <w:p>
      <w:pPr>
        <w:pStyle w:val="TOC2"/>
        <w:tabs>
          <w:tab w:val="right" w:leader="dot" w:pos="8306"/>
        </w:tabs>
      </w:pPr>
      <w:hyperlink w:anchor="_Toc11080" w:history="1">
        <w:r>
          <w:rPr>
            <w:rFonts w:ascii="仿宋" w:eastAsia="仿宋" w:hAnsi="仿宋" w:cs="仿宋" w:hint="eastAsia"/>
            <w:lang w:eastAsia="zh-CN"/>
          </w:rPr>
          <w:t>(七)、机械设备安全保障措施</w:t>
        </w:r>
        <w:r>
          <w:tab/>
        </w:r>
        <w:r>
          <w:fldChar w:fldCharType="begin"/>
        </w:r>
        <w:r>
          <w:instrText xml:space="preserve"> PAGEREF _Toc11080 \h </w:instrText>
        </w:r>
        <w:r>
          <w:fldChar w:fldCharType="separate"/>
        </w:r>
        <w:r>
          <w:t>34</w:t>
        </w:r>
        <w:r>
          <w:fldChar w:fldCharType="end"/>
        </w:r>
      </w:hyperlink>
    </w:p>
    <w:p>
      <w:pPr>
        <w:pStyle w:val="TOC1"/>
        <w:tabs>
          <w:tab w:val="right" w:leader="dot" w:pos="8306"/>
        </w:tabs>
      </w:pPr>
      <w:hyperlink w:anchor="_Toc6259" w:history="1">
        <w:r>
          <w:rPr>
            <w:rFonts w:ascii="仿宋" w:eastAsia="仿宋" w:hAnsi="仿宋" w:cs="仿宋" w:hint="eastAsia"/>
            <w:lang w:eastAsia="zh-CN"/>
          </w:rPr>
          <w:t>九、液压泵项目技术管理</w:t>
        </w:r>
        <w:r>
          <w:tab/>
        </w:r>
        <w:r>
          <w:fldChar w:fldCharType="begin"/>
        </w:r>
        <w:r>
          <w:instrText xml:space="preserve"> PAGEREF _Toc6259 \h </w:instrText>
        </w:r>
        <w:r>
          <w:fldChar w:fldCharType="separate"/>
        </w:r>
        <w:r>
          <w:t>36</w:t>
        </w:r>
        <w:r>
          <w:fldChar w:fldCharType="end"/>
        </w:r>
      </w:hyperlink>
    </w:p>
    <w:p>
      <w:pPr>
        <w:pStyle w:val="TOC2"/>
        <w:tabs>
          <w:tab w:val="right" w:leader="dot" w:pos="8306"/>
        </w:tabs>
      </w:pPr>
      <w:hyperlink w:anchor="_Toc15246" w:history="1">
        <w:r>
          <w:rPr>
            <w:rFonts w:ascii="仿宋" w:eastAsia="仿宋" w:hAnsi="仿宋" w:cs="仿宋" w:hint="eastAsia"/>
            <w:lang w:eastAsia="zh-CN"/>
          </w:rPr>
          <w:t>(一)、技术方案选用方向</w:t>
        </w:r>
        <w:r>
          <w:tab/>
        </w:r>
        <w:r>
          <w:fldChar w:fldCharType="begin"/>
        </w:r>
        <w:r>
          <w:instrText xml:space="preserve"> PAGEREF _Toc15246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49" w:history="1">
        <w:r>
          <w:rPr>
            <w:rFonts w:ascii="仿宋" w:eastAsia="仿宋" w:hAnsi="仿宋" w:cs="仿宋" w:hint="eastAsia"/>
            <w:lang w:eastAsia="zh-CN"/>
          </w:rPr>
          <w:t>(二)、工艺技术方案选用原则</w:t>
        </w:r>
        <w:r>
          <w:tab/>
        </w:r>
        <w:r>
          <w:fldChar w:fldCharType="begin"/>
        </w:r>
        <w:r>
          <w:instrText xml:space="preserve"> PAGEREF _Toc10649 \h </w:instrText>
        </w:r>
        <w:r>
          <w:fldChar w:fldCharType="separate"/>
        </w:r>
        <w:r>
          <w:t>38</w:t>
        </w:r>
        <w:r>
          <w:fldChar w:fldCharType="end"/>
        </w:r>
      </w:hyperlink>
    </w:p>
    <w:p>
      <w:pPr>
        <w:pStyle w:val="TOC2"/>
        <w:tabs>
          <w:tab w:val="right" w:leader="dot" w:pos="8306"/>
        </w:tabs>
      </w:pPr>
      <w:hyperlink w:anchor="_Toc21461" w:history="1">
        <w:r>
          <w:rPr>
            <w:rFonts w:ascii="仿宋" w:eastAsia="仿宋" w:hAnsi="仿宋" w:cs="仿宋" w:hint="eastAsia"/>
            <w:lang w:eastAsia="zh-CN"/>
          </w:rPr>
          <w:t>(三)、工艺技术方案要求</w:t>
        </w:r>
        <w:r>
          <w:tab/>
        </w:r>
        <w:r>
          <w:fldChar w:fldCharType="begin"/>
        </w:r>
        <w:r>
          <w:instrText xml:space="preserve"> PAGEREF _Toc21461 \h </w:instrText>
        </w:r>
        <w:r>
          <w:fldChar w:fldCharType="separate"/>
        </w:r>
        <w:r>
          <w:t>40</w:t>
        </w:r>
        <w:r>
          <w:fldChar w:fldCharType="end"/>
        </w:r>
      </w:hyperlink>
    </w:p>
    <w:p>
      <w:pPr>
        <w:pStyle w:val="TOC1"/>
        <w:tabs>
          <w:tab w:val="right" w:leader="dot" w:pos="8306"/>
        </w:tabs>
      </w:pPr>
      <w:hyperlink w:anchor="_Toc18619" w:history="1">
        <w:r>
          <w:rPr>
            <w:rFonts w:ascii="仿宋" w:eastAsia="仿宋" w:hAnsi="仿宋" w:cs="仿宋" w:hint="eastAsia"/>
            <w:lang w:eastAsia="zh-CN"/>
          </w:rPr>
          <w:t>十、液压泵项目环境影响分析</w:t>
        </w:r>
        <w:r>
          <w:tab/>
        </w:r>
        <w:r>
          <w:fldChar w:fldCharType="begin"/>
        </w:r>
        <w:r>
          <w:instrText xml:space="preserve"> PAGEREF _Toc18619 \h </w:instrText>
        </w:r>
        <w:r>
          <w:fldChar w:fldCharType="separate"/>
        </w:r>
        <w:r>
          <w:t>42</w:t>
        </w:r>
        <w:r>
          <w:fldChar w:fldCharType="end"/>
        </w:r>
      </w:hyperlink>
    </w:p>
    <w:p>
      <w:pPr>
        <w:pStyle w:val="TOC2"/>
        <w:tabs>
          <w:tab w:val="right" w:leader="dot" w:pos="8306"/>
        </w:tabs>
      </w:pPr>
      <w:hyperlink w:anchor="_Toc23849" w:history="1">
        <w:r>
          <w:rPr>
            <w:rFonts w:ascii="仿宋" w:eastAsia="仿宋" w:hAnsi="仿宋" w:cs="仿宋" w:hint="eastAsia"/>
            <w:lang w:eastAsia="zh-CN"/>
          </w:rPr>
          <w:t>(一)、建设区域环境质量现状</w:t>
        </w:r>
        <w:r>
          <w:tab/>
        </w:r>
        <w:r>
          <w:fldChar w:fldCharType="begin"/>
        </w:r>
        <w:r>
          <w:instrText xml:space="preserve"> PAGEREF _Toc23849 \h </w:instrText>
        </w:r>
        <w:r>
          <w:fldChar w:fldCharType="separate"/>
        </w:r>
        <w:r>
          <w:t>42</w:t>
        </w:r>
        <w:r>
          <w:fldChar w:fldCharType="end"/>
        </w:r>
      </w:hyperlink>
    </w:p>
    <w:p>
      <w:pPr>
        <w:pStyle w:val="TOC2"/>
        <w:tabs>
          <w:tab w:val="right" w:leader="dot" w:pos="8306"/>
        </w:tabs>
      </w:pPr>
      <w:hyperlink w:anchor="_Toc7343" w:history="1">
        <w:r>
          <w:rPr>
            <w:rFonts w:ascii="仿宋" w:eastAsia="仿宋" w:hAnsi="仿宋" w:cs="仿宋" w:hint="eastAsia"/>
            <w:lang w:eastAsia="zh-CN"/>
          </w:rPr>
          <w:t>(二)、建设期环境保护</w:t>
        </w:r>
        <w:r>
          <w:tab/>
        </w:r>
        <w:r>
          <w:fldChar w:fldCharType="begin"/>
        </w:r>
        <w:r>
          <w:instrText xml:space="preserve"> PAGEREF _Toc7343 \h </w:instrText>
        </w:r>
        <w:r>
          <w:fldChar w:fldCharType="separate"/>
        </w:r>
        <w:r>
          <w:t>43</w:t>
        </w:r>
        <w:r>
          <w:fldChar w:fldCharType="end"/>
        </w:r>
      </w:hyperlink>
    </w:p>
    <w:p>
      <w:pPr>
        <w:pStyle w:val="TOC2"/>
        <w:tabs>
          <w:tab w:val="right" w:leader="dot" w:pos="8306"/>
        </w:tabs>
      </w:pPr>
      <w:hyperlink w:anchor="_Toc9500" w:history="1">
        <w:r>
          <w:rPr>
            <w:rFonts w:ascii="仿宋" w:eastAsia="仿宋" w:hAnsi="仿宋" w:cs="仿宋" w:hint="eastAsia"/>
            <w:lang w:eastAsia="zh-CN"/>
          </w:rPr>
          <w:t>(三)、运营期环境保护</w:t>
        </w:r>
        <w:r>
          <w:tab/>
        </w:r>
        <w:r>
          <w:fldChar w:fldCharType="begin"/>
        </w:r>
        <w:r>
          <w:instrText xml:space="preserve"> PAGEREF _Toc9500 \h </w:instrText>
        </w:r>
        <w:r>
          <w:fldChar w:fldCharType="separate"/>
        </w:r>
        <w:r>
          <w:t>45</w:t>
        </w:r>
        <w:r>
          <w:fldChar w:fldCharType="end"/>
        </w:r>
      </w:hyperlink>
    </w:p>
    <w:p>
      <w:pPr>
        <w:pStyle w:val="TOC2"/>
        <w:tabs>
          <w:tab w:val="right" w:leader="dot" w:pos="8306"/>
        </w:tabs>
      </w:pPr>
      <w:hyperlink w:anchor="_Toc16008" w:history="1">
        <w:r>
          <w:rPr>
            <w:rFonts w:ascii="仿宋" w:eastAsia="仿宋" w:hAnsi="仿宋" w:cs="仿宋" w:hint="eastAsia"/>
            <w:lang w:eastAsia="zh-CN"/>
          </w:rPr>
          <w:t>(四)、液压泵项目建设对区域经济的影响</w:t>
        </w:r>
        <w:r>
          <w:tab/>
        </w:r>
        <w:r>
          <w:fldChar w:fldCharType="begin"/>
        </w:r>
        <w:r>
          <w:instrText xml:space="preserve"> PAGEREF _Toc16008 \h </w:instrText>
        </w:r>
        <w:r>
          <w:fldChar w:fldCharType="separate"/>
        </w:r>
        <w:r>
          <w:t>46</w:t>
        </w:r>
        <w:r>
          <w:fldChar w:fldCharType="end"/>
        </w:r>
      </w:hyperlink>
    </w:p>
    <w:p>
      <w:pPr>
        <w:pStyle w:val="TOC2"/>
        <w:tabs>
          <w:tab w:val="right" w:leader="dot" w:pos="8306"/>
        </w:tabs>
      </w:pPr>
      <w:hyperlink w:anchor="_Toc788" w:history="1">
        <w:r>
          <w:rPr>
            <w:rFonts w:ascii="仿宋" w:eastAsia="仿宋" w:hAnsi="仿宋" w:cs="仿宋" w:hint="eastAsia"/>
            <w:lang w:eastAsia="zh-CN"/>
          </w:rPr>
          <w:t>(五)、废弃物处理</w:t>
        </w:r>
        <w:r>
          <w:tab/>
        </w:r>
        <w:r>
          <w:fldChar w:fldCharType="begin"/>
        </w:r>
        <w:r>
          <w:instrText xml:space="preserve"> PAGEREF _Toc788 \h </w:instrText>
        </w:r>
        <w:r>
          <w:fldChar w:fldCharType="separate"/>
        </w:r>
        <w:r>
          <w:t>48</w:t>
        </w:r>
        <w:r>
          <w:fldChar w:fldCharType="end"/>
        </w:r>
      </w:hyperlink>
    </w:p>
    <w:p>
      <w:pPr>
        <w:pStyle w:val="TOC2"/>
        <w:tabs>
          <w:tab w:val="right" w:leader="dot" w:pos="8306"/>
        </w:tabs>
      </w:pPr>
      <w:hyperlink w:anchor="_Toc18482" w:history="1">
        <w:r>
          <w:rPr>
            <w:rFonts w:ascii="仿宋" w:eastAsia="仿宋" w:hAnsi="仿宋" w:cs="仿宋" w:hint="eastAsia"/>
            <w:lang w:eastAsia="zh-CN"/>
          </w:rPr>
          <w:t>(六)、特殊环境影响分析</w:t>
        </w:r>
        <w:r>
          <w:tab/>
        </w:r>
        <w:r>
          <w:fldChar w:fldCharType="begin"/>
        </w:r>
        <w:r>
          <w:instrText xml:space="preserve"> PAGEREF _Toc18482 \h </w:instrText>
        </w:r>
        <w:r>
          <w:fldChar w:fldCharType="separate"/>
        </w:r>
        <w:r>
          <w:t>49</w:t>
        </w:r>
        <w:r>
          <w:fldChar w:fldCharType="end"/>
        </w:r>
      </w:hyperlink>
    </w:p>
    <w:p>
      <w:pPr>
        <w:pStyle w:val="TOC2"/>
        <w:tabs>
          <w:tab w:val="right" w:leader="dot" w:pos="8306"/>
        </w:tabs>
      </w:pPr>
      <w:hyperlink w:anchor="_Toc12547" w:history="1">
        <w:r>
          <w:rPr>
            <w:rFonts w:ascii="仿宋" w:eastAsia="仿宋" w:hAnsi="仿宋" w:cs="仿宋" w:hint="eastAsia"/>
            <w:lang w:eastAsia="zh-CN"/>
          </w:rPr>
          <w:t>(七)、清洁生产</w:t>
        </w:r>
        <w:r>
          <w:tab/>
        </w:r>
        <w:r>
          <w:fldChar w:fldCharType="begin"/>
        </w:r>
        <w:r>
          <w:instrText xml:space="preserve"> PAGEREF _Toc12547 \h </w:instrText>
        </w:r>
        <w:r>
          <w:fldChar w:fldCharType="separate"/>
        </w:r>
        <w:r>
          <w:t>50</w:t>
        </w:r>
        <w:r>
          <w:fldChar w:fldCharType="end"/>
        </w:r>
      </w:hyperlink>
    </w:p>
    <w:p>
      <w:pPr>
        <w:pStyle w:val="TOC2"/>
        <w:tabs>
          <w:tab w:val="right" w:leader="dot" w:pos="8306"/>
        </w:tabs>
      </w:pPr>
      <w:hyperlink w:anchor="_Toc15549" w:history="1">
        <w:r>
          <w:rPr>
            <w:rFonts w:ascii="仿宋" w:eastAsia="仿宋" w:hAnsi="仿宋" w:cs="仿宋" w:hint="eastAsia"/>
            <w:lang w:eastAsia="zh-CN"/>
          </w:rPr>
          <w:t>(八)、环境保护综合评价</w:t>
        </w:r>
        <w:r>
          <w:tab/>
        </w:r>
        <w:r>
          <w:fldChar w:fldCharType="begin"/>
        </w:r>
        <w:r>
          <w:instrText xml:space="preserve"> PAGEREF _Toc15549 \h </w:instrText>
        </w:r>
        <w:r>
          <w:fldChar w:fldCharType="separate"/>
        </w:r>
        <w:r>
          <w:t>51</w:t>
        </w:r>
        <w:r>
          <w:fldChar w:fldCharType="end"/>
        </w:r>
      </w:hyperlink>
    </w:p>
    <w:p>
      <w:pPr>
        <w:pStyle w:val="TOC1"/>
        <w:tabs>
          <w:tab w:val="right" w:leader="dot" w:pos="8306"/>
        </w:tabs>
      </w:pPr>
      <w:hyperlink w:anchor="_Toc15099" w:history="1">
        <w:r>
          <w:rPr>
            <w:rFonts w:ascii="仿宋" w:eastAsia="仿宋" w:hAnsi="仿宋" w:cs="仿宋" w:hint="eastAsia"/>
            <w:lang w:eastAsia="zh-CN"/>
          </w:rPr>
          <w:t>十一、液压泵项目财务管理</w:t>
        </w:r>
        <w:r>
          <w:tab/>
        </w:r>
        <w:r>
          <w:fldChar w:fldCharType="begin"/>
        </w:r>
        <w:r>
          <w:instrText xml:space="preserve"> PAGEREF _Toc15099 \h </w:instrText>
        </w:r>
        <w:r>
          <w:fldChar w:fldCharType="separate"/>
        </w:r>
        <w:r>
          <w:t>52</w:t>
        </w:r>
        <w:r>
          <w:fldChar w:fldCharType="end"/>
        </w:r>
      </w:hyperlink>
    </w:p>
    <w:p>
      <w:pPr>
        <w:pStyle w:val="TOC2"/>
        <w:tabs>
          <w:tab w:val="right" w:leader="dot" w:pos="8306"/>
        </w:tabs>
      </w:pPr>
      <w:hyperlink w:anchor="_Toc16432" w:history="1">
        <w:r>
          <w:rPr>
            <w:rFonts w:ascii="仿宋" w:eastAsia="仿宋" w:hAnsi="仿宋" w:cs="仿宋" w:hint="eastAsia"/>
            <w:lang w:eastAsia="zh-CN"/>
          </w:rPr>
          <w:t>(一)、资金需求大</w:t>
        </w:r>
        <w:r>
          <w:tab/>
        </w:r>
        <w:r>
          <w:fldChar w:fldCharType="begin"/>
        </w:r>
        <w:r>
          <w:instrText xml:space="preserve"> PAGEREF _Toc16432 \h </w:instrText>
        </w:r>
        <w:r>
          <w:fldChar w:fldCharType="separate"/>
        </w:r>
        <w:r>
          <w:t>52</w:t>
        </w:r>
        <w:r>
          <w:fldChar w:fldCharType="end"/>
        </w:r>
      </w:hyperlink>
    </w:p>
    <w:p>
      <w:pPr>
        <w:pStyle w:val="TOC2"/>
        <w:tabs>
          <w:tab w:val="right" w:leader="dot" w:pos="8306"/>
        </w:tabs>
      </w:pPr>
      <w:hyperlink w:anchor="_Toc17461" w:history="1">
        <w:r>
          <w:rPr>
            <w:rFonts w:ascii="仿宋" w:eastAsia="仿宋" w:hAnsi="仿宋" w:cs="仿宋" w:hint="eastAsia"/>
            <w:lang w:eastAsia="zh-CN"/>
          </w:rPr>
          <w:t>(二)、研发周期长</w:t>
        </w:r>
        <w:r>
          <w:tab/>
        </w:r>
        <w:r>
          <w:fldChar w:fldCharType="begin"/>
        </w:r>
        <w:r>
          <w:instrText xml:space="preserve"> PAGEREF _Toc17461 \h </w:instrText>
        </w:r>
        <w:r>
          <w:fldChar w:fldCharType="separate"/>
        </w:r>
        <w:r>
          <w:t>53</w:t>
        </w:r>
        <w:r>
          <w:fldChar w:fldCharType="end"/>
        </w:r>
      </w:hyperlink>
    </w:p>
    <w:p>
      <w:pPr>
        <w:pStyle w:val="TOC2"/>
        <w:tabs>
          <w:tab w:val="right" w:leader="dot" w:pos="8306"/>
        </w:tabs>
      </w:pPr>
      <w:hyperlink w:anchor="_Toc741" w:history="1">
        <w:r>
          <w:rPr>
            <w:rFonts w:ascii="仿宋" w:eastAsia="仿宋" w:hAnsi="仿宋" w:cs="仿宋" w:hint="eastAsia"/>
            <w:lang w:eastAsia="zh-CN"/>
          </w:rPr>
          <w:t>(三)、市场风险大</w:t>
        </w:r>
        <w:r>
          <w:tab/>
        </w:r>
        <w:r>
          <w:fldChar w:fldCharType="begin"/>
        </w:r>
        <w:r>
          <w:instrText xml:space="preserve"> PAGEREF _Toc741 \h </w:instrText>
        </w:r>
        <w:r>
          <w:fldChar w:fldCharType="separate"/>
        </w:r>
        <w:r>
          <w:t>55</w:t>
        </w:r>
        <w:r>
          <w:fldChar w:fldCharType="end"/>
        </w:r>
      </w:hyperlink>
    </w:p>
    <w:p>
      <w:pPr>
        <w:pStyle w:val="TOC2"/>
        <w:tabs>
          <w:tab w:val="right" w:leader="dot" w:pos="8306"/>
        </w:tabs>
      </w:pPr>
      <w:hyperlink w:anchor="_Toc5514" w:history="1">
        <w:r>
          <w:rPr>
            <w:rFonts w:ascii="仿宋" w:eastAsia="仿宋" w:hAnsi="仿宋" w:cs="仿宋" w:hint="eastAsia"/>
            <w:lang w:eastAsia="zh-CN"/>
          </w:rPr>
          <w:t>(四)、利润率高</w:t>
        </w:r>
        <w:r>
          <w:tab/>
        </w:r>
        <w:r>
          <w:fldChar w:fldCharType="begin"/>
        </w:r>
        <w:r>
          <w:instrText xml:space="preserve"> PAGEREF _Toc5514 \h </w:instrText>
        </w:r>
        <w:r>
          <w:fldChar w:fldCharType="separate"/>
        </w:r>
        <w:r>
          <w:t>57</w:t>
        </w:r>
        <w:r>
          <w:fldChar w:fldCharType="end"/>
        </w:r>
      </w:hyperlink>
    </w:p>
    <w:p>
      <w:pPr>
        <w:pStyle w:val="TOC1"/>
        <w:tabs>
          <w:tab w:val="right" w:leader="dot" w:pos="8306"/>
        </w:tabs>
      </w:pPr>
      <w:hyperlink w:anchor="_Toc9392" w:history="1">
        <w:r>
          <w:rPr>
            <w:rFonts w:ascii="仿宋" w:eastAsia="仿宋" w:hAnsi="仿宋" w:cs="仿宋" w:hint="eastAsia"/>
            <w:lang w:eastAsia="zh-CN"/>
          </w:rPr>
          <w:t>十二、液压泵项目风险管理</w:t>
        </w:r>
        <w:r>
          <w:tab/>
        </w:r>
        <w:r>
          <w:fldChar w:fldCharType="begin"/>
        </w:r>
        <w:r>
          <w:instrText xml:space="preserve"> PAGEREF _Toc9392 \h </w:instrText>
        </w:r>
        <w:r>
          <w:fldChar w:fldCharType="separate"/>
        </w:r>
        <w:r>
          <w:t>59</w:t>
        </w:r>
        <w:r>
          <w:fldChar w:fldCharType="end"/>
        </w:r>
      </w:hyperlink>
    </w:p>
    <w:p>
      <w:pPr>
        <w:pStyle w:val="TOC2"/>
        <w:tabs>
          <w:tab w:val="right" w:leader="dot" w:pos="8306"/>
        </w:tabs>
      </w:pPr>
      <w:hyperlink w:anchor="_Toc18539" w:history="1">
        <w:r>
          <w:rPr>
            <w:rFonts w:ascii="仿宋" w:eastAsia="仿宋" w:hAnsi="仿宋" w:cs="仿宋" w:hint="eastAsia"/>
            <w:lang w:eastAsia="zh-CN"/>
          </w:rPr>
          <w:t>(一)、风险识别与评估</w:t>
        </w:r>
        <w:r>
          <w:tab/>
        </w:r>
        <w:r>
          <w:fldChar w:fldCharType="begin"/>
        </w:r>
        <w:r>
          <w:instrText xml:space="preserve"> PAGEREF _Toc18539 \h </w:instrText>
        </w:r>
        <w:r>
          <w:fldChar w:fldCharType="separate"/>
        </w:r>
        <w:r>
          <w:t>59</w:t>
        </w:r>
        <w:r>
          <w:fldChar w:fldCharType="end"/>
        </w:r>
      </w:hyperlink>
    </w:p>
    <w:p>
      <w:pPr>
        <w:pStyle w:val="TOC2"/>
        <w:tabs>
          <w:tab w:val="right" w:leader="dot" w:pos="8306"/>
        </w:tabs>
      </w:pPr>
      <w:hyperlink w:anchor="_Toc13928" w:history="1">
        <w:r>
          <w:rPr>
            <w:rFonts w:ascii="仿宋" w:eastAsia="仿宋" w:hAnsi="仿宋" w:cs="仿宋" w:hint="eastAsia"/>
            <w:lang w:eastAsia="zh-CN"/>
          </w:rPr>
          <w:t>(二)、风险应对策略</w:t>
        </w:r>
        <w:r>
          <w:tab/>
        </w:r>
        <w:r>
          <w:fldChar w:fldCharType="begin"/>
        </w:r>
        <w:r>
          <w:instrText xml:space="preserve"> PAGEREF _Toc13928 \h </w:instrText>
        </w:r>
        <w:r>
          <w:fldChar w:fldCharType="separate"/>
        </w:r>
        <w:r>
          <w:t>60</w:t>
        </w:r>
        <w:r>
          <w:fldChar w:fldCharType="end"/>
        </w:r>
      </w:hyperlink>
    </w:p>
    <w:p>
      <w:pPr>
        <w:pStyle w:val="TOC2"/>
        <w:tabs>
          <w:tab w:val="right" w:leader="dot" w:pos="8306"/>
        </w:tabs>
      </w:pPr>
      <w:hyperlink w:anchor="_Toc15061" w:history="1">
        <w:r>
          <w:rPr>
            <w:rFonts w:ascii="仿宋" w:eastAsia="仿宋" w:hAnsi="仿宋" w:cs="仿宋" w:hint="eastAsia"/>
            <w:lang w:eastAsia="zh-CN"/>
          </w:rPr>
          <w:t>(三)、风险监控与控制</w:t>
        </w:r>
        <w:r>
          <w:tab/>
        </w:r>
        <w:r>
          <w:fldChar w:fldCharType="begin"/>
        </w:r>
        <w:r>
          <w:instrText xml:space="preserve"> PAGEREF _Toc15061 \h </w:instrText>
        </w:r>
        <w:r>
          <w:fldChar w:fldCharType="separate"/>
        </w:r>
        <w:r>
          <w:t>62</w:t>
        </w:r>
        <w:r>
          <w:fldChar w:fldCharType="end"/>
        </w:r>
      </w:hyperlink>
    </w:p>
    <w:p>
      <w:pPr>
        <w:pStyle w:val="TOC1"/>
        <w:tabs>
          <w:tab w:val="right" w:leader="dot" w:pos="8306"/>
        </w:tabs>
      </w:pPr>
      <w:hyperlink w:anchor="_Toc29834" w:history="1">
        <w:r>
          <w:rPr>
            <w:rFonts w:ascii="仿宋" w:eastAsia="仿宋" w:hAnsi="仿宋" w:cs="仿宋" w:hint="eastAsia"/>
            <w:lang w:eastAsia="zh-CN"/>
          </w:rPr>
          <w:t>十三、液压泵项目治理与监督</w:t>
        </w:r>
        <w:r>
          <w:tab/>
        </w:r>
        <w:r>
          <w:fldChar w:fldCharType="begin"/>
        </w:r>
        <w:r>
          <w:instrText xml:space="preserve"> PAGEREF _Toc29834 \h </w:instrText>
        </w:r>
        <w:r>
          <w:fldChar w:fldCharType="separate"/>
        </w:r>
        <w:r>
          <w:t>63</w:t>
        </w:r>
        <w:r>
          <w:fldChar w:fldCharType="end"/>
        </w:r>
      </w:hyperlink>
    </w:p>
    <w:p>
      <w:pPr>
        <w:pStyle w:val="TOC2"/>
        <w:tabs>
          <w:tab w:val="right" w:leader="dot" w:pos="8306"/>
        </w:tabs>
      </w:pPr>
      <w:hyperlink w:anchor="_Toc7145" w:history="1">
        <w:r>
          <w:rPr>
            <w:rFonts w:ascii="仿宋" w:eastAsia="仿宋" w:hAnsi="仿宋" w:cs="仿宋" w:hint="eastAsia"/>
            <w:lang w:eastAsia="zh-CN"/>
          </w:rPr>
          <w:t>(一)、液压泵项目治理结构</w:t>
        </w:r>
        <w:r>
          <w:tab/>
        </w:r>
        <w:r>
          <w:fldChar w:fldCharType="begin"/>
        </w:r>
        <w:r>
          <w:instrText xml:space="preserve"> PAGEREF _Toc7145 \h </w:instrText>
        </w:r>
        <w:r>
          <w:fldChar w:fldCharType="separate"/>
        </w:r>
        <w:r>
          <w:t>63</w:t>
        </w:r>
        <w:r>
          <w:fldChar w:fldCharType="end"/>
        </w:r>
      </w:hyperlink>
    </w:p>
    <w:p>
      <w:pPr>
        <w:pStyle w:val="TOC2"/>
        <w:tabs>
          <w:tab w:val="right" w:leader="dot" w:pos="8306"/>
        </w:tabs>
      </w:pPr>
      <w:hyperlink w:anchor="_Toc27653" w:history="1">
        <w:r>
          <w:rPr>
            <w:rFonts w:ascii="仿宋" w:eastAsia="仿宋" w:hAnsi="仿宋" w:cs="仿宋" w:hint="eastAsia"/>
            <w:lang w:eastAsia="zh-CN"/>
          </w:rPr>
          <w:t>(二)、监督与审计</w:t>
        </w:r>
        <w:r>
          <w:tab/>
        </w:r>
        <w:r>
          <w:fldChar w:fldCharType="begin"/>
        </w:r>
        <w:r>
          <w:instrText xml:space="preserve"> PAGEREF _Toc27653 \h </w:instrText>
        </w:r>
        <w:r>
          <w:fldChar w:fldCharType="separate"/>
        </w:r>
        <w:r>
          <w:t>65</w:t>
        </w:r>
        <w:r>
          <w:fldChar w:fldCharType="end"/>
        </w:r>
      </w:hyperlink>
    </w:p>
    <w:p>
      <w:pPr>
        <w:pStyle w:val="TOC1"/>
        <w:tabs>
          <w:tab w:val="right" w:leader="dot" w:pos="8306"/>
        </w:tabs>
      </w:pPr>
      <w:hyperlink w:anchor="_Toc7672" w:history="1">
        <w:r>
          <w:rPr>
            <w:rFonts w:ascii="仿宋" w:eastAsia="仿宋" w:hAnsi="仿宋" w:cs="仿宋" w:hint="eastAsia"/>
            <w:lang w:eastAsia="zh-CN"/>
          </w:rPr>
          <w:t>十四、利益相关者分析与沟通计划</w:t>
        </w:r>
        <w:r>
          <w:tab/>
        </w:r>
        <w:r>
          <w:fldChar w:fldCharType="begin"/>
        </w:r>
        <w:r>
          <w:instrText xml:space="preserve"> PAGEREF _Toc7672 \h </w:instrText>
        </w:r>
        <w:r>
          <w:fldChar w:fldCharType="separate"/>
        </w:r>
        <w:r>
          <w:t>66</w:t>
        </w:r>
        <w:r>
          <w:fldChar w:fldCharType="end"/>
        </w:r>
      </w:hyperlink>
    </w:p>
    <w:p>
      <w:pPr>
        <w:pStyle w:val="TOC2"/>
        <w:tabs>
          <w:tab w:val="right" w:leader="dot" w:pos="8306"/>
        </w:tabs>
      </w:pPr>
      <w:hyperlink w:anchor="_Toc636" w:history="1">
        <w:r>
          <w:rPr>
            <w:rFonts w:ascii="仿宋" w:eastAsia="仿宋" w:hAnsi="仿宋" w:cs="仿宋" w:hint="eastAsia"/>
            <w:lang w:eastAsia="zh-CN"/>
          </w:rPr>
          <w:t>(一)、利益相关者分析</w:t>
        </w:r>
        <w:r>
          <w:tab/>
        </w:r>
        <w:r>
          <w:fldChar w:fldCharType="begin"/>
        </w:r>
        <w:r>
          <w:instrText xml:space="preserve"> PAGEREF _Toc636 \h </w:instrText>
        </w:r>
        <w:r>
          <w:fldChar w:fldCharType="separate"/>
        </w:r>
        <w:r>
          <w:t>66</w:t>
        </w:r>
        <w:r>
          <w:fldChar w:fldCharType="end"/>
        </w:r>
      </w:hyperlink>
    </w:p>
    <w:p>
      <w:pPr>
        <w:pStyle w:val="TOC2"/>
        <w:tabs>
          <w:tab w:val="right" w:leader="dot" w:pos="8306"/>
        </w:tabs>
      </w:pPr>
      <w:hyperlink w:anchor="_Toc587" w:history="1">
        <w:r>
          <w:rPr>
            <w:rFonts w:ascii="仿宋" w:eastAsia="仿宋" w:hAnsi="仿宋" w:cs="仿宋" w:hint="eastAsia"/>
            <w:lang w:eastAsia="zh-CN"/>
          </w:rPr>
          <w:t>(二)、沟通计划</w:t>
        </w:r>
        <w:r>
          <w:tab/>
        </w:r>
        <w:r>
          <w:fldChar w:fldCharType="begin"/>
        </w:r>
        <w:r>
          <w:instrText xml:space="preserve"> PAGEREF _Toc587 \h </w:instrText>
        </w:r>
        <w:r>
          <w:fldChar w:fldCharType="separate"/>
        </w:r>
        <w:r>
          <w:t>67</w:t>
        </w:r>
        <w:r>
          <w:fldChar w:fldCharType="end"/>
        </w:r>
      </w:hyperlink>
    </w:p>
    <w:p>
      <w:pPr>
        <w:pStyle w:val="TOC1"/>
        <w:tabs>
          <w:tab w:val="right" w:leader="dot" w:pos="8306"/>
        </w:tabs>
      </w:pPr>
      <w:hyperlink w:anchor="_Toc25980" w:history="1">
        <w:r>
          <w:rPr>
            <w:rFonts w:ascii="仿宋" w:eastAsia="仿宋" w:hAnsi="仿宋" w:cs="仿宋" w:hint="eastAsia"/>
            <w:lang w:eastAsia="zh-CN"/>
          </w:rPr>
          <w:t>十五、营销与推广策略</w:t>
        </w:r>
        <w:r>
          <w:tab/>
        </w:r>
        <w:r>
          <w:fldChar w:fldCharType="begin"/>
        </w:r>
        <w:r>
          <w:instrText xml:space="preserve"> PAGEREF _Toc25980 \h </w:instrText>
        </w:r>
        <w:r>
          <w:fldChar w:fldCharType="separate"/>
        </w:r>
        <w:r>
          <w:t>68</w:t>
        </w:r>
        <w:r>
          <w:fldChar w:fldCharType="end"/>
        </w:r>
      </w:hyperlink>
    </w:p>
    <w:p>
      <w:pPr>
        <w:pStyle w:val="TOC2"/>
        <w:tabs>
          <w:tab w:val="right" w:leader="dot" w:pos="8306"/>
        </w:tabs>
      </w:pPr>
      <w:hyperlink w:anchor="_Toc5114" w:history="1">
        <w:r>
          <w:rPr>
            <w:rFonts w:ascii="仿宋" w:eastAsia="仿宋" w:hAnsi="仿宋" w:cs="仿宋" w:hint="eastAsia"/>
            <w:lang w:eastAsia="zh-CN"/>
          </w:rPr>
          <w:t>(一)、产品/服务定位与特点</w:t>
        </w:r>
        <w:r>
          <w:tab/>
        </w:r>
        <w:r>
          <w:fldChar w:fldCharType="begin"/>
        </w:r>
        <w:r>
          <w:instrText xml:space="preserve"> PAGEREF _Toc5114 \h </w:instrText>
        </w:r>
        <w:r>
          <w:fldChar w:fldCharType="separate"/>
        </w:r>
        <w:r>
          <w:t>68</w:t>
        </w:r>
        <w:r>
          <w:fldChar w:fldCharType="end"/>
        </w:r>
      </w:hyperlink>
    </w:p>
    <w:p>
      <w:pPr>
        <w:pStyle w:val="TOC2"/>
        <w:tabs>
          <w:tab w:val="right" w:leader="dot" w:pos="8306"/>
        </w:tabs>
      </w:pPr>
      <w:hyperlink w:anchor="_Toc16505" w:history="1">
        <w:r>
          <w:rPr>
            <w:rFonts w:ascii="仿宋" w:eastAsia="仿宋" w:hAnsi="仿宋" w:cs="仿宋" w:hint="eastAsia"/>
            <w:lang w:eastAsia="zh-CN"/>
          </w:rPr>
          <w:t>(二)、市场定位与竞争分析</w:t>
        </w:r>
        <w:r>
          <w:tab/>
        </w:r>
        <w:r>
          <w:fldChar w:fldCharType="begin"/>
        </w:r>
        <w:r>
          <w:instrText xml:space="preserve"> PAGEREF _Toc16505 \h </w:instrText>
        </w:r>
        <w:r>
          <w:fldChar w:fldCharType="separate"/>
        </w:r>
        <w:r>
          <w:t>70</w:t>
        </w:r>
        <w:r>
          <w:fldChar w:fldCharType="end"/>
        </w:r>
      </w:hyperlink>
    </w:p>
    <w:p>
      <w:pPr>
        <w:pStyle w:val="TOC2"/>
        <w:tabs>
          <w:tab w:val="right" w:leader="dot" w:pos="8306"/>
        </w:tabs>
      </w:pPr>
      <w:hyperlink w:anchor="_Toc4737" w:history="1">
        <w:r>
          <w:rPr>
            <w:rFonts w:ascii="仿宋" w:eastAsia="仿宋" w:hAnsi="仿宋" w:cs="仿宋" w:hint="eastAsia"/>
            <w:lang w:eastAsia="zh-CN"/>
          </w:rPr>
          <w:t>(三)、营销渠道与策略</w:t>
        </w:r>
        <w:r>
          <w:tab/>
        </w:r>
        <w:r>
          <w:fldChar w:fldCharType="begin"/>
        </w:r>
        <w:r>
          <w:instrText xml:space="preserve"> PAGEREF _Toc4737 \h </w:instrText>
        </w:r>
        <w:r>
          <w:fldChar w:fldCharType="separate"/>
        </w:r>
        <w:r>
          <w:t>71</w:t>
        </w:r>
        <w:r>
          <w:fldChar w:fldCharType="end"/>
        </w:r>
      </w:hyperlink>
    </w:p>
    <w:p>
      <w:pPr>
        <w:pStyle w:val="TOC2"/>
        <w:tabs>
          <w:tab w:val="right" w:leader="dot" w:pos="8306"/>
        </w:tabs>
      </w:pPr>
      <w:hyperlink w:anchor="_Toc22411" w:history="1">
        <w:r>
          <w:rPr>
            <w:rFonts w:ascii="仿宋" w:eastAsia="仿宋" w:hAnsi="仿宋" w:cs="仿宋" w:hint="eastAsia"/>
            <w:lang w:eastAsia="zh-CN"/>
          </w:rPr>
          <w:t>(四)、推广与宣传活动</w:t>
        </w:r>
        <w:r>
          <w:tab/>
        </w:r>
        <w:r>
          <w:fldChar w:fldCharType="begin"/>
        </w:r>
        <w:r>
          <w:instrText xml:space="preserve"> PAGEREF _Toc22411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83"/>
      <w:r>
        <w:rPr>
          <w:rFonts w:ascii="仿宋" w:eastAsia="仿宋" w:hAnsi="仿宋" w:cs="仿宋" w:hint="eastAsia"/>
          <w:sz w:val="28"/>
          <w:lang w:eastAsia="zh-CN"/>
        </w:rPr>
        <w:t>一、液压泵项目建设单位说明</w:t>
      </w:r>
      <w:bookmarkEnd w:id="2"/>
    </w:p>
    <w:p>
      <w:pPr>
        <w:pStyle w:val="Heading2"/>
        <w:rPr>
          <w:rFonts w:ascii="仿宋" w:eastAsia="仿宋" w:hAnsi="仿宋" w:cs="仿宋" w:hint="eastAsia"/>
          <w:lang w:eastAsia="zh-CN"/>
        </w:rPr>
      </w:pPr>
      <w:bookmarkStart w:id="3" w:name="_Toc31673"/>
      <w:r>
        <w:rPr>
          <w:rFonts w:ascii="仿宋" w:eastAsia="仿宋" w:hAnsi="仿宋" w:cs="仿宋" w:hint="eastAsia"/>
          <w:lang w:eastAsia="zh-CN"/>
        </w:rPr>
        <w:t>(一)、液压泵项目承办单位基本情况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05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泵项目承办单位的XXXX，我们着眼于实现可持续的经济效益。通过技术创新和解决方案的提供，公司预计在液压泵项目执行期间将获得可观的收入增长。这一收入来源主要包括液压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同时，我们注重成本控制和效率提升，以确保液压泵项目的可持续盈利。透过精细的管理和资源优化，公司期望实现液压泵项目利润最大化。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泵项目实施进行全面的投资评估，包括液压泵项目启动阶段的资金投入和后续运营成本。通过对液压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液压泵项目实施过程中具备足够的资金流动性，公司将进行详尽的现金流分析。这包括资金需求的合理预测、液压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036"/>
      <w:r>
        <w:rPr>
          <w:rFonts w:ascii="仿宋" w:eastAsia="仿宋" w:hAnsi="仿宋" w:cs="仿宋" w:hint="eastAsia"/>
          <w:sz w:val="28"/>
          <w:lang w:eastAsia="zh-CN"/>
        </w:rPr>
        <w:t>二、液压泵项目文档管理</w:t>
      </w:r>
      <w:bookmarkEnd w:id="5"/>
    </w:p>
    <w:p>
      <w:pPr>
        <w:pStyle w:val="Heading2"/>
        <w:rPr>
          <w:rFonts w:ascii="仿宋" w:eastAsia="仿宋" w:hAnsi="仿宋" w:cs="仿宋" w:hint="eastAsia"/>
          <w:lang w:eastAsia="zh-CN"/>
        </w:rPr>
      </w:pPr>
      <w:bookmarkStart w:id="6" w:name="_Toc28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液压泵项目高度重视文档的质量和准确性，以支持液压泵项目的各项活动和决策。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文档的编制始于液压泵项目计划的初期，我们制定了详细的文档编制计划，明确了每个文档的内容、格式和编写责任人。在液压泵项目启动阶段，我们首先编制了液压泵项目章程，明确定义了液压泵项目的目标、范围、风险等关键要素。随后，液压泵项目团队根据计划陆续编制了需求文档、设计文档、测试文档等各类文档，确保液压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液压泵项目管理中的重要环节，旨在确保液压泵项目文档符合质量标准和液压泵项目需求。在液压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除了内部审查，我们还进行了外部审查，邀请液压泵项目相关利益方和专业领域的专家对文档进行独立审查。这有助于获取更全面、客观的反馈，确保液压泵项目文档不仅符合内部标准，也满足外部需求。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液压泵项目在文档编制与审查方面建立了严格的管理机制，通过规范的流程和多维度的审查，确保液压泵项目文档的质量、准确性和可靠性，为液压泵项目的顺利推进提供了有力支持。</w:t>
      </w:r>
    </w:p>
    <w:p>
      <w:pPr>
        <w:pStyle w:val="Heading2"/>
        <w:ind w:firstLine="560" w:firstLineChars="200"/>
        <w:rPr>
          <w:rFonts w:ascii="仿宋" w:eastAsia="仿宋" w:hAnsi="仿宋" w:cs="仿宋" w:hint="eastAsia"/>
          <w:sz w:val="28"/>
          <w:lang w:eastAsia="zh-CN"/>
        </w:rPr>
      </w:pPr>
      <w:bookmarkStart w:id="7" w:name="_Toc442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我们采用了精细的权限控制，确保只有授权人员可以访问敏感信息。这种安全措施保护了液压泵项目文档的机密性，防止了未经授权的信息泄露。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1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文档存档与归档是液压泵项目生命周期中一个至关重要的环节，直接关系到液压泵项目信息的长期保存和历史记录的完整性。在液压泵项目中，我们实施了一系列有效的文档存档与归档管理策略：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540"/>
      <w:r>
        <w:rPr>
          <w:rFonts w:ascii="仿宋" w:eastAsia="仿宋" w:hAnsi="仿宋" w:cs="仿宋" w:hint="eastAsia"/>
          <w:sz w:val="28"/>
          <w:lang w:eastAsia="zh-CN"/>
        </w:rPr>
        <w:t>三、液压泵项目选址可行性分析</w:t>
      </w:r>
      <w:bookmarkEnd w:id="9"/>
    </w:p>
    <w:p>
      <w:pPr>
        <w:pStyle w:val="Heading2"/>
        <w:rPr>
          <w:rFonts w:ascii="仿宋" w:eastAsia="仿宋" w:hAnsi="仿宋" w:cs="仿宋" w:hint="eastAsia"/>
          <w:lang w:eastAsia="zh-CN"/>
        </w:rPr>
      </w:pPr>
      <w:bookmarkStart w:id="10" w:name="_Toc782"/>
      <w:r>
        <w:rPr>
          <w:rFonts w:ascii="仿宋" w:eastAsia="仿宋" w:hAnsi="仿宋" w:cs="仿宋" w:hint="eastAsia"/>
          <w:lang w:eastAsia="zh-CN"/>
        </w:rPr>
        <w:t>(一)、液压泵项目选址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该液压泵项目选址位于XX省XX市XX区XXX街道</w:t>
      </w:r>
    </w:p>
    <w:p>
      <w:pPr>
        <w:pStyle w:val="Heading2"/>
        <w:ind w:firstLine="560" w:firstLineChars="200"/>
        <w:rPr>
          <w:rFonts w:ascii="仿宋" w:eastAsia="仿宋" w:hAnsi="仿宋" w:cs="仿宋" w:hint="eastAsia"/>
          <w:sz w:val="28"/>
          <w:lang w:eastAsia="zh-CN"/>
        </w:rPr>
      </w:pPr>
      <w:bookmarkStart w:id="11" w:name="_Toc103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液压泵项目的征地面积将根据液压泵项目的实际规模和需求进行精确规划。具体面积XXX平方米，旨在确保液压泵项目不仅能够满足当前的发展需求，还能够预留空间以适应未来的扩展。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液压泵项目计划建设的建筑总规模具体面积XXX平方米。这一规模的确定综合考虑了液压泵项目的性质、规模，以及城市规划的相关要求，确保建筑布局与周边环境协调一致。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绿地率是液压泵项目用地中被规划为绿地的比例。具体面积XXX平方米，旨在通过合理规划绿地，改善液压泵项目周边环境，提升居民生活质量，并符合城市整体绿化规划。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容积率是用地上可以建设的建筑总体积与用地面积之比。具体面积XXX，通过合理的容积率规划，确保液压泵项目建筑规模与周边环境和谐共生。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确保液压泵项目选址与当地城市规划相一致，具体面积XXX平方米。通过与城市规划部门深入沟通，确保液压泵项目不仅符合城市的整体发展方向，还能够融入城市的发展布局，为城市的长远发展贡献力量。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充分了解并确保液压泵项目选址符合当地产业政策，具体面积XXX平方米。这包括液压泵项目对当地经济的促进作用，以及对相关产业的带动效应，确保液压泵项目与地方政府的产业政策保持一致，促进共赢合作。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确保液压泵项目选址具备必要的公共设施配套，具体面积XXX平方米。这包括交通便利性、教育、医疗等基础设施，以提高居民生活品质，使得液压泵项目选址更具吸引力。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考虑用地总体要求对当地社会稳定性的影响，具体面积XXX平方米。通过深入了解当地社区反馈，确保液压泵项目的选址和建设过程对当地社会和谐稳定产生积极作用。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压泵项目选址不仅符合法规和规划，还在实际操作中具有可行性。这一全面规划将为液压泵项目的成功实施提供坚实的基础，确保液压泵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15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泵项目的设备规划和空间设计中，我们将采取灵活设备布局的措施。设备布局将根据实际需求进行灵活设计，避免不必要的浪费。通过合理规划设备摆放位置，我们将提高设备的利用率，减少设备间距，以确保液压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压泵项目内部引入共享设施的概念，例如共享会议室、办公区等。通过这种方式，我们可以减少对资源的重复建设，提高资源共享效率，从而减小液压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83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压泵项目的总图布置中，我们将不同功能区域进行明确的规划，以最大程度满足液压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77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我们首先关注市场因素，包括潜在客户分布、竞争对手位置、市场需求等。通过深入的市场调研，我们能够更准确地评估选址对于市场开拓和产品销售的影响，确保液压泵项目能够在有利的市场环境中蓬勃发展。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液压泵项目对环境的影响是综合评价的重要因素之一。我们将详细考虑选址周边的自然环境、生态保护区、水源地等情况，确保液压泵项目的建设和运营对环境影响最小化，并符合当地的环保法规标准。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对选址的评价还需充分考虑当地政府的产业政策和法规。我们将详细了解液压泵项目所在地的相关政策，确保液压泵项目的规划和运营与当地法规相符，降低不必要的法律风险。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考虑到社会稳定性对企业运营的重要性，我们将评估选址地区的社会安全情况、劳工关系、社区反馈等方面，以确保液压泵项目的建设和运营不会受到社会稳定性的负面影响。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最后，我们将综合考虑用地成本，包括土地购置费用、土地开发成本等。通过对用地成本的详细评估，我们能够做出更为精确的经济效益分析，为液压泵项目的投资决策提供有力支持。</w:t>
      </w:r>
    </w:p>
    <w:p>
      <w:pPr>
        <w:pStyle w:val="Heading1"/>
        <w:ind w:firstLine="560" w:firstLineChars="200"/>
        <w:rPr>
          <w:rFonts w:ascii="仿宋" w:eastAsia="仿宋" w:hAnsi="仿宋" w:cs="仿宋" w:hint="eastAsia"/>
          <w:sz w:val="28"/>
          <w:lang w:eastAsia="zh-CN"/>
        </w:rPr>
      </w:pPr>
      <w:bookmarkStart w:id="15" w:name="_Toc20948"/>
      <w:r>
        <w:rPr>
          <w:rFonts w:ascii="仿宋" w:eastAsia="仿宋" w:hAnsi="仿宋" w:cs="仿宋" w:hint="eastAsia"/>
          <w:sz w:val="28"/>
          <w:lang w:eastAsia="zh-CN"/>
        </w:rPr>
        <w:t>四、液压泵项目可持续发展</w:t>
      </w:r>
      <w:bookmarkEnd w:id="15"/>
    </w:p>
    <w:p>
      <w:pPr>
        <w:pStyle w:val="Heading2"/>
        <w:rPr>
          <w:rFonts w:ascii="仿宋" w:eastAsia="仿宋" w:hAnsi="仿宋" w:cs="仿宋" w:hint="eastAsia"/>
          <w:lang w:eastAsia="zh-CN"/>
        </w:rPr>
      </w:pPr>
      <w:bookmarkStart w:id="16" w:name="_Toc2702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中，液压泵项目团队着眼于未来，明确了可持续发展的战略方向。制定的具体可持续发展目标包括降低资源使用、采用环保技术、最大化社会效益等。这一步骤不仅有助于液压泵项目在环保和社会责任方面达到最高标准，也为未来提供了明确的指引，确保液压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可持续实践的融入液压泵项目管理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泵项目管理周期。从液压泵项目规划开始，液压泵项目团队就考虑了环境和社会的因素。在执行阶段，液压泵项目团队积极推动绿色技术的应用，优化资源利用。此外，关注员工的社会责任，通过培训和沟通活动提高员工对可持续发展的认知，使他们能够在日常工作中践行可持续实践。这些举措不仅为液压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87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扎根于液压泵项目的可持续发展理念，我们深信环保与社会责任是液压泵项目成功的关键支柱。在液压泵项目的每一步，我们都致力于通过创新和实践，履行对环境和社会的坚定责任。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团队通过引入先进的环保技术、建立高效的废物处理系统以及推动能源节约措施，积极履行环保责任。定期的环保监测和评估确保液压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不仅致力于自身可持续发展，还注重对社会的回馈。通过支持社区液压泵项目、参与慈善事业、提供培训机会等方式，液压泵项目积极履行社会责任。与当地社区建立积极互动，关注员工的工作与生活平衡，以及员工的身心健康，是液压泵项目在社会责任层面的关键举措。这样的实践不仅增强了液压泵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701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24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液压泵项目的主要产品是XXXX，预计年产值为XXX万元。这一产品在市场中占据着重要的地位，其广泛的应用范围使得该液压泵项目的市场前景非常广阔。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泵项目的xxx产品作为重要的原材料之一，将在多个领域发挥关键作用。其在建筑、交通、能源等方面的广泛应用将为整个产业链提供强大的支持，形成产业协同效应。液压泵项目的年产值XXX万XXX万XXX万万元不仅反映了其在市场上的巨大潜力，更预示着它对国民经济的积极贡献。这种关联度高、涉及面广的产业关系，使得该液压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061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总征地面积为XXXX平方米，相当于约XX.XX亩，其中净用地面积为XXXX平方米，红线范围内相当于约XX.XX亩。这一用地规模充分考虑了液压泵项目的建设需求，保障了液压泵项目在合适的空间内得以充分发展。液压泵项目规划的总建筑面积为XXXX平方米，其中主体工程建设占XXXX平方米，计容建筑面积达XXXX平方米。预计建筑工程的投资将达到XXXX万元，为液压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计划购置的设备共计XXXX台（套），设备购置费用为XXXX万元。这一设备购置计划充分考虑到液压泵项目的生产需求和技术要求，确保了液压泵项目在生产运营中具备先进的技术装备和高效的生产能力。设备的合理配置将为液压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计划总投资为XXXX万元，预计年实现营业收入为XXXX万元。这一产能规模的设定旨在确保液压泵项目能够在投资与回报之间取得平衡，实现长期可持续的发展。液压泵项目的总投资充分考虑到各个方面的需求，包括用地建设、设备购置等多个环节，以确保液压泵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https://d.book118.com/838060143044006041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45F88"/>
    <w:rsid w:val="32945F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60143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2024-02-21T22:43:00Z</dcterms:created>
  <dcterms:modified xsi:type="dcterms:W3CDTF">2024-02-21T22:43:53Z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3E4C2615863B445E8DC712F08E5EA04D_11</vt:lpwstr>
  </property>
  <property fmtid="{D5CDD505-2E9C-101B-9397-08002B2CF9AE}" pid="3" name="KSOProductBuildVer">
    <vt:lpwstr>2052-12.1.0.16250</vt:lpwstr>
  </property>
</Properties>
</file>