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72" w:history="1">
        <w:r>
          <w:rPr>
            <w:rFonts w:ascii="仿宋" w:eastAsia="仿宋" w:hAnsi="仿宋" w:cs="仿宋" w:hint="eastAsia"/>
            <w:lang w:eastAsia="zh-CN"/>
          </w:rPr>
          <w:t>序言</w:t>
        </w:r>
        <w:r>
          <w:tab/>
        </w:r>
        <w:r>
          <w:fldChar w:fldCharType="begin"/>
        </w:r>
        <w:r>
          <w:instrText xml:space="preserve"> PAGEREF _Toc20772 \h </w:instrText>
        </w:r>
        <w:r>
          <w:fldChar w:fldCharType="separate"/>
        </w:r>
        <w:r>
          <w:t>3</w:t>
        </w:r>
        <w:r>
          <w:fldChar w:fldCharType="end"/>
        </w:r>
      </w:hyperlink>
    </w:p>
    <w:p>
      <w:pPr>
        <w:pStyle w:val="TOC1"/>
        <w:tabs>
          <w:tab w:val="right" w:leader="dot" w:pos="8306"/>
        </w:tabs>
      </w:pPr>
      <w:hyperlink w:anchor="_Toc11682" w:history="1">
        <w:r>
          <w:rPr>
            <w:rFonts w:ascii="仿宋" w:eastAsia="仿宋" w:hAnsi="仿宋" w:cs="仿宋" w:hint="eastAsia"/>
            <w:lang w:eastAsia="zh-CN"/>
          </w:rPr>
          <w:t>一、建设风险评估分析</w:t>
        </w:r>
        <w:r>
          <w:tab/>
        </w:r>
        <w:r>
          <w:fldChar w:fldCharType="begin"/>
        </w:r>
        <w:r>
          <w:instrText xml:space="preserve"> PAGEREF _Toc11682 \h </w:instrText>
        </w:r>
        <w:r>
          <w:fldChar w:fldCharType="separate"/>
        </w:r>
        <w:r>
          <w:t>3</w:t>
        </w:r>
        <w:r>
          <w:fldChar w:fldCharType="end"/>
        </w:r>
      </w:hyperlink>
    </w:p>
    <w:p>
      <w:pPr>
        <w:pStyle w:val="TOC2"/>
        <w:tabs>
          <w:tab w:val="right" w:leader="dot" w:pos="8306"/>
        </w:tabs>
      </w:pPr>
      <w:hyperlink w:anchor="_Toc32647" w:history="1">
        <w:r>
          <w:rPr>
            <w:rFonts w:ascii="仿宋" w:eastAsia="仿宋" w:hAnsi="仿宋" w:cs="仿宋" w:hint="eastAsia"/>
            <w:lang w:eastAsia="zh-CN"/>
          </w:rPr>
          <w:t>(一)、政策风险分析</w:t>
        </w:r>
        <w:r>
          <w:tab/>
        </w:r>
        <w:r>
          <w:fldChar w:fldCharType="begin"/>
        </w:r>
        <w:r>
          <w:instrText xml:space="preserve"> PAGEREF _Toc32647 \h </w:instrText>
        </w:r>
        <w:r>
          <w:fldChar w:fldCharType="separate"/>
        </w:r>
        <w:r>
          <w:t>3</w:t>
        </w:r>
        <w:r>
          <w:fldChar w:fldCharType="end"/>
        </w:r>
      </w:hyperlink>
    </w:p>
    <w:p>
      <w:pPr>
        <w:pStyle w:val="TOC2"/>
        <w:tabs>
          <w:tab w:val="right" w:leader="dot" w:pos="8306"/>
        </w:tabs>
      </w:pPr>
      <w:hyperlink w:anchor="_Toc19376" w:history="1">
        <w:r>
          <w:rPr>
            <w:rFonts w:ascii="仿宋" w:eastAsia="仿宋" w:hAnsi="仿宋" w:cs="仿宋" w:hint="eastAsia"/>
            <w:lang w:eastAsia="zh-CN"/>
          </w:rPr>
          <w:t>(二)、社会风险分析</w:t>
        </w:r>
        <w:r>
          <w:tab/>
        </w:r>
        <w:r>
          <w:fldChar w:fldCharType="begin"/>
        </w:r>
        <w:r>
          <w:instrText xml:space="preserve"> PAGEREF _Toc19376 \h </w:instrText>
        </w:r>
        <w:r>
          <w:fldChar w:fldCharType="separate"/>
        </w:r>
        <w:r>
          <w:t>4</w:t>
        </w:r>
        <w:r>
          <w:fldChar w:fldCharType="end"/>
        </w:r>
      </w:hyperlink>
    </w:p>
    <w:p>
      <w:pPr>
        <w:pStyle w:val="TOC2"/>
        <w:tabs>
          <w:tab w:val="right" w:leader="dot" w:pos="8306"/>
        </w:tabs>
      </w:pPr>
      <w:hyperlink w:anchor="_Toc31196" w:history="1">
        <w:r>
          <w:rPr>
            <w:rFonts w:ascii="仿宋" w:eastAsia="仿宋" w:hAnsi="仿宋" w:cs="仿宋" w:hint="eastAsia"/>
            <w:lang w:eastAsia="zh-CN"/>
          </w:rPr>
          <w:t>(三)、市场风险分析</w:t>
        </w:r>
        <w:r>
          <w:tab/>
        </w:r>
        <w:r>
          <w:fldChar w:fldCharType="begin"/>
        </w:r>
        <w:r>
          <w:instrText xml:space="preserve"> PAGEREF _Toc31196 \h </w:instrText>
        </w:r>
        <w:r>
          <w:fldChar w:fldCharType="separate"/>
        </w:r>
        <w:r>
          <w:t>6</w:t>
        </w:r>
        <w:r>
          <w:fldChar w:fldCharType="end"/>
        </w:r>
      </w:hyperlink>
    </w:p>
    <w:p>
      <w:pPr>
        <w:pStyle w:val="TOC2"/>
        <w:tabs>
          <w:tab w:val="right" w:leader="dot" w:pos="8306"/>
        </w:tabs>
      </w:pPr>
      <w:hyperlink w:anchor="_Toc28370" w:history="1">
        <w:r>
          <w:rPr>
            <w:rFonts w:ascii="仿宋" w:eastAsia="仿宋" w:hAnsi="仿宋" w:cs="仿宋" w:hint="eastAsia"/>
            <w:lang w:eastAsia="zh-CN"/>
          </w:rPr>
          <w:t>(四)、资金风险分析</w:t>
        </w:r>
        <w:r>
          <w:tab/>
        </w:r>
        <w:r>
          <w:fldChar w:fldCharType="begin"/>
        </w:r>
        <w:r>
          <w:instrText xml:space="preserve"> PAGEREF _Toc28370 \h </w:instrText>
        </w:r>
        <w:r>
          <w:fldChar w:fldCharType="separate"/>
        </w:r>
        <w:r>
          <w:t>6</w:t>
        </w:r>
        <w:r>
          <w:fldChar w:fldCharType="end"/>
        </w:r>
      </w:hyperlink>
    </w:p>
    <w:p>
      <w:pPr>
        <w:pStyle w:val="TOC2"/>
        <w:tabs>
          <w:tab w:val="right" w:leader="dot" w:pos="8306"/>
        </w:tabs>
      </w:pPr>
      <w:hyperlink w:anchor="_Toc11057" w:history="1">
        <w:r>
          <w:rPr>
            <w:rFonts w:ascii="仿宋" w:eastAsia="仿宋" w:hAnsi="仿宋" w:cs="仿宋" w:hint="eastAsia"/>
            <w:lang w:eastAsia="zh-CN"/>
          </w:rPr>
          <w:t>(五)、技术风险分析</w:t>
        </w:r>
        <w:r>
          <w:tab/>
        </w:r>
        <w:r>
          <w:fldChar w:fldCharType="begin"/>
        </w:r>
        <w:r>
          <w:instrText xml:space="preserve"> PAGEREF _Toc11057 \h </w:instrText>
        </w:r>
        <w:r>
          <w:fldChar w:fldCharType="separate"/>
        </w:r>
        <w:r>
          <w:t>8</w:t>
        </w:r>
        <w:r>
          <w:fldChar w:fldCharType="end"/>
        </w:r>
      </w:hyperlink>
    </w:p>
    <w:p>
      <w:pPr>
        <w:pStyle w:val="TOC2"/>
        <w:tabs>
          <w:tab w:val="right" w:leader="dot" w:pos="8306"/>
        </w:tabs>
      </w:pPr>
      <w:hyperlink w:anchor="_Toc5954" w:history="1">
        <w:r>
          <w:rPr>
            <w:rFonts w:ascii="仿宋" w:eastAsia="仿宋" w:hAnsi="仿宋" w:cs="仿宋" w:hint="eastAsia"/>
            <w:lang w:eastAsia="zh-CN"/>
          </w:rPr>
          <w:t>(六)、财务风险分析</w:t>
        </w:r>
        <w:r>
          <w:tab/>
        </w:r>
        <w:r>
          <w:fldChar w:fldCharType="begin"/>
        </w:r>
        <w:r>
          <w:instrText xml:space="preserve"> PAGEREF _Toc5954 \h </w:instrText>
        </w:r>
        <w:r>
          <w:fldChar w:fldCharType="separate"/>
        </w:r>
        <w:r>
          <w:t>9</w:t>
        </w:r>
        <w:r>
          <w:fldChar w:fldCharType="end"/>
        </w:r>
      </w:hyperlink>
    </w:p>
    <w:p>
      <w:pPr>
        <w:pStyle w:val="TOC2"/>
        <w:tabs>
          <w:tab w:val="right" w:leader="dot" w:pos="8306"/>
        </w:tabs>
      </w:pPr>
      <w:hyperlink w:anchor="_Toc22190" w:history="1">
        <w:r>
          <w:rPr>
            <w:rFonts w:ascii="仿宋" w:eastAsia="仿宋" w:hAnsi="仿宋" w:cs="仿宋" w:hint="eastAsia"/>
            <w:lang w:eastAsia="zh-CN"/>
          </w:rPr>
          <w:t>(七)、管理风险分析</w:t>
        </w:r>
        <w:r>
          <w:tab/>
        </w:r>
        <w:r>
          <w:fldChar w:fldCharType="begin"/>
        </w:r>
        <w:r>
          <w:instrText xml:space="preserve"> PAGEREF _Toc22190 \h </w:instrText>
        </w:r>
        <w:r>
          <w:fldChar w:fldCharType="separate"/>
        </w:r>
        <w:r>
          <w:t>11</w:t>
        </w:r>
        <w:r>
          <w:fldChar w:fldCharType="end"/>
        </w:r>
      </w:hyperlink>
    </w:p>
    <w:p>
      <w:pPr>
        <w:pStyle w:val="TOC2"/>
        <w:tabs>
          <w:tab w:val="right" w:leader="dot" w:pos="8306"/>
        </w:tabs>
      </w:pPr>
      <w:hyperlink w:anchor="_Toc6139" w:history="1">
        <w:r>
          <w:rPr>
            <w:rFonts w:ascii="仿宋" w:eastAsia="仿宋" w:hAnsi="仿宋" w:cs="仿宋" w:hint="eastAsia"/>
            <w:lang w:eastAsia="zh-CN"/>
          </w:rPr>
          <w:t>(八)、其它风险分析</w:t>
        </w:r>
        <w:r>
          <w:tab/>
        </w:r>
        <w:r>
          <w:fldChar w:fldCharType="begin"/>
        </w:r>
        <w:r>
          <w:instrText xml:space="preserve"> PAGEREF _Toc6139 \h </w:instrText>
        </w:r>
        <w:r>
          <w:fldChar w:fldCharType="separate"/>
        </w:r>
        <w:r>
          <w:t>12</w:t>
        </w:r>
        <w:r>
          <w:fldChar w:fldCharType="end"/>
        </w:r>
      </w:hyperlink>
    </w:p>
    <w:p>
      <w:pPr>
        <w:pStyle w:val="TOC2"/>
        <w:tabs>
          <w:tab w:val="right" w:leader="dot" w:pos="8306"/>
        </w:tabs>
      </w:pPr>
      <w:hyperlink w:anchor="_Toc30228" w:history="1">
        <w:r>
          <w:rPr>
            <w:rFonts w:ascii="仿宋" w:eastAsia="仿宋" w:hAnsi="仿宋" w:cs="仿宋" w:hint="eastAsia"/>
            <w:lang w:eastAsia="zh-CN"/>
          </w:rPr>
          <w:t>(九)、社会影响评估</w:t>
        </w:r>
        <w:r>
          <w:tab/>
        </w:r>
        <w:r>
          <w:fldChar w:fldCharType="begin"/>
        </w:r>
        <w:r>
          <w:instrText xml:space="preserve"> PAGEREF _Toc30228 \h </w:instrText>
        </w:r>
        <w:r>
          <w:fldChar w:fldCharType="separate"/>
        </w:r>
        <w:r>
          <w:t>13</w:t>
        </w:r>
        <w:r>
          <w:fldChar w:fldCharType="end"/>
        </w:r>
      </w:hyperlink>
    </w:p>
    <w:p>
      <w:pPr>
        <w:pStyle w:val="TOC1"/>
        <w:tabs>
          <w:tab w:val="right" w:leader="dot" w:pos="8306"/>
        </w:tabs>
      </w:pPr>
      <w:hyperlink w:anchor="_Toc21437" w:history="1">
        <w:r>
          <w:rPr>
            <w:rFonts w:ascii="仿宋" w:eastAsia="仿宋" w:hAnsi="仿宋" w:cs="仿宋" w:hint="eastAsia"/>
            <w:lang w:eastAsia="zh-CN"/>
          </w:rPr>
          <w:t>二、资源开发及综合利用分析</w:t>
        </w:r>
        <w:r>
          <w:tab/>
        </w:r>
        <w:r>
          <w:fldChar w:fldCharType="begin"/>
        </w:r>
        <w:r>
          <w:instrText xml:space="preserve"> PAGEREF _Toc21437 \h </w:instrText>
        </w:r>
        <w:r>
          <w:fldChar w:fldCharType="separate"/>
        </w:r>
        <w:r>
          <w:t>15</w:t>
        </w:r>
        <w:r>
          <w:fldChar w:fldCharType="end"/>
        </w:r>
      </w:hyperlink>
    </w:p>
    <w:p>
      <w:pPr>
        <w:pStyle w:val="TOC2"/>
        <w:tabs>
          <w:tab w:val="right" w:leader="dot" w:pos="8306"/>
        </w:tabs>
      </w:pPr>
      <w:hyperlink w:anchor="_Toc30999" w:history="1">
        <w:r>
          <w:rPr>
            <w:rFonts w:ascii="仿宋" w:eastAsia="仿宋" w:hAnsi="仿宋" w:cs="仿宋" w:hint="eastAsia"/>
            <w:lang w:eastAsia="zh-CN"/>
          </w:rPr>
          <w:t>(一)、资源开发方案</w:t>
        </w:r>
        <w:r>
          <w:tab/>
        </w:r>
        <w:r>
          <w:fldChar w:fldCharType="begin"/>
        </w:r>
        <w:r>
          <w:instrText xml:space="preserve"> PAGEREF _Toc30999 \h </w:instrText>
        </w:r>
        <w:r>
          <w:fldChar w:fldCharType="separate"/>
        </w:r>
        <w:r>
          <w:t>15</w:t>
        </w:r>
        <w:r>
          <w:fldChar w:fldCharType="end"/>
        </w:r>
      </w:hyperlink>
    </w:p>
    <w:p>
      <w:pPr>
        <w:pStyle w:val="TOC2"/>
        <w:tabs>
          <w:tab w:val="right" w:leader="dot" w:pos="8306"/>
        </w:tabs>
      </w:pPr>
      <w:hyperlink w:anchor="_Toc7036" w:history="1">
        <w:r>
          <w:rPr>
            <w:rFonts w:ascii="仿宋" w:eastAsia="仿宋" w:hAnsi="仿宋" w:cs="仿宋" w:hint="eastAsia"/>
            <w:lang w:eastAsia="zh-CN"/>
          </w:rPr>
          <w:t>(二)、资源利用方案</w:t>
        </w:r>
        <w:r>
          <w:tab/>
        </w:r>
        <w:r>
          <w:fldChar w:fldCharType="begin"/>
        </w:r>
        <w:r>
          <w:instrText xml:space="preserve"> PAGEREF _Toc7036 \h </w:instrText>
        </w:r>
        <w:r>
          <w:fldChar w:fldCharType="separate"/>
        </w:r>
        <w:r>
          <w:t>17</w:t>
        </w:r>
        <w:r>
          <w:fldChar w:fldCharType="end"/>
        </w:r>
      </w:hyperlink>
    </w:p>
    <w:p>
      <w:pPr>
        <w:pStyle w:val="TOC2"/>
        <w:tabs>
          <w:tab w:val="right" w:leader="dot" w:pos="8306"/>
        </w:tabs>
      </w:pPr>
      <w:hyperlink w:anchor="_Toc21670" w:history="1">
        <w:r>
          <w:rPr>
            <w:rFonts w:ascii="仿宋" w:eastAsia="仿宋" w:hAnsi="仿宋" w:cs="仿宋" w:hint="eastAsia"/>
            <w:lang w:eastAsia="zh-CN"/>
          </w:rPr>
          <w:t>(三)、资源节约措施</w:t>
        </w:r>
        <w:r>
          <w:tab/>
        </w:r>
        <w:r>
          <w:fldChar w:fldCharType="begin"/>
        </w:r>
        <w:r>
          <w:instrText xml:space="preserve"> PAGEREF _Toc21670 \h </w:instrText>
        </w:r>
        <w:r>
          <w:fldChar w:fldCharType="separate"/>
        </w:r>
        <w:r>
          <w:t>18</w:t>
        </w:r>
        <w:r>
          <w:fldChar w:fldCharType="end"/>
        </w:r>
      </w:hyperlink>
    </w:p>
    <w:p>
      <w:pPr>
        <w:pStyle w:val="TOC1"/>
        <w:tabs>
          <w:tab w:val="right" w:leader="dot" w:pos="8306"/>
        </w:tabs>
      </w:pPr>
      <w:hyperlink w:anchor="_Toc266" w:history="1">
        <w:r>
          <w:rPr>
            <w:rFonts w:ascii="仿宋" w:eastAsia="仿宋" w:hAnsi="仿宋" w:cs="仿宋" w:hint="eastAsia"/>
            <w:lang w:eastAsia="zh-CN"/>
          </w:rPr>
          <w:t>三、社会影响分析</w:t>
        </w:r>
        <w:r>
          <w:tab/>
        </w:r>
        <w:r>
          <w:fldChar w:fldCharType="begin"/>
        </w:r>
        <w:r>
          <w:instrText xml:space="preserve"> PAGEREF _Toc266 \h </w:instrText>
        </w:r>
        <w:r>
          <w:fldChar w:fldCharType="separate"/>
        </w:r>
        <w:r>
          <w:t>19</w:t>
        </w:r>
        <w:r>
          <w:fldChar w:fldCharType="end"/>
        </w:r>
      </w:hyperlink>
    </w:p>
    <w:p>
      <w:pPr>
        <w:pStyle w:val="TOC2"/>
        <w:tabs>
          <w:tab w:val="right" w:leader="dot" w:pos="8306"/>
        </w:tabs>
      </w:pPr>
      <w:hyperlink w:anchor="_Toc2405" w:history="1">
        <w:r>
          <w:rPr>
            <w:rFonts w:ascii="仿宋" w:eastAsia="仿宋" w:hAnsi="仿宋" w:cs="仿宋" w:hint="eastAsia"/>
            <w:lang w:eastAsia="zh-CN"/>
          </w:rPr>
          <w:t>(一)、社会影响效果分析</w:t>
        </w:r>
        <w:r>
          <w:tab/>
        </w:r>
        <w:r>
          <w:fldChar w:fldCharType="begin"/>
        </w:r>
        <w:r>
          <w:instrText xml:space="preserve"> PAGEREF _Toc2405 \h </w:instrText>
        </w:r>
        <w:r>
          <w:fldChar w:fldCharType="separate"/>
        </w:r>
        <w:r>
          <w:t>19</w:t>
        </w:r>
        <w:r>
          <w:fldChar w:fldCharType="end"/>
        </w:r>
      </w:hyperlink>
    </w:p>
    <w:p>
      <w:pPr>
        <w:pStyle w:val="TOC2"/>
        <w:tabs>
          <w:tab w:val="right" w:leader="dot" w:pos="8306"/>
        </w:tabs>
      </w:pPr>
      <w:hyperlink w:anchor="_Toc18484" w:history="1">
        <w:r>
          <w:rPr>
            <w:rFonts w:ascii="仿宋" w:eastAsia="仿宋" w:hAnsi="仿宋" w:cs="仿宋" w:hint="eastAsia"/>
            <w:lang w:eastAsia="zh-CN"/>
          </w:rPr>
          <w:t>(二)、社会适应性分析</w:t>
        </w:r>
        <w:r>
          <w:tab/>
        </w:r>
        <w:r>
          <w:fldChar w:fldCharType="begin"/>
        </w:r>
        <w:r>
          <w:instrText xml:space="preserve"> PAGEREF _Toc18484 \h </w:instrText>
        </w:r>
        <w:r>
          <w:fldChar w:fldCharType="separate"/>
        </w:r>
        <w:r>
          <w:t>21</w:t>
        </w:r>
        <w:r>
          <w:fldChar w:fldCharType="end"/>
        </w:r>
      </w:hyperlink>
    </w:p>
    <w:p>
      <w:pPr>
        <w:pStyle w:val="TOC2"/>
        <w:tabs>
          <w:tab w:val="right" w:leader="dot" w:pos="8306"/>
        </w:tabs>
      </w:pPr>
      <w:hyperlink w:anchor="_Toc17109" w:history="1">
        <w:r>
          <w:rPr>
            <w:rFonts w:ascii="仿宋" w:eastAsia="仿宋" w:hAnsi="仿宋" w:cs="仿宋" w:hint="eastAsia"/>
            <w:lang w:eastAsia="zh-CN"/>
          </w:rPr>
          <w:t>(三)、社会风险及对策分析</w:t>
        </w:r>
        <w:r>
          <w:tab/>
        </w:r>
        <w:r>
          <w:fldChar w:fldCharType="begin"/>
        </w:r>
        <w:r>
          <w:instrText xml:space="preserve"> PAGEREF _Toc17109 \h </w:instrText>
        </w:r>
        <w:r>
          <w:fldChar w:fldCharType="separate"/>
        </w:r>
        <w:r>
          <w:t>23</w:t>
        </w:r>
        <w:r>
          <w:fldChar w:fldCharType="end"/>
        </w:r>
      </w:hyperlink>
    </w:p>
    <w:p>
      <w:pPr>
        <w:pStyle w:val="TOC1"/>
        <w:tabs>
          <w:tab w:val="right" w:leader="dot" w:pos="8306"/>
        </w:tabs>
      </w:pPr>
      <w:hyperlink w:anchor="_Toc12721" w:history="1">
        <w:r>
          <w:rPr>
            <w:rFonts w:ascii="仿宋" w:eastAsia="仿宋" w:hAnsi="仿宋" w:cs="仿宋" w:hint="eastAsia"/>
            <w:lang w:eastAsia="zh-CN"/>
          </w:rPr>
          <w:t>四、项目监理与质量保证</w:t>
        </w:r>
        <w:r>
          <w:tab/>
        </w:r>
        <w:r>
          <w:fldChar w:fldCharType="begin"/>
        </w:r>
        <w:r>
          <w:instrText xml:space="preserve"> PAGEREF _Toc12721 \h </w:instrText>
        </w:r>
        <w:r>
          <w:fldChar w:fldCharType="separate"/>
        </w:r>
        <w:r>
          <w:t>26</w:t>
        </w:r>
        <w:r>
          <w:fldChar w:fldCharType="end"/>
        </w:r>
      </w:hyperlink>
    </w:p>
    <w:p>
      <w:pPr>
        <w:pStyle w:val="TOC2"/>
        <w:tabs>
          <w:tab w:val="right" w:leader="dot" w:pos="8306"/>
        </w:tabs>
      </w:pPr>
      <w:hyperlink w:anchor="_Toc32016" w:history="1">
        <w:r>
          <w:rPr>
            <w:rFonts w:ascii="仿宋" w:eastAsia="仿宋" w:hAnsi="仿宋" w:cs="仿宋" w:hint="eastAsia"/>
            <w:lang w:eastAsia="zh-CN"/>
          </w:rPr>
          <w:t>(一)、监理体系构建</w:t>
        </w:r>
        <w:r>
          <w:tab/>
        </w:r>
        <w:r>
          <w:fldChar w:fldCharType="begin"/>
        </w:r>
        <w:r>
          <w:instrText xml:space="preserve"> PAGEREF _Toc32016 \h </w:instrText>
        </w:r>
        <w:r>
          <w:fldChar w:fldCharType="separate"/>
        </w:r>
        <w:r>
          <w:t>26</w:t>
        </w:r>
        <w:r>
          <w:fldChar w:fldCharType="end"/>
        </w:r>
      </w:hyperlink>
    </w:p>
    <w:p>
      <w:pPr>
        <w:pStyle w:val="TOC2"/>
        <w:tabs>
          <w:tab w:val="right" w:leader="dot" w:pos="8306"/>
        </w:tabs>
      </w:pPr>
      <w:hyperlink w:anchor="_Toc30349" w:history="1">
        <w:r>
          <w:rPr>
            <w:rFonts w:ascii="仿宋" w:eastAsia="仿宋" w:hAnsi="仿宋" w:cs="仿宋" w:hint="eastAsia"/>
            <w:lang w:eastAsia="zh-CN"/>
          </w:rPr>
          <w:t>(二)、质量保证体系实施</w:t>
        </w:r>
        <w:r>
          <w:tab/>
        </w:r>
        <w:r>
          <w:fldChar w:fldCharType="begin"/>
        </w:r>
        <w:r>
          <w:instrText xml:space="preserve"> PAGEREF _Toc30349 \h </w:instrText>
        </w:r>
        <w:r>
          <w:fldChar w:fldCharType="separate"/>
        </w:r>
        <w:r>
          <w:t>27</w:t>
        </w:r>
        <w:r>
          <w:fldChar w:fldCharType="end"/>
        </w:r>
      </w:hyperlink>
    </w:p>
    <w:p>
      <w:pPr>
        <w:pStyle w:val="TOC2"/>
        <w:tabs>
          <w:tab w:val="right" w:leader="dot" w:pos="8306"/>
        </w:tabs>
      </w:pPr>
      <w:hyperlink w:anchor="_Toc19705" w:history="1">
        <w:r>
          <w:rPr>
            <w:rFonts w:ascii="仿宋" w:eastAsia="仿宋" w:hAnsi="仿宋" w:cs="仿宋" w:hint="eastAsia"/>
            <w:lang w:eastAsia="zh-CN"/>
          </w:rPr>
          <w:t>(三)、监理与质量控制流程</w:t>
        </w:r>
        <w:r>
          <w:tab/>
        </w:r>
        <w:r>
          <w:fldChar w:fldCharType="begin"/>
        </w:r>
        <w:r>
          <w:instrText xml:space="preserve"> PAGEREF _Toc19705 \h </w:instrText>
        </w:r>
        <w:r>
          <w:fldChar w:fldCharType="separate"/>
        </w:r>
        <w:r>
          <w:t>28</w:t>
        </w:r>
        <w:r>
          <w:fldChar w:fldCharType="end"/>
        </w:r>
      </w:hyperlink>
    </w:p>
    <w:p>
      <w:pPr>
        <w:pStyle w:val="TOC1"/>
        <w:tabs>
          <w:tab w:val="right" w:leader="dot" w:pos="8306"/>
        </w:tabs>
      </w:pPr>
      <w:hyperlink w:anchor="_Toc16380" w:history="1">
        <w:r>
          <w:rPr>
            <w:rFonts w:ascii="仿宋" w:eastAsia="仿宋" w:hAnsi="仿宋" w:cs="仿宋" w:hint="eastAsia"/>
            <w:lang w:eastAsia="zh-CN"/>
          </w:rPr>
          <w:t>五、包装设备项目概论</w:t>
        </w:r>
        <w:r>
          <w:tab/>
        </w:r>
        <w:r>
          <w:fldChar w:fldCharType="begin"/>
        </w:r>
        <w:r>
          <w:instrText xml:space="preserve"> PAGEREF _Toc16380 \h </w:instrText>
        </w:r>
        <w:r>
          <w:fldChar w:fldCharType="separate"/>
        </w:r>
        <w:r>
          <w:t>28</w:t>
        </w:r>
        <w:r>
          <w:fldChar w:fldCharType="end"/>
        </w:r>
      </w:hyperlink>
    </w:p>
    <w:p>
      <w:pPr>
        <w:pStyle w:val="TOC2"/>
        <w:tabs>
          <w:tab w:val="right" w:leader="dot" w:pos="8306"/>
        </w:tabs>
      </w:pPr>
      <w:hyperlink w:anchor="_Toc1869" w:history="1">
        <w:r>
          <w:rPr>
            <w:rFonts w:ascii="仿宋" w:eastAsia="仿宋" w:hAnsi="仿宋" w:cs="仿宋" w:hint="eastAsia"/>
            <w:lang w:eastAsia="zh-CN"/>
          </w:rPr>
          <w:t>(一)、项目申报单位概况</w:t>
        </w:r>
        <w:r>
          <w:tab/>
        </w:r>
        <w:r>
          <w:fldChar w:fldCharType="begin"/>
        </w:r>
        <w:r>
          <w:instrText xml:space="preserve"> PAGEREF _Toc1869 \h </w:instrText>
        </w:r>
        <w:r>
          <w:fldChar w:fldCharType="separate"/>
        </w:r>
        <w:r>
          <w:t>28</w:t>
        </w:r>
        <w:r>
          <w:fldChar w:fldCharType="end"/>
        </w:r>
      </w:hyperlink>
    </w:p>
    <w:p>
      <w:pPr>
        <w:pStyle w:val="TOC2"/>
        <w:tabs>
          <w:tab w:val="right" w:leader="dot" w:pos="8306"/>
        </w:tabs>
      </w:pPr>
      <w:hyperlink w:anchor="_Toc1721" w:history="1">
        <w:r>
          <w:rPr>
            <w:rFonts w:ascii="仿宋" w:eastAsia="仿宋" w:hAnsi="仿宋" w:cs="仿宋" w:hint="eastAsia"/>
            <w:lang w:eastAsia="zh-CN"/>
          </w:rPr>
          <w:t>(二)、项目概况</w:t>
        </w:r>
        <w:r>
          <w:tab/>
        </w:r>
        <w:r>
          <w:fldChar w:fldCharType="begin"/>
        </w:r>
        <w:r>
          <w:instrText xml:space="preserve"> PAGEREF _Toc1721 \h </w:instrText>
        </w:r>
        <w:r>
          <w:fldChar w:fldCharType="separate"/>
        </w:r>
        <w:r>
          <w:t>29</w:t>
        </w:r>
        <w:r>
          <w:fldChar w:fldCharType="end"/>
        </w:r>
      </w:hyperlink>
    </w:p>
    <w:p>
      <w:pPr>
        <w:pStyle w:val="TOC1"/>
        <w:tabs>
          <w:tab w:val="right" w:leader="dot" w:pos="8306"/>
        </w:tabs>
      </w:pPr>
      <w:hyperlink w:anchor="_Toc9479" w:history="1">
        <w:r>
          <w:rPr>
            <w:rFonts w:ascii="仿宋" w:eastAsia="仿宋" w:hAnsi="仿宋" w:cs="仿宋" w:hint="eastAsia"/>
            <w:lang w:eastAsia="zh-CN"/>
          </w:rPr>
          <w:t>六、财务管理与成本控制</w:t>
        </w:r>
        <w:r>
          <w:tab/>
        </w:r>
        <w:r>
          <w:fldChar w:fldCharType="begin"/>
        </w:r>
        <w:r>
          <w:instrText xml:space="preserve"> PAGEREF _Toc9479 \h </w:instrText>
        </w:r>
        <w:r>
          <w:fldChar w:fldCharType="separate"/>
        </w:r>
        <w:r>
          <w:t>32</w:t>
        </w:r>
        <w:r>
          <w:fldChar w:fldCharType="end"/>
        </w:r>
      </w:hyperlink>
    </w:p>
    <w:p>
      <w:pPr>
        <w:pStyle w:val="TOC2"/>
        <w:tabs>
          <w:tab w:val="right" w:leader="dot" w:pos="8306"/>
        </w:tabs>
      </w:pPr>
      <w:hyperlink w:anchor="_Toc24154" w:history="1">
        <w:r>
          <w:rPr>
            <w:rFonts w:ascii="仿宋" w:eastAsia="仿宋" w:hAnsi="仿宋" w:cs="仿宋" w:hint="eastAsia"/>
            <w:lang w:eastAsia="zh-CN"/>
          </w:rPr>
          <w:t>(一)、财务管理体系建设</w:t>
        </w:r>
        <w:r>
          <w:tab/>
        </w:r>
        <w:r>
          <w:fldChar w:fldCharType="begin"/>
        </w:r>
        <w:r>
          <w:instrText xml:space="preserve"> PAGEREF _Toc24154 \h </w:instrText>
        </w:r>
        <w:r>
          <w:fldChar w:fldCharType="separate"/>
        </w:r>
        <w:r>
          <w:t>32</w:t>
        </w:r>
        <w:r>
          <w:fldChar w:fldCharType="end"/>
        </w:r>
      </w:hyperlink>
    </w:p>
    <w:p>
      <w:pPr>
        <w:pStyle w:val="TOC2"/>
        <w:tabs>
          <w:tab w:val="right" w:leader="dot" w:pos="8306"/>
        </w:tabs>
      </w:pPr>
      <w:hyperlink w:anchor="_Toc30689" w:history="1">
        <w:r>
          <w:rPr>
            <w:rFonts w:ascii="仿宋" w:eastAsia="仿宋" w:hAnsi="仿宋" w:cs="仿宋" w:hint="eastAsia"/>
            <w:lang w:eastAsia="zh-CN"/>
          </w:rPr>
          <w:t>(二)、成本控制措施</w:t>
        </w:r>
        <w:r>
          <w:tab/>
        </w:r>
        <w:r>
          <w:fldChar w:fldCharType="begin"/>
        </w:r>
        <w:r>
          <w:instrText xml:space="preserve"> PAGEREF _Toc30689 \h </w:instrText>
        </w:r>
        <w:r>
          <w:fldChar w:fldCharType="separate"/>
        </w:r>
        <w:r>
          <w:t>33</w:t>
        </w:r>
        <w:r>
          <w:fldChar w:fldCharType="end"/>
        </w:r>
      </w:hyperlink>
    </w:p>
    <w:p>
      <w:pPr>
        <w:pStyle w:val="TOC1"/>
        <w:tabs>
          <w:tab w:val="right" w:leader="dot" w:pos="8306"/>
        </w:tabs>
      </w:pPr>
      <w:hyperlink w:anchor="_Toc5180" w:history="1">
        <w:r>
          <w:rPr>
            <w:rFonts w:ascii="仿宋" w:eastAsia="仿宋" w:hAnsi="仿宋" w:cs="仿宋" w:hint="eastAsia"/>
            <w:lang w:eastAsia="zh-CN"/>
          </w:rPr>
          <w:t>七、项目实施与管理方案</w:t>
        </w:r>
        <w:r>
          <w:tab/>
        </w:r>
        <w:r>
          <w:fldChar w:fldCharType="begin"/>
        </w:r>
        <w:r>
          <w:instrText xml:space="preserve"> PAGEREF _Toc5180 \h </w:instrText>
        </w:r>
        <w:r>
          <w:fldChar w:fldCharType="separate"/>
        </w:r>
        <w:r>
          <w:t>35</w:t>
        </w:r>
        <w:r>
          <w:fldChar w:fldCharType="end"/>
        </w:r>
      </w:hyperlink>
    </w:p>
    <w:p>
      <w:pPr>
        <w:pStyle w:val="TOC2"/>
        <w:tabs>
          <w:tab w:val="right" w:leader="dot" w:pos="8306"/>
        </w:tabs>
      </w:pPr>
      <w:hyperlink w:anchor="_Toc6151" w:history="1">
        <w:r>
          <w:rPr>
            <w:rFonts w:ascii="仿宋" w:eastAsia="仿宋" w:hAnsi="仿宋" w:cs="仿宋" w:hint="eastAsia"/>
            <w:lang w:eastAsia="zh-CN"/>
          </w:rPr>
          <w:t>(一)、项目实施计划</w:t>
        </w:r>
        <w:r>
          <w:tab/>
        </w:r>
        <w:r>
          <w:fldChar w:fldCharType="begin"/>
        </w:r>
        <w:r>
          <w:instrText xml:space="preserve"> PAGEREF _Toc6151 \h </w:instrText>
        </w:r>
        <w:r>
          <w:fldChar w:fldCharType="separate"/>
        </w:r>
        <w:r>
          <w:t>35</w:t>
        </w:r>
        <w:r>
          <w:fldChar w:fldCharType="end"/>
        </w:r>
      </w:hyperlink>
    </w:p>
    <w:p>
      <w:pPr>
        <w:pStyle w:val="TOC2"/>
        <w:tabs>
          <w:tab w:val="right" w:leader="dot" w:pos="8306"/>
        </w:tabs>
      </w:pPr>
      <w:hyperlink w:anchor="_Toc1793" w:history="1">
        <w:r>
          <w:rPr>
            <w:rFonts w:ascii="仿宋" w:eastAsia="仿宋" w:hAnsi="仿宋" w:cs="仿宋" w:hint="eastAsia"/>
            <w:lang w:eastAsia="zh-CN"/>
          </w:rPr>
          <w:t>(二)、项目组织机构与职责</w:t>
        </w:r>
        <w:r>
          <w:tab/>
        </w:r>
        <w:r>
          <w:fldChar w:fldCharType="begin"/>
        </w:r>
        <w:r>
          <w:instrText xml:space="preserve"> PAGEREF _Toc1793 \h </w:instrText>
        </w:r>
        <w:r>
          <w:fldChar w:fldCharType="separate"/>
        </w:r>
        <w:r>
          <w:t>36</w:t>
        </w:r>
        <w:r>
          <w:fldChar w:fldCharType="end"/>
        </w:r>
      </w:hyperlink>
    </w:p>
    <w:p>
      <w:pPr>
        <w:pStyle w:val="TOC2"/>
        <w:tabs>
          <w:tab w:val="right" w:leader="dot" w:pos="8306"/>
        </w:tabs>
      </w:pPr>
      <w:hyperlink w:anchor="_Toc31795" w:history="1">
        <w:r>
          <w:rPr>
            <w:rFonts w:ascii="仿宋" w:eastAsia="仿宋" w:hAnsi="仿宋" w:cs="仿宋" w:hint="eastAsia"/>
            <w:lang w:eastAsia="zh-CN"/>
          </w:rPr>
          <w:t>(三)、项目管理与监控体系</w:t>
        </w:r>
        <w:r>
          <w:tab/>
        </w:r>
        <w:r>
          <w:fldChar w:fldCharType="begin"/>
        </w:r>
        <w:r>
          <w:instrText xml:space="preserve"> PAGEREF _Toc31795 \h </w:instrText>
        </w:r>
        <w:r>
          <w:fldChar w:fldCharType="separate"/>
        </w:r>
        <w:r>
          <w:t>39</w:t>
        </w:r>
        <w:r>
          <w:fldChar w:fldCharType="end"/>
        </w:r>
      </w:hyperlink>
    </w:p>
    <w:p>
      <w:pPr>
        <w:pStyle w:val="TOC1"/>
        <w:tabs>
          <w:tab w:val="right" w:leader="dot" w:pos="8306"/>
        </w:tabs>
      </w:pPr>
      <w:hyperlink w:anchor="_Toc683" w:history="1">
        <w:r>
          <w:rPr>
            <w:rFonts w:ascii="仿宋" w:eastAsia="仿宋" w:hAnsi="仿宋" w:cs="仿宋" w:hint="eastAsia"/>
            <w:lang w:eastAsia="zh-CN"/>
          </w:rPr>
          <w:t>八、技术创新与产业升级</w:t>
        </w:r>
        <w:r>
          <w:tab/>
        </w:r>
        <w:r>
          <w:fldChar w:fldCharType="begin"/>
        </w:r>
        <w:r>
          <w:instrText xml:space="preserve"> PAGEREF _Toc683 \h </w:instrText>
        </w:r>
        <w:r>
          <w:fldChar w:fldCharType="separate"/>
        </w:r>
        <w:r>
          <w:t>40</w:t>
        </w:r>
        <w:r>
          <w:fldChar w:fldCharType="end"/>
        </w:r>
      </w:hyperlink>
    </w:p>
    <w:p>
      <w:pPr>
        <w:pStyle w:val="TOC2"/>
        <w:tabs>
          <w:tab w:val="right" w:leader="dot" w:pos="8306"/>
        </w:tabs>
      </w:pPr>
      <w:hyperlink w:anchor="_Toc30664" w:history="1">
        <w:r>
          <w:rPr>
            <w:rFonts w:ascii="仿宋" w:eastAsia="仿宋" w:hAnsi="仿宋" w:cs="仿宋" w:hint="eastAsia"/>
            <w:lang w:eastAsia="zh-CN"/>
          </w:rPr>
          <w:t>(一)、技术创新方向与目标</w:t>
        </w:r>
        <w:r>
          <w:tab/>
        </w:r>
        <w:r>
          <w:fldChar w:fldCharType="begin"/>
        </w:r>
        <w:r>
          <w:instrText xml:space="preserve"> PAGEREF _Toc30664 \h </w:instrText>
        </w:r>
        <w:r>
          <w:fldChar w:fldCharType="separate"/>
        </w:r>
        <w:r>
          <w:t>40</w:t>
        </w:r>
        <w:r>
          <w:fldChar w:fldCharType="end"/>
        </w:r>
      </w:hyperlink>
    </w:p>
    <w:p>
      <w:pPr>
        <w:pStyle w:val="TOC2"/>
        <w:tabs>
          <w:tab w:val="right" w:leader="dot" w:pos="8306"/>
        </w:tabs>
      </w:pPr>
      <w:hyperlink w:anchor="_Toc3799" w:history="1">
        <w:r>
          <w:rPr>
            <w:rFonts w:ascii="仿宋" w:eastAsia="仿宋" w:hAnsi="仿宋" w:cs="仿宋" w:hint="eastAsia"/>
            <w:lang w:eastAsia="zh-CN"/>
          </w:rPr>
          <w:t>(二)、产业升级路径与措施</w:t>
        </w:r>
        <w:r>
          <w:tab/>
        </w:r>
        <w:r>
          <w:fldChar w:fldCharType="begin"/>
        </w:r>
        <w:r>
          <w:instrText xml:space="preserve"> PAGEREF _Toc3799 \h </w:instrText>
        </w:r>
        <w:r>
          <w:fldChar w:fldCharType="separate"/>
        </w:r>
        <w:r>
          <w:t>41</w:t>
        </w:r>
        <w:r>
          <w:fldChar w:fldCharType="end"/>
        </w:r>
      </w:hyperlink>
    </w:p>
    <w:p>
      <w:pPr>
        <w:pStyle w:val="TOC1"/>
        <w:tabs>
          <w:tab w:val="right" w:leader="dot" w:pos="8306"/>
        </w:tabs>
      </w:pPr>
      <w:hyperlink w:anchor="_Toc30374" w:history="1">
        <w:r>
          <w:rPr>
            <w:rFonts w:ascii="仿宋" w:eastAsia="仿宋" w:hAnsi="仿宋" w:cs="仿宋" w:hint="eastAsia"/>
            <w:lang w:eastAsia="zh-CN"/>
          </w:rPr>
          <w:t>九、客户关系管理与市场拓展</w:t>
        </w:r>
        <w:r>
          <w:tab/>
        </w:r>
        <w:r>
          <w:fldChar w:fldCharType="begin"/>
        </w:r>
        <w:r>
          <w:instrText xml:space="preserve"> PAGEREF _Toc30374 \h </w:instrText>
        </w:r>
        <w:r>
          <w:fldChar w:fldCharType="separate"/>
        </w:r>
        <w:r>
          <w:t>43</w:t>
        </w:r>
        <w:r>
          <w:fldChar w:fldCharType="end"/>
        </w:r>
      </w:hyperlink>
    </w:p>
    <w:p>
      <w:pPr>
        <w:pStyle w:val="TOC2"/>
        <w:tabs>
          <w:tab w:val="right" w:leader="dot" w:pos="8306"/>
        </w:tabs>
      </w:pPr>
      <w:hyperlink w:anchor="_Toc18355" w:history="1">
        <w:r>
          <w:rPr>
            <w:rFonts w:ascii="仿宋" w:eastAsia="仿宋" w:hAnsi="仿宋" w:cs="仿宋" w:hint="eastAsia"/>
            <w:lang w:eastAsia="zh-CN"/>
          </w:rPr>
          <w:t>(一)、客户关系管理策略</w:t>
        </w:r>
        <w:r>
          <w:tab/>
        </w:r>
        <w:r>
          <w:fldChar w:fldCharType="begin"/>
        </w:r>
        <w:r>
          <w:instrText xml:space="preserve"> PAGEREF _Toc18355 \h </w:instrText>
        </w:r>
        <w:r>
          <w:fldChar w:fldCharType="separate"/>
        </w:r>
        <w:r>
          <w:t>43</w:t>
        </w:r>
        <w:r>
          <w:fldChar w:fldCharType="end"/>
        </w:r>
      </w:hyperlink>
    </w:p>
    <w:p>
      <w:pPr>
        <w:pStyle w:val="TOC2"/>
        <w:tabs>
          <w:tab w:val="right" w:leader="dot" w:pos="8306"/>
        </w:tabs>
      </w:pPr>
      <w:hyperlink w:anchor="_Toc19666" w:history="1">
        <w:r>
          <w:rPr>
            <w:rFonts w:ascii="仿宋" w:eastAsia="仿宋" w:hAnsi="仿宋" w:cs="仿宋" w:hint="eastAsia"/>
            <w:lang w:eastAsia="zh-CN"/>
          </w:rPr>
          <w:t>(二)、市场拓展方案</w:t>
        </w:r>
        <w:r>
          <w:tab/>
        </w:r>
        <w:r>
          <w:fldChar w:fldCharType="begin"/>
        </w:r>
        <w:r>
          <w:instrText xml:space="preserve"> PAGEREF _Toc19666 \h </w:instrText>
        </w:r>
        <w:r>
          <w:fldChar w:fldCharType="separate"/>
        </w:r>
        <w:r>
          <w:t>44</w:t>
        </w:r>
        <w:r>
          <w:fldChar w:fldCharType="end"/>
        </w:r>
      </w:hyperlink>
    </w:p>
    <w:p>
      <w:pPr>
        <w:pStyle w:val="TOC1"/>
        <w:tabs>
          <w:tab w:val="right" w:leader="dot" w:pos="8306"/>
        </w:tabs>
      </w:pPr>
      <w:hyperlink w:anchor="_Toc24467" w:history="1">
        <w:r>
          <w:rPr>
            <w:rFonts w:ascii="仿宋" w:eastAsia="仿宋" w:hAnsi="仿宋" w:cs="仿宋" w:hint="eastAsia"/>
            <w:lang w:eastAsia="zh-CN"/>
          </w:rPr>
          <w:t>十、资金管理与财务规划</w:t>
        </w:r>
        <w:r>
          <w:tab/>
        </w:r>
        <w:r>
          <w:fldChar w:fldCharType="begin"/>
        </w:r>
        <w:r>
          <w:instrText xml:space="preserve"> PAGEREF _Toc24467 \h </w:instrText>
        </w:r>
        <w:r>
          <w:fldChar w:fldCharType="separate"/>
        </w:r>
        <w:r>
          <w:t>45</w:t>
        </w:r>
        <w:r>
          <w:fldChar w:fldCharType="end"/>
        </w:r>
      </w:hyperlink>
    </w:p>
    <w:p>
      <w:pPr>
        <w:pStyle w:val="TOC2"/>
        <w:tabs>
          <w:tab w:val="right" w:leader="dot" w:pos="8306"/>
        </w:tabs>
      </w:pPr>
      <w:hyperlink w:anchor="_Toc24613" w:history="1">
        <w:r>
          <w:rPr>
            <w:rFonts w:ascii="仿宋" w:eastAsia="仿宋" w:hAnsi="仿宋" w:cs="仿宋" w:hint="eastAsia"/>
            <w:lang w:eastAsia="zh-CN"/>
          </w:rPr>
          <w:t>(一)、项目资金来源与筹措</w:t>
        </w:r>
        <w:r>
          <w:tab/>
        </w:r>
        <w:r>
          <w:fldChar w:fldCharType="begin"/>
        </w:r>
        <w:r>
          <w:instrText xml:space="preserve"> PAGEREF _Toc24613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24" w:history="1">
        <w:r>
          <w:rPr>
            <w:rFonts w:ascii="仿宋" w:eastAsia="仿宋" w:hAnsi="仿宋" w:cs="仿宋" w:hint="eastAsia"/>
            <w:lang w:eastAsia="zh-CN"/>
          </w:rPr>
          <w:t>(二)、资金使用与监管</w:t>
        </w:r>
        <w:r>
          <w:tab/>
        </w:r>
        <w:r>
          <w:fldChar w:fldCharType="begin"/>
        </w:r>
        <w:r>
          <w:instrText xml:space="preserve"> PAGEREF _Toc5724 \h </w:instrText>
        </w:r>
        <w:r>
          <w:fldChar w:fldCharType="separate"/>
        </w:r>
        <w:r>
          <w:t>47</w:t>
        </w:r>
        <w:r>
          <w:fldChar w:fldCharType="end"/>
        </w:r>
      </w:hyperlink>
    </w:p>
    <w:p>
      <w:pPr>
        <w:pStyle w:val="TOC2"/>
        <w:tabs>
          <w:tab w:val="right" w:leader="dot" w:pos="8306"/>
        </w:tabs>
      </w:pPr>
      <w:hyperlink w:anchor="_Toc25756" w:history="1">
        <w:r>
          <w:rPr>
            <w:rFonts w:ascii="仿宋" w:eastAsia="仿宋" w:hAnsi="仿宋" w:cs="仿宋" w:hint="eastAsia"/>
            <w:lang w:eastAsia="zh-CN"/>
          </w:rPr>
          <w:t>(三)、财务规划与预测</w:t>
        </w:r>
        <w:r>
          <w:tab/>
        </w:r>
        <w:r>
          <w:fldChar w:fldCharType="begin"/>
        </w:r>
        <w:r>
          <w:instrText xml:space="preserve"> PAGEREF _Toc25756 \h </w:instrText>
        </w:r>
        <w:r>
          <w:fldChar w:fldCharType="separate"/>
        </w:r>
        <w:r>
          <w:t>48</w:t>
        </w:r>
        <w:r>
          <w:fldChar w:fldCharType="end"/>
        </w:r>
      </w:hyperlink>
    </w:p>
    <w:p>
      <w:pPr>
        <w:pStyle w:val="TOC1"/>
        <w:tabs>
          <w:tab w:val="right" w:leader="dot" w:pos="8306"/>
        </w:tabs>
      </w:pPr>
      <w:hyperlink w:anchor="_Toc7455" w:history="1">
        <w:r>
          <w:rPr>
            <w:rFonts w:ascii="仿宋" w:eastAsia="仿宋" w:hAnsi="仿宋" w:cs="仿宋" w:hint="eastAsia"/>
            <w:lang w:eastAsia="zh-CN"/>
          </w:rPr>
          <w:t>十一、项目质量与标准</w:t>
        </w:r>
        <w:r>
          <w:tab/>
        </w:r>
        <w:r>
          <w:fldChar w:fldCharType="begin"/>
        </w:r>
        <w:r>
          <w:instrText xml:space="preserve"> PAGEREF _Toc7455 \h </w:instrText>
        </w:r>
        <w:r>
          <w:fldChar w:fldCharType="separate"/>
        </w:r>
        <w:r>
          <w:t>49</w:t>
        </w:r>
        <w:r>
          <w:fldChar w:fldCharType="end"/>
        </w:r>
      </w:hyperlink>
    </w:p>
    <w:p>
      <w:pPr>
        <w:pStyle w:val="TOC2"/>
        <w:tabs>
          <w:tab w:val="right" w:leader="dot" w:pos="8306"/>
        </w:tabs>
      </w:pPr>
      <w:hyperlink w:anchor="_Toc26624" w:history="1">
        <w:r>
          <w:rPr>
            <w:rFonts w:ascii="仿宋" w:eastAsia="仿宋" w:hAnsi="仿宋" w:cs="仿宋" w:hint="eastAsia"/>
            <w:lang w:eastAsia="zh-CN"/>
          </w:rPr>
          <w:t>(一)、质量保障体系</w:t>
        </w:r>
        <w:r>
          <w:tab/>
        </w:r>
        <w:r>
          <w:fldChar w:fldCharType="begin"/>
        </w:r>
        <w:r>
          <w:instrText xml:space="preserve"> PAGEREF _Toc26624 \h </w:instrText>
        </w:r>
        <w:r>
          <w:fldChar w:fldCharType="separate"/>
        </w:r>
        <w:r>
          <w:t>49</w:t>
        </w:r>
        <w:r>
          <w:fldChar w:fldCharType="end"/>
        </w:r>
      </w:hyperlink>
    </w:p>
    <w:p>
      <w:pPr>
        <w:pStyle w:val="TOC2"/>
        <w:tabs>
          <w:tab w:val="right" w:leader="dot" w:pos="8306"/>
        </w:tabs>
      </w:pPr>
      <w:hyperlink w:anchor="_Toc20367" w:history="1">
        <w:r>
          <w:rPr>
            <w:rFonts w:ascii="仿宋" w:eastAsia="仿宋" w:hAnsi="仿宋" w:cs="仿宋" w:hint="eastAsia"/>
            <w:lang w:eastAsia="zh-CN"/>
          </w:rPr>
          <w:t>(二)、标准化作业流程</w:t>
        </w:r>
        <w:r>
          <w:tab/>
        </w:r>
        <w:r>
          <w:fldChar w:fldCharType="begin"/>
        </w:r>
        <w:r>
          <w:instrText xml:space="preserve"> PAGEREF _Toc20367 \h </w:instrText>
        </w:r>
        <w:r>
          <w:fldChar w:fldCharType="separate"/>
        </w:r>
        <w:r>
          <w:t>50</w:t>
        </w:r>
        <w:r>
          <w:fldChar w:fldCharType="end"/>
        </w:r>
      </w:hyperlink>
    </w:p>
    <w:p>
      <w:pPr>
        <w:pStyle w:val="TOC2"/>
        <w:tabs>
          <w:tab w:val="right" w:leader="dot" w:pos="8306"/>
        </w:tabs>
      </w:pPr>
      <w:hyperlink w:anchor="_Toc4095" w:history="1">
        <w:r>
          <w:rPr>
            <w:rFonts w:ascii="仿宋" w:eastAsia="仿宋" w:hAnsi="仿宋" w:cs="仿宋" w:hint="eastAsia"/>
            <w:lang w:eastAsia="zh-CN"/>
          </w:rPr>
          <w:t>(三)、质量监控与评估</w:t>
        </w:r>
        <w:r>
          <w:tab/>
        </w:r>
        <w:r>
          <w:fldChar w:fldCharType="begin"/>
        </w:r>
        <w:r>
          <w:instrText xml:space="preserve"> PAGEREF _Toc4095 \h </w:instrText>
        </w:r>
        <w:r>
          <w:fldChar w:fldCharType="separate"/>
        </w:r>
        <w:r>
          <w:t>52</w:t>
        </w:r>
        <w:r>
          <w:fldChar w:fldCharType="end"/>
        </w:r>
      </w:hyperlink>
    </w:p>
    <w:p>
      <w:pPr>
        <w:pStyle w:val="TOC2"/>
        <w:tabs>
          <w:tab w:val="right" w:leader="dot" w:pos="8306"/>
        </w:tabs>
      </w:pPr>
      <w:hyperlink w:anchor="_Toc14913" w:history="1">
        <w:r>
          <w:rPr>
            <w:rFonts w:ascii="仿宋" w:eastAsia="仿宋" w:hAnsi="仿宋" w:cs="仿宋" w:hint="eastAsia"/>
            <w:lang w:eastAsia="zh-CN"/>
          </w:rPr>
          <w:t>(四)、质量改进计划</w:t>
        </w:r>
        <w:r>
          <w:tab/>
        </w:r>
        <w:r>
          <w:fldChar w:fldCharType="begin"/>
        </w:r>
        <w:r>
          <w:instrText xml:space="preserve"> PAGEREF _Toc14913 \h </w:instrText>
        </w:r>
        <w:r>
          <w:fldChar w:fldCharType="separate"/>
        </w:r>
        <w:r>
          <w:t>53</w:t>
        </w:r>
        <w:r>
          <w:fldChar w:fldCharType="end"/>
        </w:r>
      </w:hyperlink>
    </w:p>
    <w:p>
      <w:pPr>
        <w:pStyle w:val="TOC1"/>
        <w:tabs>
          <w:tab w:val="right" w:leader="dot" w:pos="8306"/>
        </w:tabs>
      </w:pPr>
      <w:hyperlink w:anchor="_Toc17910" w:history="1">
        <w:r>
          <w:rPr>
            <w:rFonts w:ascii="仿宋" w:eastAsia="仿宋" w:hAnsi="仿宋" w:cs="仿宋" w:hint="eastAsia"/>
            <w:lang w:eastAsia="zh-CN"/>
          </w:rPr>
          <w:t>十二、项目变更管理</w:t>
        </w:r>
        <w:r>
          <w:tab/>
        </w:r>
        <w:r>
          <w:fldChar w:fldCharType="begin"/>
        </w:r>
        <w:r>
          <w:instrText xml:space="preserve"> PAGEREF _Toc17910 \h </w:instrText>
        </w:r>
        <w:r>
          <w:fldChar w:fldCharType="separate"/>
        </w:r>
        <w:r>
          <w:t>54</w:t>
        </w:r>
        <w:r>
          <w:fldChar w:fldCharType="end"/>
        </w:r>
      </w:hyperlink>
    </w:p>
    <w:p>
      <w:pPr>
        <w:pStyle w:val="TOC2"/>
        <w:tabs>
          <w:tab w:val="right" w:leader="dot" w:pos="8306"/>
        </w:tabs>
      </w:pPr>
      <w:hyperlink w:anchor="_Toc23511" w:history="1">
        <w:r>
          <w:rPr>
            <w:rFonts w:ascii="仿宋" w:eastAsia="仿宋" w:hAnsi="仿宋" w:cs="仿宋" w:hint="eastAsia"/>
            <w:lang w:eastAsia="zh-CN"/>
          </w:rPr>
          <w:t>(一)、变更控制流程</w:t>
        </w:r>
        <w:r>
          <w:tab/>
        </w:r>
        <w:r>
          <w:fldChar w:fldCharType="begin"/>
        </w:r>
        <w:r>
          <w:instrText xml:space="preserve"> PAGEREF _Toc23511 \h </w:instrText>
        </w:r>
        <w:r>
          <w:fldChar w:fldCharType="separate"/>
        </w:r>
        <w:r>
          <w:t>54</w:t>
        </w:r>
        <w:r>
          <w:fldChar w:fldCharType="end"/>
        </w:r>
      </w:hyperlink>
    </w:p>
    <w:p>
      <w:pPr>
        <w:pStyle w:val="TOC2"/>
        <w:tabs>
          <w:tab w:val="right" w:leader="dot" w:pos="8306"/>
        </w:tabs>
      </w:pPr>
      <w:hyperlink w:anchor="_Toc9707" w:history="1">
        <w:r>
          <w:rPr>
            <w:rFonts w:ascii="仿宋" w:eastAsia="仿宋" w:hAnsi="仿宋" w:cs="仿宋" w:hint="eastAsia"/>
            <w:lang w:eastAsia="zh-CN"/>
          </w:rPr>
          <w:t>(二)、影响评估与处理</w:t>
        </w:r>
        <w:r>
          <w:tab/>
        </w:r>
        <w:r>
          <w:fldChar w:fldCharType="begin"/>
        </w:r>
        <w:r>
          <w:instrText xml:space="preserve"> PAGEREF _Toc9707 \h </w:instrText>
        </w:r>
        <w:r>
          <w:fldChar w:fldCharType="separate"/>
        </w:r>
        <w:r>
          <w:t>55</w:t>
        </w:r>
        <w:r>
          <w:fldChar w:fldCharType="end"/>
        </w:r>
      </w:hyperlink>
    </w:p>
    <w:p>
      <w:pPr>
        <w:pStyle w:val="TOC2"/>
        <w:tabs>
          <w:tab w:val="right" w:leader="dot" w:pos="8306"/>
        </w:tabs>
      </w:pPr>
      <w:hyperlink w:anchor="_Toc16507" w:history="1">
        <w:r>
          <w:rPr>
            <w:rFonts w:ascii="仿宋" w:eastAsia="仿宋" w:hAnsi="仿宋" w:cs="仿宋" w:hint="eastAsia"/>
            <w:lang w:eastAsia="zh-CN"/>
          </w:rPr>
          <w:t>(三)、变更记录与追踪</w:t>
        </w:r>
        <w:r>
          <w:tab/>
        </w:r>
        <w:r>
          <w:fldChar w:fldCharType="begin"/>
        </w:r>
        <w:r>
          <w:instrText xml:space="preserve"> PAGEREF _Toc16507 \h </w:instrText>
        </w:r>
        <w:r>
          <w:fldChar w:fldCharType="separate"/>
        </w:r>
        <w:r>
          <w:t>57</w:t>
        </w:r>
        <w:r>
          <w:fldChar w:fldCharType="end"/>
        </w:r>
      </w:hyperlink>
    </w:p>
    <w:p>
      <w:pPr>
        <w:pStyle w:val="TOC2"/>
        <w:tabs>
          <w:tab w:val="right" w:leader="dot" w:pos="8306"/>
        </w:tabs>
      </w:pPr>
      <w:hyperlink w:anchor="_Toc29331" w:history="1">
        <w:r>
          <w:rPr>
            <w:rFonts w:ascii="仿宋" w:eastAsia="仿宋" w:hAnsi="仿宋" w:cs="仿宋" w:hint="eastAsia"/>
            <w:lang w:eastAsia="zh-CN"/>
          </w:rPr>
          <w:t>(四)、变更管理策略</w:t>
        </w:r>
        <w:r>
          <w:tab/>
        </w:r>
        <w:r>
          <w:fldChar w:fldCharType="begin"/>
        </w:r>
        <w:r>
          <w:instrText xml:space="preserve"> PAGEREF _Toc29331 \h </w:instrText>
        </w:r>
        <w:r>
          <w:fldChar w:fldCharType="separate"/>
        </w:r>
        <w:r>
          <w:t>58</w:t>
        </w:r>
        <w:r>
          <w:fldChar w:fldCharType="end"/>
        </w:r>
      </w:hyperlink>
    </w:p>
    <w:p>
      <w:pPr>
        <w:pStyle w:val="TOC1"/>
        <w:tabs>
          <w:tab w:val="right" w:leader="dot" w:pos="8306"/>
        </w:tabs>
      </w:pPr>
      <w:hyperlink w:anchor="_Toc21092" w:history="1">
        <w:r>
          <w:rPr>
            <w:rFonts w:ascii="仿宋" w:eastAsia="仿宋" w:hAnsi="仿宋" w:cs="仿宋" w:hint="eastAsia"/>
            <w:lang w:eastAsia="zh-CN"/>
          </w:rPr>
          <w:t>十三、企业合规与伦理</w:t>
        </w:r>
        <w:r>
          <w:tab/>
        </w:r>
        <w:r>
          <w:fldChar w:fldCharType="begin"/>
        </w:r>
        <w:r>
          <w:instrText xml:space="preserve"> PAGEREF _Toc21092 \h </w:instrText>
        </w:r>
        <w:r>
          <w:fldChar w:fldCharType="separate"/>
        </w:r>
        <w:r>
          <w:t>60</w:t>
        </w:r>
        <w:r>
          <w:fldChar w:fldCharType="end"/>
        </w:r>
      </w:hyperlink>
    </w:p>
    <w:p>
      <w:pPr>
        <w:pStyle w:val="TOC2"/>
        <w:tabs>
          <w:tab w:val="right" w:leader="dot" w:pos="8306"/>
        </w:tabs>
      </w:pPr>
      <w:hyperlink w:anchor="_Toc7769" w:history="1">
        <w:r>
          <w:rPr>
            <w:rFonts w:ascii="仿宋" w:eastAsia="仿宋" w:hAnsi="仿宋" w:cs="仿宋" w:hint="eastAsia"/>
            <w:lang w:eastAsia="zh-CN"/>
          </w:rPr>
          <w:t>(一)、合规政策与程序</w:t>
        </w:r>
        <w:r>
          <w:tab/>
        </w:r>
        <w:r>
          <w:fldChar w:fldCharType="begin"/>
        </w:r>
        <w:r>
          <w:instrText xml:space="preserve"> PAGEREF _Toc7769 \h </w:instrText>
        </w:r>
        <w:r>
          <w:fldChar w:fldCharType="separate"/>
        </w:r>
        <w:r>
          <w:t>60</w:t>
        </w:r>
        <w:r>
          <w:fldChar w:fldCharType="end"/>
        </w:r>
      </w:hyperlink>
    </w:p>
    <w:p>
      <w:pPr>
        <w:pStyle w:val="TOC2"/>
        <w:tabs>
          <w:tab w:val="right" w:leader="dot" w:pos="8306"/>
        </w:tabs>
      </w:pPr>
      <w:hyperlink w:anchor="_Toc20272" w:history="1">
        <w:r>
          <w:rPr>
            <w:rFonts w:ascii="仿宋" w:eastAsia="仿宋" w:hAnsi="仿宋" w:cs="仿宋" w:hint="eastAsia"/>
            <w:lang w:eastAsia="zh-CN"/>
          </w:rPr>
          <w:t>(二)、伦理规范与培训</w:t>
        </w:r>
        <w:r>
          <w:tab/>
        </w:r>
        <w:r>
          <w:fldChar w:fldCharType="begin"/>
        </w:r>
        <w:r>
          <w:instrText xml:space="preserve"> PAGEREF _Toc20272 \h </w:instrText>
        </w:r>
        <w:r>
          <w:fldChar w:fldCharType="separate"/>
        </w:r>
        <w:r>
          <w:t>61</w:t>
        </w:r>
        <w:r>
          <w:fldChar w:fldCharType="end"/>
        </w:r>
      </w:hyperlink>
    </w:p>
    <w:p>
      <w:pPr>
        <w:pStyle w:val="TOC2"/>
        <w:tabs>
          <w:tab w:val="right" w:leader="dot" w:pos="8306"/>
        </w:tabs>
      </w:pPr>
      <w:hyperlink w:anchor="_Toc14780" w:history="1">
        <w:r>
          <w:rPr>
            <w:rFonts w:ascii="仿宋" w:eastAsia="仿宋" w:hAnsi="仿宋" w:cs="仿宋" w:hint="eastAsia"/>
            <w:lang w:eastAsia="zh-CN"/>
          </w:rPr>
          <w:t>(三)、合规风险评估</w:t>
        </w:r>
        <w:r>
          <w:tab/>
        </w:r>
        <w:r>
          <w:fldChar w:fldCharType="begin"/>
        </w:r>
        <w:r>
          <w:instrText xml:space="preserve"> PAGEREF _Toc14780 \h </w:instrText>
        </w:r>
        <w:r>
          <w:fldChar w:fldCharType="separate"/>
        </w:r>
        <w:r>
          <w:t>62</w:t>
        </w:r>
        <w:r>
          <w:fldChar w:fldCharType="end"/>
        </w:r>
      </w:hyperlink>
    </w:p>
    <w:p>
      <w:pPr>
        <w:pStyle w:val="TOC2"/>
        <w:tabs>
          <w:tab w:val="right" w:leader="dot" w:pos="8306"/>
        </w:tabs>
      </w:pPr>
      <w:hyperlink w:anchor="_Toc4437" w:history="1">
        <w:r>
          <w:rPr>
            <w:rFonts w:ascii="仿宋" w:eastAsia="仿宋" w:hAnsi="仿宋" w:cs="仿宋" w:hint="eastAsia"/>
            <w:lang w:eastAsia="zh-CN"/>
          </w:rPr>
          <w:t>(四)、合规监督与执行</w:t>
        </w:r>
        <w:r>
          <w:tab/>
        </w:r>
        <w:r>
          <w:fldChar w:fldCharType="begin"/>
        </w:r>
        <w:r>
          <w:instrText xml:space="preserve"> PAGEREF _Toc4437 \h </w:instrText>
        </w:r>
        <w:r>
          <w:fldChar w:fldCharType="separate"/>
        </w:r>
        <w:r>
          <w:t>63</w:t>
        </w:r>
        <w:r>
          <w:fldChar w:fldCharType="end"/>
        </w:r>
      </w:hyperlink>
    </w:p>
    <w:p>
      <w:pPr>
        <w:pStyle w:val="TOC1"/>
        <w:tabs>
          <w:tab w:val="right" w:leader="dot" w:pos="8306"/>
        </w:tabs>
      </w:pPr>
      <w:hyperlink w:anchor="_Toc22912" w:history="1">
        <w:r>
          <w:rPr>
            <w:rFonts w:ascii="仿宋" w:eastAsia="仿宋" w:hAnsi="仿宋" w:cs="仿宋" w:hint="eastAsia"/>
            <w:lang w:eastAsia="zh-CN"/>
          </w:rPr>
          <w:t>十四、产业协同与集群发展</w:t>
        </w:r>
        <w:r>
          <w:tab/>
        </w:r>
        <w:r>
          <w:fldChar w:fldCharType="begin"/>
        </w:r>
        <w:r>
          <w:instrText xml:space="preserve"> PAGEREF _Toc22912 \h </w:instrText>
        </w:r>
        <w:r>
          <w:fldChar w:fldCharType="separate"/>
        </w:r>
        <w:r>
          <w:t>64</w:t>
        </w:r>
        <w:r>
          <w:fldChar w:fldCharType="end"/>
        </w:r>
      </w:hyperlink>
    </w:p>
    <w:p>
      <w:pPr>
        <w:pStyle w:val="TOC2"/>
        <w:tabs>
          <w:tab w:val="right" w:leader="dot" w:pos="8306"/>
        </w:tabs>
      </w:pPr>
      <w:hyperlink w:anchor="_Toc5639" w:history="1">
        <w:r>
          <w:rPr>
            <w:rFonts w:ascii="仿宋" w:eastAsia="仿宋" w:hAnsi="仿宋" w:cs="仿宋" w:hint="eastAsia"/>
            <w:lang w:eastAsia="zh-CN"/>
          </w:rPr>
          <w:t>(一)、产业协同机制建设</w:t>
        </w:r>
        <w:r>
          <w:tab/>
        </w:r>
        <w:r>
          <w:fldChar w:fldCharType="begin"/>
        </w:r>
        <w:r>
          <w:instrText xml:space="preserve"> PAGEREF _Toc5639 \h </w:instrText>
        </w:r>
        <w:r>
          <w:fldChar w:fldCharType="separate"/>
        </w:r>
        <w:r>
          <w:t>64</w:t>
        </w:r>
        <w:r>
          <w:fldChar w:fldCharType="end"/>
        </w:r>
      </w:hyperlink>
    </w:p>
    <w:p>
      <w:pPr>
        <w:pStyle w:val="TOC2"/>
        <w:tabs>
          <w:tab w:val="right" w:leader="dot" w:pos="8306"/>
        </w:tabs>
      </w:pPr>
      <w:hyperlink w:anchor="_Toc23432" w:history="1">
        <w:r>
          <w:rPr>
            <w:rFonts w:ascii="仿宋" w:eastAsia="仿宋" w:hAnsi="仿宋" w:cs="仿宋" w:hint="eastAsia"/>
            <w:lang w:eastAsia="zh-CN"/>
          </w:rPr>
          <w:t>(二)、产业集群培育与发展</w:t>
        </w:r>
        <w:r>
          <w:tab/>
        </w:r>
        <w:r>
          <w:fldChar w:fldCharType="begin"/>
        </w:r>
        <w:r>
          <w:instrText xml:space="preserve"> PAGEREF _Toc23432 \h </w:instrText>
        </w:r>
        <w:r>
          <w:fldChar w:fldCharType="separate"/>
        </w:r>
        <w:r>
          <w:t>65</w:t>
        </w:r>
        <w:r>
          <w:fldChar w:fldCharType="end"/>
        </w:r>
      </w:hyperlink>
    </w:p>
    <w:p>
      <w:pPr>
        <w:pStyle w:val="TOC1"/>
        <w:tabs>
          <w:tab w:val="right" w:leader="dot" w:pos="8306"/>
        </w:tabs>
      </w:pPr>
      <w:hyperlink w:anchor="_Toc11063" w:history="1">
        <w:r>
          <w:rPr>
            <w:rFonts w:ascii="仿宋" w:eastAsia="仿宋" w:hAnsi="仿宋" w:cs="仿宋" w:hint="eastAsia"/>
            <w:lang w:eastAsia="zh-CN"/>
          </w:rPr>
          <w:t>十五、人力资源管理与开发</w:t>
        </w:r>
        <w:r>
          <w:tab/>
        </w:r>
        <w:r>
          <w:fldChar w:fldCharType="begin"/>
        </w:r>
        <w:r>
          <w:instrText xml:space="preserve"> PAGEREF _Toc11063 \h </w:instrText>
        </w:r>
        <w:r>
          <w:fldChar w:fldCharType="separate"/>
        </w:r>
        <w:r>
          <w:t>66</w:t>
        </w:r>
        <w:r>
          <w:fldChar w:fldCharType="end"/>
        </w:r>
      </w:hyperlink>
    </w:p>
    <w:p>
      <w:pPr>
        <w:pStyle w:val="TOC2"/>
        <w:tabs>
          <w:tab w:val="right" w:leader="dot" w:pos="8306"/>
        </w:tabs>
      </w:pPr>
      <w:hyperlink w:anchor="_Toc26444" w:history="1">
        <w:r>
          <w:rPr>
            <w:rFonts w:ascii="仿宋" w:eastAsia="仿宋" w:hAnsi="仿宋" w:cs="仿宋" w:hint="eastAsia"/>
            <w:lang w:eastAsia="zh-CN"/>
          </w:rPr>
          <w:t>(一)、人力资源规划</w:t>
        </w:r>
        <w:r>
          <w:tab/>
        </w:r>
        <w:r>
          <w:fldChar w:fldCharType="begin"/>
        </w:r>
        <w:r>
          <w:instrText xml:space="preserve"> PAGEREF _Toc26444 \h </w:instrText>
        </w:r>
        <w:r>
          <w:fldChar w:fldCharType="separate"/>
        </w:r>
        <w:r>
          <w:t>66</w:t>
        </w:r>
        <w:r>
          <w:fldChar w:fldCharType="end"/>
        </w:r>
      </w:hyperlink>
    </w:p>
    <w:p>
      <w:pPr>
        <w:pStyle w:val="TOC2"/>
        <w:tabs>
          <w:tab w:val="right" w:leader="dot" w:pos="8306"/>
        </w:tabs>
      </w:pPr>
      <w:hyperlink w:anchor="_Toc20117" w:history="1">
        <w:r>
          <w:rPr>
            <w:rFonts w:ascii="仿宋" w:eastAsia="仿宋" w:hAnsi="仿宋" w:cs="仿宋" w:hint="eastAsia"/>
            <w:lang w:eastAsia="zh-CN"/>
          </w:rPr>
          <w:t>(二)、人力资源开发与培训</w:t>
        </w:r>
        <w:r>
          <w:tab/>
        </w:r>
        <w:r>
          <w:fldChar w:fldCharType="begin"/>
        </w:r>
        <w:r>
          <w:instrText xml:space="preserve"> PAGEREF _Toc20117 \h </w:instrText>
        </w:r>
        <w:r>
          <w:fldChar w:fldCharType="separate"/>
        </w:r>
        <w:r>
          <w:t>68</w:t>
        </w:r>
        <w:r>
          <w:fldChar w:fldCharType="end"/>
        </w:r>
      </w:hyperlink>
    </w:p>
    <w:p>
      <w:pPr>
        <w:pStyle w:val="TOC1"/>
        <w:tabs>
          <w:tab w:val="right" w:leader="dot" w:pos="8306"/>
        </w:tabs>
      </w:pPr>
      <w:hyperlink w:anchor="_Toc12113" w:history="1">
        <w:r>
          <w:rPr>
            <w:rFonts w:ascii="仿宋" w:eastAsia="仿宋" w:hAnsi="仿宋" w:cs="仿宋" w:hint="eastAsia"/>
            <w:lang w:eastAsia="zh-CN"/>
          </w:rPr>
          <w:t>十六、质量管理与控制</w:t>
        </w:r>
        <w:r>
          <w:tab/>
        </w:r>
        <w:r>
          <w:fldChar w:fldCharType="begin"/>
        </w:r>
        <w:r>
          <w:instrText xml:space="preserve"> PAGEREF _Toc12113 \h </w:instrText>
        </w:r>
        <w:r>
          <w:fldChar w:fldCharType="separate"/>
        </w:r>
        <w:r>
          <w:t>70</w:t>
        </w:r>
        <w:r>
          <w:fldChar w:fldCharType="end"/>
        </w:r>
      </w:hyperlink>
    </w:p>
    <w:p>
      <w:pPr>
        <w:pStyle w:val="TOC2"/>
        <w:tabs>
          <w:tab w:val="right" w:leader="dot" w:pos="8306"/>
        </w:tabs>
      </w:pPr>
      <w:hyperlink w:anchor="_Toc19912" w:history="1">
        <w:r>
          <w:rPr>
            <w:rFonts w:ascii="仿宋" w:eastAsia="仿宋" w:hAnsi="仿宋" w:cs="仿宋" w:hint="eastAsia"/>
            <w:lang w:eastAsia="zh-CN"/>
          </w:rPr>
          <w:t>(一)、质量管理体系建设</w:t>
        </w:r>
        <w:r>
          <w:tab/>
        </w:r>
        <w:r>
          <w:fldChar w:fldCharType="begin"/>
        </w:r>
        <w:r>
          <w:instrText xml:space="preserve"> PAGEREF _Toc19912 \h </w:instrText>
        </w:r>
        <w:r>
          <w:fldChar w:fldCharType="separate"/>
        </w:r>
        <w:r>
          <w:t>70</w:t>
        </w:r>
        <w:r>
          <w:fldChar w:fldCharType="end"/>
        </w:r>
      </w:hyperlink>
    </w:p>
    <w:p>
      <w:pPr>
        <w:pStyle w:val="TOC2"/>
        <w:tabs>
          <w:tab w:val="right" w:leader="dot" w:pos="8306"/>
        </w:tabs>
      </w:pPr>
      <w:hyperlink w:anchor="_Toc25356" w:history="1">
        <w:r>
          <w:rPr>
            <w:rFonts w:ascii="仿宋" w:eastAsia="仿宋" w:hAnsi="仿宋" w:cs="仿宋" w:hint="eastAsia"/>
            <w:lang w:eastAsia="zh-CN"/>
          </w:rPr>
          <w:t>(二)、质量控制措施</w:t>
        </w:r>
        <w:r>
          <w:tab/>
        </w:r>
        <w:r>
          <w:fldChar w:fldCharType="begin"/>
        </w:r>
        <w:r>
          <w:instrText xml:space="preserve"> PAGEREF _Toc25356 \h </w:instrText>
        </w:r>
        <w:r>
          <w:fldChar w:fldCharType="separate"/>
        </w:r>
        <w:r>
          <w:t>72</w:t>
        </w:r>
        <w:r>
          <w:fldChar w:fldCharType="end"/>
        </w:r>
      </w:hyperlink>
    </w:p>
    <w:p>
      <w:pPr>
        <w:pStyle w:val="TOC1"/>
        <w:tabs>
          <w:tab w:val="right" w:leader="dot" w:pos="8306"/>
        </w:tabs>
      </w:pPr>
      <w:hyperlink w:anchor="_Toc31030" w:history="1">
        <w:r>
          <w:rPr>
            <w:rFonts w:ascii="仿宋" w:eastAsia="仿宋" w:hAnsi="仿宋" w:cs="仿宋" w:hint="eastAsia"/>
            <w:lang w:eastAsia="zh-CN"/>
          </w:rPr>
          <w:t>十七、项目施工方案</w:t>
        </w:r>
        <w:r>
          <w:tab/>
        </w:r>
        <w:r>
          <w:fldChar w:fldCharType="begin"/>
        </w:r>
        <w:r>
          <w:instrText xml:space="preserve"> PAGEREF _Toc31030 \h </w:instrText>
        </w:r>
        <w:r>
          <w:fldChar w:fldCharType="separate"/>
        </w:r>
        <w:r>
          <w:t>73</w:t>
        </w:r>
        <w:r>
          <w:fldChar w:fldCharType="end"/>
        </w:r>
      </w:hyperlink>
    </w:p>
    <w:p>
      <w:pPr>
        <w:pStyle w:val="TOC2"/>
        <w:tabs>
          <w:tab w:val="right" w:leader="dot" w:pos="8306"/>
        </w:tabs>
      </w:pPr>
      <w:hyperlink w:anchor="_Toc32011" w:history="1">
        <w:r>
          <w:rPr>
            <w:rFonts w:ascii="仿宋" w:eastAsia="仿宋" w:hAnsi="仿宋" w:cs="仿宋" w:hint="eastAsia"/>
            <w:lang w:eastAsia="zh-CN"/>
          </w:rPr>
          <w:t>(一)、施工组织设计</w:t>
        </w:r>
        <w:r>
          <w:tab/>
        </w:r>
        <w:r>
          <w:fldChar w:fldCharType="begin"/>
        </w:r>
        <w:r>
          <w:instrText xml:space="preserve"> PAGEREF _Toc32011 \h </w:instrText>
        </w:r>
        <w:r>
          <w:fldChar w:fldCharType="separate"/>
        </w:r>
        <w:r>
          <w:t>73</w:t>
        </w:r>
        <w:r>
          <w:fldChar w:fldCharType="end"/>
        </w:r>
      </w:hyperlink>
    </w:p>
    <w:p>
      <w:pPr>
        <w:pStyle w:val="TOC2"/>
        <w:tabs>
          <w:tab w:val="right" w:leader="dot" w:pos="8306"/>
        </w:tabs>
      </w:pPr>
      <w:hyperlink w:anchor="_Toc1537" w:history="1">
        <w:r>
          <w:rPr>
            <w:rFonts w:ascii="仿宋" w:eastAsia="仿宋" w:hAnsi="仿宋" w:cs="仿宋" w:hint="eastAsia"/>
            <w:lang w:eastAsia="zh-CN"/>
          </w:rPr>
          <w:t>(二)、施工工艺与技术路线</w:t>
        </w:r>
        <w:r>
          <w:tab/>
        </w:r>
        <w:r>
          <w:fldChar w:fldCharType="begin"/>
        </w:r>
        <w:r>
          <w:instrText xml:space="preserve"> PAGEREF _Toc1537 \h </w:instrText>
        </w:r>
        <w:r>
          <w:fldChar w:fldCharType="separate"/>
        </w:r>
        <w:r>
          <w:t>74</w:t>
        </w:r>
        <w:r>
          <w:fldChar w:fldCharType="end"/>
        </w:r>
      </w:hyperlink>
    </w:p>
    <w:p>
      <w:pPr>
        <w:pStyle w:val="TOC2"/>
        <w:tabs>
          <w:tab w:val="right" w:leader="dot" w:pos="8306"/>
        </w:tabs>
      </w:pPr>
      <w:hyperlink w:anchor="_Toc14187" w:history="1">
        <w:r>
          <w:rPr>
            <w:rFonts w:ascii="仿宋" w:eastAsia="仿宋" w:hAnsi="仿宋" w:cs="仿宋" w:hint="eastAsia"/>
            <w:lang w:eastAsia="zh-CN"/>
          </w:rPr>
          <w:t>(三)、关键节点施工计划</w:t>
        </w:r>
        <w:r>
          <w:tab/>
        </w:r>
        <w:r>
          <w:fldChar w:fldCharType="begin"/>
        </w:r>
        <w:r>
          <w:instrText xml:space="preserve"> PAGEREF _Toc14187 \h </w:instrText>
        </w:r>
        <w:r>
          <w:fldChar w:fldCharType="separate"/>
        </w:r>
        <w:r>
          <w:t>76</w:t>
        </w:r>
        <w:r>
          <w:fldChar w:fldCharType="end"/>
        </w:r>
      </w:hyperlink>
    </w:p>
    <w:p>
      <w:pPr>
        <w:pStyle w:val="TOC2"/>
        <w:tabs>
          <w:tab w:val="right" w:leader="dot" w:pos="8306"/>
        </w:tabs>
      </w:pPr>
      <w:hyperlink w:anchor="_Toc24891" w:history="1">
        <w:r>
          <w:rPr>
            <w:rFonts w:ascii="仿宋" w:eastAsia="仿宋" w:hAnsi="仿宋" w:cs="仿宋" w:hint="eastAsia"/>
            <w:lang w:eastAsia="zh-CN"/>
          </w:rPr>
          <w:t>(四)、施工现场管理</w:t>
        </w:r>
        <w:r>
          <w:tab/>
        </w:r>
        <w:r>
          <w:fldChar w:fldCharType="begin"/>
        </w:r>
        <w:r>
          <w:instrText xml:space="preserve"> PAGEREF _Toc24891 \h </w:instrText>
        </w:r>
        <w:r>
          <w:fldChar w:fldCharType="separate"/>
        </w:r>
        <w:r>
          <w:t>77</w:t>
        </w:r>
        <w:r>
          <w:fldChar w:fldCharType="end"/>
        </w:r>
      </w:hyperlink>
    </w:p>
    <w:p>
      <w:pPr>
        <w:pStyle w:val="TOC1"/>
        <w:tabs>
          <w:tab w:val="right" w:leader="dot" w:pos="8306"/>
        </w:tabs>
      </w:pPr>
      <w:hyperlink w:anchor="_Toc213" w:history="1">
        <w:r>
          <w:rPr>
            <w:rFonts w:ascii="仿宋" w:eastAsia="仿宋" w:hAnsi="仿宋" w:cs="仿宋" w:hint="eastAsia"/>
            <w:lang w:eastAsia="zh-CN"/>
          </w:rPr>
          <w:t>十八、成果转化与推广应用</w:t>
        </w:r>
        <w:r>
          <w:tab/>
        </w:r>
        <w:r>
          <w:fldChar w:fldCharType="begin"/>
        </w:r>
        <w:r>
          <w:instrText xml:space="preserve"> PAGEREF _Toc213 \h </w:instrText>
        </w:r>
        <w:r>
          <w:fldChar w:fldCharType="separate"/>
        </w:r>
        <w:r>
          <w:t>79</w:t>
        </w:r>
        <w:r>
          <w:fldChar w:fldCharType="end"/>
        </w:r>
      </w:hyperlink>
    </w:p>
    <w:p>
      <w:pPr>
        <w:pStyle w:val="TOC2"/>
        <w:tabs>
          <w:tab w:val="right" w:leader="dot" w:pos="8306"/>
        </w:tabs>
      </w:pPr>
      <w:hyperlink w:anchor="_Toc1364" w:history="1">
        <w:r>
          <w:rPr>
            <w:rFonts w:ascii="仿宋" w:eastAsia="仿宋" w:hAnsi="仿宋" w:cs="仿宋" w:hint="eastAsia"/>
            <w:lang w:eastAsia="zh-CN"/>
          </w:rPr>
          <w:t>(一)、成果转化策略制定</w:t>
        </w:r>
        <w:r>
          <w:tab/>
        </w:r>
        <w:r>
          <w:fldChar w:fldCharType="begin"/>
        </w:r>
        <w:r>
          <w:instrText xml:space="preserve"> PAGEREF _Toc1364 \h </w:instrText>
        </w:r>
        <w:r>
          <w:fldChar w:fldCharType="separate"/>
        </w:r>
        <w:r>
          <w:t>79</w:t>
        </w:r>
        <w:r>
          <w:fldChar w:fldCharType="end"/>
        </w:r>
      </w:hyperlink>
    </w:p>
    <w:p>
      <w:pPr>
        <w:pStyle w:val="TOC2"/>
        <w:tabs>
          <w:tab w:val="right" w:leader="dot" w:pos="8306"/>
        </w:tabs>
      </w:pPr>
      <w:hyperlink w:anchor="_Toc24225" w:history="1">
        <w:r>
          <w:rPr>
            <w:rFonts w:ascii="仿宋" w:eastAsia="仿宋" w:hAnsi="仿宋" w:cs="仿宋" w:hint="eastAsia"/>
            <w:lang w:eastAsia="zh-CN"/>
          </w:rPr>
          <w:t>(二)、成果推广应用方案</w:t>
        </w:r>
        <w:r>
          <w:tab/>
        </w:r>
        <w:r>
          <w:fldChar w:fldCharType="begin"/>
        </w:r>
        <w:r>
          <w:instrText xml:space="preserve"> PAGEREF _Toc24225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68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264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37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19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837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05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95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219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https://d.book118.com/838061011130006042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C73595"/>
    <w:rsid w:val="06C735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061011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2024-02-19T18:11:00Z</dcterms:created>
  <dcterms:modified xsi:type="dcterms:W3CDTF">2024-02-19T18:12:11Z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5C6C6088AEA648B19FE7E4D4AB8A4DA0_11</vt:lpwstr>
  </property>
  <property fmtid="{D5CDD505-2E9C-101B-9397-08002B2CF9AE}" pid="3" name="KSOProductBuildVer">
    <vt:lpwstr>2052-12.1.0.16250</vt:lpwstr>
  </property>
</Properties>
</file>