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588A" w:rsidP="006F588A" w14:paraId="78B35156" w14:textId="77777777">
      <w:pPr>
        <w:spacing w:before="48" w:beforeLines="20" w:after="360" w:afterLines="150" w:line="360" w:lineRule="auto"/>
        <w:jc w:val="center"/>
        <w:rPr>
          <w:rFonts w:ascii="华文中宋" w:eastAsia="华文中宋" w:hAnsi="华文中宋"/>
          <w:b/>
          <w:sz w:val="30"/>
        </w:rPr>
      </w:pPr>
      <w:r w:rsidRPr="006F588A">
        <w:rPr>
          <w:rFonts w:ascii="华文中宋" w:eastAsia="华文中宋" w:hAnsi="华文中宋"/>
          <w:b/>
          <w:sz w:val="30"/>
        </w:rPr>
        <w:t>2023</w:t>
      </w:r>
      <w:r w:rsidRPr="006F588A">
        <w:rPr>
          <w:rFonts w:ascii="华文中宋" w:eastAsia="华文中宋" w:hAnsi="华文中宋"/>
          <w:b/>
          <w:sz w:val="30"/>
        </w:rPr>
        <w:t>年浙江绍兴市柯桥区卫健系统第四次招聘编外人员</w:t>
      </w:r>
      <w:r w:rsidRPr="006F588A">
        <w:rPr>
          <w:rFonts w:ascii="华文中宋" w:eastAsia="华文中宋" w:hAnsi="华文中宋"/>
          <w:b/>
          <w:sz w:val="30"/>
        </w:rPr>
        <w:t>11</w:t>
      </w:r>
      <w:r w:rsidRPr="006F588A">
        <w:rPr>
          <w:rFonts w:ascii="华文中宋" w:eastAsia="华文中宋" w:hAnsi="华文中宋"/>
          <w:b/>
          <w:sz w:val="30"/>
        </w:rPr>
        <w:t>人笔试备考试题及答案解析</w:t>
      </w:r>
    </w:p>
    <w:p w:rsidR="00A77B3E" w14:paraId="124458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F429F8" w14:textId="77777777">
      <w:pPr>
        <w:spacing w:after="260" w:line="360" w:lineRule="auto"/>
      </w:pPr>
      <w:r>
        <w:rPr>
          <w:rFonts w:ascii="微软雅黑" w:eastAsia="微软雅黑" w:cs="微软雅黑"/>
        </w:rPr>
        <w:t>一、选择题</w:t>
      </w:r>
    </w:p>
    <w:p w:rsidR="00D11858" w14:paraId="4BFAF11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75003C6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2519F99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7089A68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6BC615C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293E6F0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B3528A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21650D0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3CB152C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79C2887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36F94E9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1547B95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7B9EF07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B7BCA3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770A6B3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5C0DE45"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331BF879"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53181A0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5EAAE00C"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5C6208F8"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7FEFF6A"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4C995FD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2FFCA1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9F903F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011AD1C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7CEDD8F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BA86AB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1713F4A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739CBD1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5F10390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0C68E1F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2EB1967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6DE58BD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A31F38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https://d.book118.com/838062126052006033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rsidP="005D4DE0" w14:paraId="4D205F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588A" w14:paraId="1CC78F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rsidP="005D4DE0" w14:paraId="6DF91695" w14:textId="67B100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588A" w14:paraId="2B7A51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paraId="5047D8A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58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rsidP="005D4DE0" w14:textId="67B100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58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58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rsidP="005D4DE0" w14:textId="67B1006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58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paraId="5E52D5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paraId="084D38B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paraId="10A944D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58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F588A"/>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1FDBFA"/>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F58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588A"/>
    <w:rPr>
      <w:sz w:val="18"/>
      <w:szCs w:val="18"/>
    </w:rPr>
  </w:style>
  <w:style w:type="paragraph" w:styleId="Footer">
    <w:name w:val="footer"/>
    <w:basedOn w:val="Normal"/>
    <w:link w:val="a0"/>
    <w:rsid w:val="006F588A"/>
    <w:pPr>
      <w:tabs>
        <w:tab w:val="center" w:pos="4153"/>
        <w:tab w:val="right" w:pos="8306"/>
      </w:tabs>
      <w:snapToGrid w:val="0"/>
    </w:pPr>
    <w:rPr>
      <w:sz w:val="18"/>
      <w:szCs w:val="18"/>
    </w:rPr>
  </w:style>
  <w:style w:type="character" w:customStyle="1" w:styleId="a0">
    <w:name w:val="页脚 字符"/>
    <w:basedOn w:val="DefaultParagraphFont"/>
    <w:link w:val="Footer"/>
    <w:rsid w:val="006F588A"/>
    <w:rPr>
      <w:sz w:val="18"/>
      <w:szCs w:val="18"/>
    </w:rPr>
  </w:style>
  <w:style w:type="character" w:styleId="PageNumber">
    <w:name w:val="page number"/>
    <w:basedOn w:val="DefaultParagraphFont"/>
    <w:rsid w:val="006F58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8062126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3046</Words>
  <Characters>17363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