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4" w:history="1">
        <w:r>
          <w:rPr>
            <w:rFonts w:ascii="仿宋" w:eastAsia="仿宋" w:hAnsi="仿宋" w:cs="仿宋" w:hint="eastAsia"/>
            <w:lang w:eastAsia="zh-CN"/>
          </w:rPr>
          <w:t>概论</w:t>
        </w:r>
        <w:r>
          <w:tab/>
        </w:r>
        <w:r>
          <w:fldChar w:fldCharType="begin"/>
        </w:r>
        <w:r>
          <w:instrText xml:space="preserve"> PAGEREF _Toc14124 \h </w:instrText>
        </w:r>
        <w:r>
          <w:fldChar w:fldCharType="separate"/>
        </w:r>
        <w:r>
          <w:t>3</w:t>
        </w:r>
        <w:r>
          <w:fldChar w:fldCharType="end"/>
        </w:r>
      </w:hyperlink>
    </w:p>
    <w:p>
      <w:pPr>
        <w:pStyle w:val="TOC1"/>
        <w:tabs>
          <w:tab w:val="right" w:leader="dot" w:pos="8306"/>
        </w:tabs>
      </w:pPr>
      <w:hyperlink w:anchor="_Toc15331" w:history="1">
        <w:r>
          <w:rPr>
            <w:rFonts w:ascii="仿宋" w:eastAsia="仿宋" w:hAnsi="仿宋" w:cs="仿宋" w:hint="eastAsia"/>
            <w:lang w:eastAsia="zh-CN"/>
          </w:rPr>
          <w:t>一、财务管理与成本控制</w:t>
        </w:r>
        <w:r>
          <w:tab/>
        </w:r>
        <w:r>
          <w:fldChar w:fldCharType="begin"/>
        </w:r>
        <w:r>
          <w:instrText xml:space="preserve"> PAGEREF _Toc15331 \h </w:instrText>
        </w:r>
        <w:r>
          <w:fldChar w:fldCharType="separate"/>
        </w:r>
        <w:r>
          <w:t>3</w:t>
        </w:r>
        <w:r>
          <w:fldChar w:fldCharType="end"/>
        </w:r>
      </w:hyperlink>
    </w:p>
    <w:p>
      <w:pPr>
        <w:pStyle w:val="TOC2"/>
        <w:tabs>
          <w:tab w:val="right" w:leader="dot" w:pos="8306"/>
        </w:tabs>
      </w:pPr>
      <w:hyperlink w:anchor="_Toc16949" w:history="1">
        <w:r>
          <w:rPr>
            <w:rFonts w:ascii="仿宋" w:eastAsia="仿宋" w:hAnsi="仿宋" w:cs="仿宋" w:hint="eastAsia"/>
            <w:lang w:eastAsia="zh-CN"/>
          </w:rPr>
          <w:t>(一)、财务管理体系建设</w:t>
        </w:r>
        <w:r>
          <w:tab/>
        </w:r>
        <w:r>
          <w:fldChar w:fldCharType="begin"/>
        </w:r>
        <w:r>
          <w:instrText xml:space="preserve"> PAGEREF _Toc16949 \h </w:instrText>
        </w:r>
        <w:r>
          <w:fldChar w:fldCharType="separate"/>
        </w:r>
        <w:r>
          <w:t>3</w:t>
        </w:r>
        <w:r>
          <w:fldChar w:fldCharType="end"/>
        </w:r>
      </w:hyperlink>
    </w:p>
    <w:p>
      <w:pPr>
        <w:pStyle w:val="TOC2"/>
        <w:tabs>
          <w:tab w:val="right" w:leader="dot" w:pos="8306"/>
        </w:tabs>
      </w:pPr>
      <w:hyperlink w:anchor="_Toc12235" w:history="1">
        <w:r>
          <w:rPr>
            <w:rFonts w:ascii="仿宋" w:eastAsia="仿宋" w:hAnsi="仿宋" w:cs="仿宋" w:hint="eastAsia"/>
            <w:lang w:eastAsia="zh-CN"/>
          </w:rPr>
          <w:t>(二)、成本控制措施</w:t>
        </w:r>
        <w:r>
          <w:tab/>
        </w:r>
        <w:r>
          <w:fldChar w:fldCharType="begin"/>
        </w:r>
        <w:r>
          <w:instrText xml:space="preserve"> PAGEREF _Toc12235 \h </w:instrText>
        </w:r>
        <w:r>
          <w:fldChar w:fldCharType="separate"/>
        </w:r>
        <w:r>
          <w:t>4</w:t>
        </w:r>
        <w:r>
          <w:fldChar w:fldCharType="end"/>
        </w:r>
      </w:hyperlink>
    </w:p>
    <w:p>
      <w:pPr>
        <w:pStyle w:val="TOC1"/>
        <w:tabs>
          <w:tab w:val="right" w:leader="dot" w:pos="8306"/>
        </w:tabs>
      </w:pPr>
      <w:hyperlink w:anchor="_Toc27544" w:history="1">
        <w:r>
          <w:rPr>
            <w:rFonts w:ascii="仿宋" w:eastAsia="仿宋" w:hAnsi="仿宋" w:cs="仿宋" w:hint="eastAsia"/>
            <w:lang w:eastAsia="zh-CN"/>
          </w:rPr>
          <w:t>二、社会影响分析</w:t>
        </w:r>
        <w:r>
          <w:tab/>
        </w:r>
        <w:r>
          <w:fldChar w:fldCharType="begin"/>
        </w:r>
        <w:r>
          <w:instrText xml:space="preserve"> PAGEREF _Toc27544 \h </w:instrText>
        </w:r>
        <w:r>
          <w:fldChar w:fldCharType="separate"/>
        </w:r>
        <w:r>
          <w:t>5</w:t>
        </w:r>
        <w:r>
          <w:fldChar w:fldCharType="end"/>
        </w:r>
      </w:hyperlink>
    </w:p>
    <w:p>
      <w:pPr>
        <w:pStyle w:val="TOC2"/>
        <w:tabs>
          <w:tab w:val="right" w:leader="dot" w:pos="8306"/>
        </w:tabs>
      </w:pPr>
      <w:hyperlink w:anchor="_Toc22522" w:history="1">
        <w:r>
          <w:rPr>
            <w:rFonts w:ascii="仿宋" w:eastAsia="仿宋" w:hAnsi="仿宋" w:cs="仿宋" w:hint="eastAsia"/>
            <w:lang w:eastAsia="zh-CN"/>
          </w:rPr>
          <w:t>(一)、社会影响效果分析</w:t>
        </w:r>
        <w:r>
          <w:tab/>
        </w:r>
        <w:r>
          <w:fldChar w:fldCharType="begin"/>
        </w:r>
        <w:r>
          <w:instrText xml:space="preserve"> PAGEREF _Toc22522 \h </w:instrText>
        </w:r>
        <w:r>
          <w:fldChar w:fldCharType="separate"/>
        </w:r>
        <w:r>
          <w:t>5</w:t>
        </w:r>
        <w:r>
          <w:fldChar w:fldCharType="end"/>
        </w:r>
      </w:hyperlink>
    </w:p>
    <w:p>
      <w:pPr>
        <w:pStyle w:val="TOC2"/>
        <w:tabs>
          <w:tab w:val="right" w:leader="dot" w:pos="8306"/>
        </w:tabs>
      </w:pPr>
      <w:hyperlink w:anchor="_Toc27428" w:history="1">
        <w:r>
          <w:rPr>
            <w:rFonts w:ascii="仿宋" w:eastAsia="仿宋" w:hAnsi="仿宋" w:cs="仿宋" w:hint="eastAsia"/>
            <w:lang w:eastAsia="zh-CN"/>
          </w:rPr>
          <w:t>(二)、社会适应性分析</w:t>
        </w:r>
        <w:r>
          <w:tab/>
        </w:r>
        <w:r>
          <w:fldChar w:fldCharType="begin"/>
        </w:r>
        <w:r>
          <w:instrText xml:space="preserve"> PAGEREF _Toc27428 \h </w:instrText>
        </w:r>
        <w:r>
          <w:fldChar w:fldCharType="separate"/>
        </w:r>
        <w:r>
          <w:t>8</w:t>
        </w:r>
        <w:r>
          <w:fldChar w:fldCharType="end"/>
        </w:r>
      </w:hyperlink>
    </w:p>
    <w:p>
      <w:pPr>
        <w:pStyle w:val="TOC2"/>
        <w:tabs>
          <w:tab w:val="right" w:leader="dot" w:pos="8306"/>
        </w:tabs>
      </w:pPr>
      <w:hyperlink w:anchor="_Toc16802" w:history="1">
        <w:r>
          <w:rPr>
            <w:rFonts w:ascii="仿宋" w:eastAsia="仿宋" w:hAnsi="仿宋" w:cs="仿宋" w:hint="eastAsia"/>
            <w:lang w:eastAsia="zh-CN"/>
          </w:rPr>
          <w:t>(三)、社会风险及对策分析</w:t>
        </w:r>
        <w:r>
          <w:tab/>
        </w:r>
        <w:r>
          <w:fldChar w:fldCharType="begin"/>
        </w:r>
        <w:r>
          <w:instrText xml:space="preserve"> PAGEREF _Toc16802 \h </w:instrText>
        </w:r>
        <w:r>
          <w:fldChar w:fldCharType="separate"/>
        </w:r>
        <w:r>
          <w:t>9</w:t>
        </w:r>
        <w:r>
          <w:fldChar w:fldCharType="end"/>
        </w:r>
      </w:hyperlink>
    </w:p>
    <w:p>
      <w:pPr>
        <w:pStyle w:val="TOC1"/>
        <w:tabs>
          <w:tab w:val="right" w:leader="dot" w:pos="8306"/>
        </w:tabs>
      </w:pPr>
      <w:hyperlink w:anchor="_Toc869" w:history="1">
        <w:r>
          <w:rPr>
            <w:rFonts w:ascii="仿宋" w:eastAsia="仿宋" w:hAnsi="仿宋" w:cs="仿宋" w:hint="eastAsia"/>
            <w:lang w:eastAsia="zh-CN"/>
          </w:rPr>
          <w:t>三、环境和生态影响分析</w:t>
        </w:r>
        <w:r>
          <w:tab/>
        </w:r>
        <w:r>
          <w:fldChar w:fldCharType="begin"/>
        </w:r>
        <w:r>
          <w:instrText xml:space="preserve"> PAGEREF _Toc869 \h </w:instrText>
        </w:r>
        <w:r>
          <w:fldChar w:fldCharType="separate"/>
        </w:r>
        <w:r>
          <w:t>13</w:t>
        </w:r>
        <w:r>
          <w:fldChar w:fldCharType="end"/>
        </w:r>
      </w:hyperlink>
    </w:p>
    <w:p>
      <w:pPr>
        <w:pStyle w:val="TOC2"/>
        <w:tabs>
          <w:tab w:val="right" w:leader="dot" w:pos="8306"/>
        </w:tabs>
      </w:pPr>
      <w:hyperlink w:anchor="_Toc20180" w:history="1">
        <w:r>
          <w:rPr>
            <w:rFonts w:ascii="仿宋" w:eastAsia="仿宋" w:hAnsi="仿宋" w:cs="仿宋" w:hint="eastAsia"/>
            <w:lang w:eastAsia="zh-CN"/>
          </w:rPr>
          <w:t>(一)、环境和生态现状</w:t>
        </w:r>
        <w:r>
          <w:tab/>
        </w:r>
        <w:r>
          <w:fldChar w:fldCharType="begin"/>
        </w:r>
        <w:r>
          <w:instrText xml:space="preserve"> PAGEREF _Toc20180 \h </w:instrText>
        </w:r>
        <w:r>
          <w:fldChar w:fldCharType="separate"/>
        </w:r>
        <w:r>
          <w:t>13</w:t>
        </w:r>
        <w:r>
          <w:fldChar w:fldCharType="end"/>
        </w:r>
      </w:hyperlink>
    </w:p>
    <w:p>
      <w:pPr>
        <w:pStyle w:val="TOC2"/>
        <w:tabs>
          <w:tab w:val="right" w:leader="dot" w:pos="8306"/>
        </w:tabs>
      </w:pPr>
      <w:hyperlink w:anchor="_Toc22800" w:history="1">
        <w:r>
          <w:rPr>
            <w:rFonts w:ascii="仿宋" w:eastAsia="仿宋" w:hAnsi="仿宋" w:cs="仿宋" w:hint="eastAsia"/>
            <w:lang w:eastAsia="zh-CN"/>
          </w:rPr>
          <w:t>(二)、生态环境影响分析</w:t>
        </w:r>
        <w:r>
          <w:tab/>
        </w:r>
        <w:r>
          <w:fldChar w:fldCharType="begin"/>
        </w:r>
        <w:r>
          <w:instrText xml:space="preserve"> PAGEREF _Toc22800 \h </w:instrText>
        </w:r>
        <w:r>
          <w:fldChar w:fldCharType="separate"/>
        </w:r>
        <w:r>
          <w:t>14</w:t>
        </w:r>
        <w:r>
          <w:fldChar w:fldCharType="end"/>
        </w:r>
      </w:hyperlink>
    </w:p>
    <w:p>
      <w:pPr>
        <w:pStyle w:val="TOC2"/>
        <w:tabs>
          <w:tab w:val="right" w:leader="dot" w:pos="8306"/>
        </w:tabs>
      </w:pPr>
      <w:hyperlink w:anchor="_Toc22707" w:history="1">
        <w:r>
          <w:rPr>
            <w:rFonts w:ascii="仿宋" w:eastAsia="仿宋" w:hAnsi="仿宋" w:cs="仿宋" w:hint="eastAsia"/>
            <w:lang w:eastAsia="zh-CN"/>
          </w:rPr>
          <w:t>(三)、生态环境保护措施</w:t>
        </w:r>
        <w:r>
          <w:tab/>
        </w:r>
        <w:r>
          <w:fldChar w:fldCharType="begin"/>
        </w:r>
        <w:r>
          <w:instrText xml:space="preserve"> PAGEREF _Toc22707 \h </w:instrText>
        </w:r>
        <w:r>
          <w:fldChar w:fldCharType="separate"/>
        </w:r>
        <w:r>
          <w:t>15</w:t>
        </w:r>
        <w:r>
          <w:fldChar w:fldCharType="end"/>
        </w:r>
      </w:hyperlink>
    </w:p>
    <w:p>
      <w:pPr>
        <w:pStyle w:val="TOC2"/>
        <w:tabs>
          <w:tab w:val="right" w:leader="dot" w:pos="8306"/>
        </w:tabs>
      </w:pPr>
      <w:hyperlink w:anchor="_Toc4853" w:history="1">
        <w:r>
          <w:rPr>
            <w:rFonts w:ascii="仿宋" w:eastAsia="仿宋" w:hAnsi="仿宋" w:cs="仿宋" w:hint="eastAsia"/>
            <w:lang w:eastAsia="zh-CN"/>
          </w:rPr>
          <w:t>(四)、地质灾害影响分析</w:t>
        </w:r>
        <w:r>
          <w:tab/>
        </w:r>
        <w:r>
          <w:fldChar w:fldCharType="begin"/>
        </w:r>
        <w:r>
          <w:instrText xml:space="preserve"> PAGEREF _Toc4853 \h </w:instrText>
        </w:r>
        <w:r>
          <w:fldChar w:fldCharType="separate"/>
        </w:r>
        <w:r>
          <w:t>17</w:t>
        </w:r>
        <w:r>
          <w:fldChar w:fldCharType="end"/>
        </w:r>
      </w:hyperlink>
    </w:p>
    <w:p>
      <w:pPr>
        <w:pStyle w:val="TOC2"/>
        <w:tabs>
          <w:tab w:val="right" w:leader="dot" w:pos="8306"/>
        </w:tabs>
      </w:pPr>
      <w:hyperlink w:anchor="_Toc15392" w:history="1">
        <w:r>
          <w:rPr>
            <w:rFonts w:ascii="仿宋" w:eastAsia="仿宋" w:hAnsi="仿宋" w:cs="仿宋" w:hint="eastAsia"/>
            <w:lang w:eastAsia="zh-CN"/>
          </w:rPr>
          <w:t>(五)、特殊环境影响</w:t>
        </w:r>
        <w:r>
          <w:tab/>
        </w:r>
        <w:r>
          <w:fldChar w:fldCharType="begin"/>
        </w:r>
        <w:r>
          <w:instrText xml:space="preserve"> PAGEREF _Toc15392 \h </w:instrText>
        </w:r>
        <w:r>
          <w:fldChar w:fldCharType="separate"/>
        </w:r>
        <w:r>
          <w:t>19</w:t>
        </w:r>
        <w:r>
          <w:fldChar w:fldCharType="end"/>
        </w:r>
      </w:hyperlink>
    </w:p>
    <w:p>
      <w:pPr>
        <w:pStyle w:val="TOC1"/>
        <w:tabs>
          <w:tab w:val="right" w:leader="dot" w:pos="8306"/>
        </w:tabs>
      </w:pPr>
      <w:hyperlink w:anchor="_Toc28281" w:history="1">
        <w:r>
          <w:rPr>
            <w:rFonts w:ascii="仿宋" w:eastAsia="仿宋" w:hAnsi="仿宋" w:cs="仿宋" w:hint="eastAsia"/>
            <w:lang w:eastAsia="zh-CN"/>
          </w:rPr>
          <w:t>四、背景、必要性分析</w:t>
        </w:r>
        <w:r>
          <w:tab/>
        </w:r>
        <w:r>
          <w:fldChar w:fldCharType="begin"/>
        </w:r>
        <w:r>
          <w:instrText xml:space="preserve"> PAGEREF _Toc28281 \h </w:instrText>
        </w:r>
        <w:r>
          <w:fldChar w:fldCharType="separate"/>
        </w:r>
        <w:r>
          <w:t>20</w:t>
        </w:r>
        <w:r>
          <w:fldChar w:fldCharType="end"/>
        </w:r>
      </w:hyperlink>
    </w:p>
    <w:p>
      <w:pPr>
        <w:pStyle w:val="TOC2"/>
        <w:tabs>
          <w:tab w:val="right" w:leader="dot" w:pos="8306"/>
        </w:tabs>
      </w:pPr>
      <w:hyperlink w:anchor="_Toc27854" w:history="1">
        <w:r>
          <w:rPr>
            <w:rFonts w:ascii="仿宋" w:eastAsia="仿宋" w:hAnsi="仿宋" w:cs="仿宋" w:hint="eastAsia"/>
            <w:lang w:eastAsia="zh-CN"/>
          </w:rPr>
          <w:t>(一)、项目建设背景</w:t>
        </w:r>
        <w:r>
          <w:tab/>
        </w:r>
        <w:r>
          <w:fldChar w:fldCharType="begin"/>
        </w:r>
        <w:r>
          <w:instrText xml:space="preserve"> PAGEREF _Toc27854 \h </w:instrText>
        </w:r>
        <w:r>
          <w:fldChar w:fldCharType="separate"/>
        </w:r>
        <w:r>
          <w:t>20</w:t>
        </w:r>
        <w:r>
          <w:fldChar w:fldCharType="end"/>
        </w:r>
      </w:hyperlink>
    </w:p>
    <w:p>
      <w:pPr>
        <w:pStyle w:val="TOC2"/>
        <w:tabs>
          <w:tab w:val="right" w:leader="dot" w:pos="8306"/>
        </w:tabs>
      </w:pPr>
      <w:hyperlink w:anchor="_Toc5347" w:history="1">
        <w:r>
          <w:rPr>
            <w:rFonts w:ascii="仿宋" w:eastAsia="仿宋" w:hAnsi="仿宋" w:cs="仿宋" w:hint="eastAsia"/>
            <w:lang w:eastAsia="zh-CN"/>
          </w:rPr>
          <w:t>(二)、必要性分析</w:t>
        </w:r>
        <w:r>
          <w:tab/>
        </w:r>
        <w:r>
          <w:fldChar w:fldCharType="begin"/>
        </w:r>
        <w:r>
          <w:instrText xml:space="preserve"> PAGEREF _Toc5347 \h </w:instrText>
        </w:r>
        <w:r>
          <w:fldChar w:fldCharType="separate"/>
        </w:r>
        <w:r>
          <w:t>21</w:t>
        </w:r>
        <w:r>
          <w:fldChar w:fldCharType="end"/>
        </w:r>
      </w:hyperlink>
    </w:p>
    <w:p>
      <w:pPr>
        <w:pStyle w:val="TOC2"/>
        <w:tabs>
          <w:tab w:val="right" w:leader="dot" w:pos="8306"/>
        </w:tabs>
      </w:pPr>
      <w:hyperlink w:anchor="_Toc18907" w:history="1">
        <w:r>
          <w:rPr>
            <w:rFonts w:ascii="仿宋" w:eastAsia="仿宋" w:hAnsi="仿宋" w:cs="仿宋" w:hint="eastAsia"/>
            <w:lang w:eastAsia="zh-CN"/>
          </w:rPr>
          <w:t>(三)、项目建设有利条件</w:t>
        </w:r>
        <w:r>
          <w:tab/>
        </w:r>
        <w:r>
          <w:fldChar w:fldCharType="begin"/>
        </w:r>
        <w:r>
          <w:instrText xml:space="preserve"> PAGEREF _Toc18907 \h </w:instrText>
        </w:r>
        <w:r>
          <w:fldChar w:fldCharType="separate"/>
        </w:r>
        <w:r>
          <w:t>22</w:t>
        </w:r>
        <w:r>
          <w:fldChar w:fldCharType="end"/>
        </w:r>
      </w:hyperlink>
    </w:p>
    <w:p>
      <w:pPr>
        <w:pStyle w:val="TOC1"/>
        <w:tabs>
          <w:tab w:val="right" w:leader="dot" w:pos="8306"/>
        </w:tabs>
      </w:pPr>
      <w:hyperlink w:anchor="_Toc8189" w:history="1">
        <w:r>
          <w:rPr>
            <w:rFonts w:ascii="仿宋" w:eastAsia="仿宋" w:hAnsi="仿宋" w:cs="仿宋" w:hint="eastAsia"/>
            <w:lang w:eastAsia="zh-CN"/>
          </w:rPr>
          <w:t>五、资源开发及综合利用分析</w:t>
        </w:r>
        <w:r>
          <w:tab/>
        </w:r>
        <w:r>
          <w:fldChar w:fldCharType="begin"/>
        </w:r>
        <w:r>
          <w:instrText xml:space="preserve"> PAGEREF _Toc8189 \h </w:instrText>
        </w:r>
        <w:r>
          <w:fldChar w:fldCharType="separate"/>
        </w:r>
        <w:r>
          <w:t>24</w:t>
        </w:r>
        <w:r>
          <w:fldChar w:fldCharType="end"/>
        </w:r>
      </w:hyperlink>
    </w:p>
    <w:p>
      <w:pPr>
        <w:pStyle w:val="TOC2"/>
        <w:tabs>
          <w:tab w:val="right" w:leader="dot" w:pos="8306"/>
        </w:tabs>
      </w:pPr>
      <w:hyperlink w:anchor="_Toc2153" w:history="1">
        <w:r>
          <w:rPr>
            <w:rFonts w:ascii="仿宋" w:eastAsia="仿宋" w:hAnsi="仿宋" w:cs="仿宋" w:hint="eastAsia"/>
            <w:lang w:eastAsia="zh-CN"/>
          </w:rPr>
          <w:t>(一)、资源开发方案</w:t>
        </w:r>
        <w:r>
          <w:tab/>
        </w:r>
        <w:r>
          <w:fldChar w:fldCharType="begin"/>
        </w:r>
        <w:r>
          <w:instrText xml:space="preserve"> PAGEREF _Toc2153 \h </w:instrText>
        </w:r>
        <w:r>
          <w:fldChar w:fldCharType="separate"/>
        </w:r>
        <w:r>
          <w:t>24</w:t>
        </w:r>
        <w:r>
          <w:fldChar w:fldCharType="end"/>
        </w:r>
      </w:hyperlink>
    </w:p>
    <w:p>
      <w:pPr>
        <w:pStyle w:val="TOC2"/>
        <w:tabs>
          <w:tab w:val="right" w:leader="dot" w:pos="8306"/>
        </w:tabs>
      </w:pPr>
      <w:hyperlink w:anchor="_Toc28892" w:history="1">
        <w:r>
          <w:rPr>
            <w:rFonts w:ascii="仿宋" w:eastAsia="仿宋" w:hAnsi="仿宋" w:cs="仿宋" w:hint="eastAsia"/>
            <w:lang w:eastAsia="zh-CN"/>
          </w:rPr>
          <w:t>(二)、资源利用方案</w:t>
        </w:r>
        <w:r>
          <w:tab/>
        </w:r>
        <w:r>
          <w:fldChar w:fldCharType="begin"/>
        </w:r>
        <w:r>
          <w:instrText xml:space="preserve"> PAGEREF _Toc28892 \h </w:instrText>
        </w:r>
        <w:r>
          <w:fldChar w:fldCharType="separate"/>
        </w:r>
        <w:r>
          <w:t>25</w:t>
        </w:r>
        <w:r>
          <w:fldChar w:fldCharType="end"/>
        </w:r>
      </w:hyperlink>
    </w:p>
    <w:p>
      <w:pPr>
        <w:pStyle w:val="TOC2"/>
        <w:tabs>
          <w:tab w:val="right" w:leader="dot" w:pos="8306"/>
        </w:tabs>
      </w:pPr>
      <w:hyperlink w:anchor="_Toc27598" w:history="1">
        <w:r>
          <w:rPr>
            <w:rFonts w:ascii="仿宋" w:eastAsia="仿宋" w:hAnsi="仿宋" w:cs="仿宋" w:hint="eastAsia"/>
            <w:lang w:eastAsia="zh-CN"/>
          </w:rPr>
          <w:t>(三)、资源节约措施</w:t>
        </w:r>
        <w:r>
          <w:tab/>
        </w:r>
        <w:r>
          <w:fldChar w:fldCharType="begin"/>
        </w:r>
        <w:r>
          <w:instrText xml:space="preserve"> PAGEREF _Toc27598 \h </w:instrText>
        </w:r>
        <w:r>
          <w:fldChar w:fldCharType="separate"/>
        </w:r>
        <w:r>
          <w:t>26</w:t>
        </w:r>
        <w:r>
          <w:fldChar w:fldCharType="end"/>
        </w:r>
      </w:hyperlink>
    </w:p>
    <w:p>
      <w:pPr>
        <w:pStyle w:val="TOC1"/>
        <w:tabs>
          <w:tab w:val="right" w:leader="dot" w:pos="8306"/>
        </w:tabs>
      </w:pPr>
      <w:hyperlink w:anchor="_Toc20939" w:history="1">
        <w:r>
          <w:rPr>
            <w:rFonts w:ascii="仿宋" w:eastAsia="仿宋" w:hAnsi="仿宋" w:cs="仿宋" w:hint="eastAsia"/>
            <w:lang w:eastAsia="zh-CN"/>
          </w:rPr>
          <w:t>六、枸杞项目概论</w:t>
        </w:r>
        <w:r>
          <w:tab/>
        </w:r>
        <w:r>
          <w:fldChar w:fldCharType="begin"/>
        </w:r>
        <w:r>
          <w:instrText xml:space="preserve"> PAGEREF _Toc20939 \h </w:instrText>
        </w:r>
        <w:r>
          <w:fldChar w:fldCharType="separate"/>
        </w:r>
        <w:r>
          <w:t>27</w:t>
        </w:r>
        <w:r>
          <w:fldChar w:fldCharType="end"/>
        </w:r>
      </w:hyperlink>
    </w:p>
    <w:p>
      <w:pPr>
        <w:pStyle w:val="TOC2"/>
        <w:tabs>
          <w:tab w:val="right" w:leader="dot" w:pos="8306"/>
        </w:tabs>
      </w:pPr>
      <w:hyperlink w:anchor="_Toc69" w:history="1">
        <w:r>
          <w:rPr>
            <w:rFonts w:ascii="仿宋" w:eastAsia="仿宋" w:hAnsi="仿宋" w:cs="仿宋" w:hint="eastAsia"/>
            <w:lang w:eastAsia="zh-CN"/>
          </w:rPr>
          <w:t>(一)、项目申报单位概况</w:t>
        </w:r>
        <w:r>
          <w:tab/>
        </w:r>
        <w:r>
          <w:fldChar w:fldCharType="begin"/>
        </w:r>
        <w:r>
          <w:instrText xml:space="preserve"> PAGEREF _Toc69 \h </w:instrText>
        </w:r>
        <w:r>
          <w:fldChar w:fldCharType="separate"/>
        </w:r>
        <w:r>
          <w:t>27</w:t>
        </w:r>
        <w:r>
          <w:fldChar w:fldCharType="end"/>
        </w:r>
      </w:hyperlink>
    </w:p>
    <w:p>
      <w:pPr>
        <w:pStyle w:val="TOC2"/>
        <w:tabs>
          <w:tab w:val="right" w:leader="dot" w:pos="8306"/>
        </w:tabs>
      </w:pPr>
      <w:hyperlink w:anchor="_Toc25776" w:history="1">
        <w:r>
          <w:rPr>
            <w:rFonts w:ascii="仿宋" w:eastAsia="仿宋" w:hAnsi="仿宋" w:cs="仿宋" w:hint="eastAsia"/>
            <w:lang w:eastAsia="zh-CN"/>
          </w:rPr>
          <w:t>(二)、项目概况</w:t>
        </w:r>
        <w:r>
          <w:tab/>
        </w:r>
        <w:r>
          <w:fldChar w:fldCharType="begin"/>
        </w:r>
        <w:r>
          <w:instrText xml:space="preserve"> PAGEREF _Toc25776 \h </w:instrText>
        </w:r>
        <w:r>
          <w:fldChar w:fldCharType="separate"/>
        </w:r>
        <w:r>
          <w:t>28</w:t>
        </w:r>
        <w:r>
          <w:fldChar w:fldCharType="end"/>
        </w:r>
      </w:hyperlink>
    </w:p>
    <w:p>
      <w:pPr>
        <w:pStyle w:val="TOC1"/>
        <w:tabs>
          <w:tab w:val="right" w:leader="dot" w:pos="8306"/>
        </w:tabs>
      </w:pPr>
      <w:hyperlink w:anchor="_Toc29784" w:history="1">
        <w:r>
          <w:rPr>
            <w:rFonts w:ascii="仿宋" w:eastAsia="仿宋" w:hAnsi="仿宋" w:cs="仿宋" w:hint="eastAsia"/>
            <w:lang w:eastAsia="zh-CN"/>
          </w:rPr>
          <w:t>七、环境保护与治理方案</w:t>
        </w:r>
        <w:r>
          <w:tab/>
        </w:r>
        <w:r>
          <w:fldChar w:fldCharType="begin"/>
        </w:r>
        <w:r>
          <w:instrText xml:space="preserve"> PAGEREF _Toc29784 \h </w:instrText>
        </w:r>
        <w:r>
          <w:fldChar w:fldCharType="separate"/>
        </w:r>
        <w:r>
          <w:t>31</w:t>
        </w:r>
        <w:r>
          <w:fldChar w:fldCharType="end"/>
        </w:r>
      </w:hyperlink>
    </w:p>
    <w:p>
      <w:pPr>
        <w:pStyle w:val="TOC2"/>
        <w:tabs>
          <w:tab w:val="right" w:leader="dot" w:pos="8306"/>
        </w:tabs>
      </w:pPr>
      <w:hyperlink w:anchor="_Toc10587" w:history="1">
        <w:r>
          <w:rPr>
            <w:rFonts w:ascii="仿宋" w:eastAsia="仿宋" w:hAnsi="仿宋" w:cs="仿宋" w:hint="eastAsia"/>
            <w:lang w:eastAsia="zh-CN"/>
          </w:rPr>
          <w:t>(一)、项目环境影响评估</w:t>
        </w:r>
        <w:r>
          <w:tab/>
        </w:r>
        <w:r>
          <w:fldChar w:fldCharType="begin"/>
        </w:r>
        <w:r>
          <w:instrText xml:space="preserve"> PAGEREF _Toc10587 \h </w:instrText>
        </w:r>
        <w:r>
          <w:fldChar w:fldCharType="separate"/>
        </w:r>
        <w:r>
          <w:t>31</w:t>
        </w:r>
        <w:r>
          <w:fldChar w:fldCharType="end"/>
        </w:r>
      </w:hyperlink>
    </w:p>
    <w:p>
      <w:pPr>
        <w:pStyle w:val="TOC2"/>
        <w:tabs>
          <w:tab w:val="right" w:leader="dot" w:pos="8306"/>
        </w:tabs>
      </w:pPr>
      <w:hyperlink w:anchor="_Toc20047" w:history="1">
        <w:r>
          <w:rPr>
            <w:rFonts w:ascii="仿宋" w:eastAsia="仿宋" w:hAnsi="仿宋" w:cs="仿宋" w:hint="eastAsia"/>
            <w:lang w:eastAsia="zh-CN"/>
          </w:rPr>
          <w:t>(二)、环境保护措施与治理方案</w:t>
        </w:r>
        <w:r>
          <w:tab/>
        </w:r>
        <w:r>
          <w:fldChar w:fldCharType="begin"/>
        </w:r>
        <w:r>
          <w:instrText xml:space="preserve"> PAGEREF _Toc20047 \h </w:instrText>
        </w:r>
        <w:r>
          <w:fldChar w:fldCharType="separate"/>
        </w:r>
        <w:r>
          <w:t>31</w:t>
        </w:r>
        <w:r>
          <w:fldChar w:fldCharType="end"/>
        </w:r>
      </w:hyperlink>
    </w:p>
    <w:p>
      <w:pPr>
        <w:pStyle w:val="TOC1"/>
        <w:tabs>
          <w:tab w:val="right" w:leader="dot" w:pos="8306"/>
        </w:tabs>
      </w:pPr>
      <w:hyperlink w:anchor="_Toc936" w:history="1">
        <w:r>
          <w:rPr>
            <w:rFonts w:ascii="仿宋" w:eastAsia="仿宋" w:hAnsi="仿宋" w:cs="仿宋" w:hint="eastAsia"/>
            <w:lang w:eastAsia="zh-CN"/>
          </w:rPr>
          <w:t>八、环境保护与绿色发展</w:t>
        </w:r>
        <w:r>
          <w:tab/>
        </w:r>
        <w:r>
          <w:fldChar w:fldCharType="begin"/>
        </w:r>
        <w:r>
          <w:instrText xml:space="preserve"> PAGEREF _Toc936 \h </w:instrText>
        </w:r>
        <w:r>
          <w:fldChar w:fldCharType="separate"/>
        </w:r>
        <w:r>
          <w:t>32</w:t>
        </w:r>
        <w:r>
          <w:fldChar w:fldCharType="end"/>
        </w:r>
      </w:hyperlink>
    </w:p>
    <w:p>
      <w:pPr>
        <w:pStyle w:val="TOC2"/>
        <w:tabs>
          <w:tab w:val="right" w:leader="dot" w:pos="8306"/>
        </w:tabs>
      </w:pPr>
      <w:hyperlink w:anchor="_Toc26221" w:history="1">
        <w:r>
          <w:rPr>
            <w:rFonts w:ascii="仿宋" w:eastAsia="仿宋" w:hAnsi="仿宋" w:cs="仿宋" w:hint="eastAsia"/>
            <w:lang w:eastAsia="zh-CN"/>
          </w:rPr>
          <w:t>(一)、环境保护措施</w:t>
        </w:r>
        <w:r>
          <w:tab/>
        </w:r>
        <w:r>
          <w:fldChar w:fldCharType="begin"/>
        </w:r>
        <w:r>
          <w:instrText xml:space="preserve"> PAGEREF _Toc26221 \h </w:instrText>
        </w:r>
        <w:r>
          <w:fldChar w:fldCharType="separate"/>
        </w:r>
        <w:r>
          <w:t>32</w:t>
        </w:r>
        <w:r>
          <w:fldChar w:fldCharType="end"/>
        </w:r>
      </w:hyperlink>
    </w:p>
    <w:p>
      <w:pPr>
        <w:pStyle w:val="TOC2"/>
        <w:tabs>
          <w:tab w:val="right" w:leader="dot" w:pos="8306"/>
        </w:tabs>
      </w:pPr>
      <w:hyperlink w:anchor="_Toc10077" w:history="1">
        <w:r>
          <w:rPr>
            <w:rFonts w:ascii="仿宋" w:eastAsia="仿宋" w:hAnsi="仿宋" w:cs="仿宋" w:hint="eastAsia"/>
            <w:lang w:eastAsia="zh-CN"/>
          </w:rPr>
          <w:t>(二)、绿色发展与可持续发展策略</w:t>
        </w:r>
        <w:r>
          <w:tab/>
        </w:r>
        <w:r>
          <w:fldChar w:fldCharType="begin"/>
        </w:r>
        <w:r>
          <w:instrText xml:space="preserve"> PAGEREF _Toc10077 \h </w:instrText>
        </w:r>
        <w:r>
          <w:fldChar w:fldCharType="separate"/>
        </w:r>
        <w:r>
          <w:t>34</w:t>
        </w:r>
        <w:r>
          <w:fldChar w:fldCharType="end"/>
        </w:r>
      </w:hyperlink>
    </w:p>
    <w:p>
      <w:pPr>
        <w:pStyle w:val="TOC1"/>
        <w:tabs>
          <w:tab w:val="right" w:leader="dot" w:pos="8306"/>
        </w:tabs>
      </w:pPr>
      <w:hyperlink w:anchor="_Toc5061" w:history="1">
        <w:r>
          <w:rPr>
            <w:rFonts w:ascii="仿宋" w:eastAsia="仿宋" w:hAnsi="仿宋" w:cs="仿宋" w:hint="eastAsia"/>
            <w:lang w:eastAsia="zh-CN"/>
          </w:rPr>
          <w:t>九、安全与应急管理</w:t>
        </w:r>
        <w:r>
          <w:tab/>
        </w:r>
        <w:r>
          <w:fldChar w:fldCharType="begin"/>
        </w:r>
        <w:r>
          <w:instrText xml:space="preserve"> PAGEREF _Toc5061 \h </w:instrText>
        </w:r>
        <w:r>
          <w:fldChar w:fldCharType="separate"/>
        </w:r>
        <w:r>
          <w:t>35</w:t>
        </w:r>
        <w:r>
          <w:fldChar w:fldCharType="end"/>
        </w:r>
      </w:hyperlink>
    </w:p>
    <w:p>
      <w:pPr>
        <w:pStyle w:val="TOC2"/>
        <w:tabs>
          <w:tab w:val="right" w:leader="dot" w:pos="8306"/>
        </w:tabs>
      </w:pPr>
      <w:hyperlink w:anchor="_Toc16411" w:history="1">
        <w:r>
          <w:rPr>
            <w:rFonts w:ascii="仿宋" w:eastAsia="仿宋" w:hAnsi="仿宋" w:cs="仿宋" w:hint="eastAsia"/>
            <w:lang w:eastAsia="zh-CN"/>
          </w:rPr>
          <w:t>(一)、安全生产管理</w:t>
        </w:r>
        <w:r>
          <w:tab/>
        </w:r>
        <w:r>
          <w:fldChar w:fldCharType="begin"/>
        </w:r>
        <w:r>
          <w:instrText xml:space="preserve"> PAGEREF _Toc16411 \h </w:instrText>
        </w:r>
        <w:r>
          <w:fldChar w:fldCharType="separate"/>
        </w:r>
        <w:r>
          <w:t>35</w:t>
        </w:r>
        <w:r>
          <w:fldChar w:fldCharType="end"/>
        </w:r>
      </w:hyperlink>
    </w:p>
    <w:p>
      <w:pPr>
        <w:pStyle w:val="TOC2"/>
        <w:tabs>
          <w:tab w:val="right" w:leader="dot" w:pos="8306"/>
        </w:tabs>
      </w:pPr>
      <w:hyperlink w:anchor="_Toc10463" w:history="1">
        <w:r>
          <w:rPr>
            <w:rFonts w:ascii="仿宋" w:eastAsia="仿宋" w:hAnsi="仿宋" w:cs="仿宋" w:hint="eastAsia"/>
            <w:lang w:eastAsia="zh-CN"/>
          </w:rPr>
          <w:t>(二)、应急预案与响应</w:t>
        </w:r>
        <w:r>
          <w:tab/>
        </w:r>
        <w:r>
          <w:fldChar w:fldCharType="begin"/>
        </w:r>
        <w:r>
          <w:instrText xml:space="preserve"> PAGEREF _Toc10463 \h </w:instrText>
        </w:r>
        <w:r>
          <w:fldChar w:fldCharType="separate"/>
        </w:r>
        <w:r>
          <w:t>36</w:t>
        </w:r>
        <w:r>
          <w:fldChar w:fldCharType="end"/>
        </w:r>
      </w:hyperlink>
    </w:p>
    <w:p>
      <w:pPr>
        <w:pStyle w:val="TOC1"/>
        <w:tabs>
          <w:tab w:val="right" w:leader="dot" w:pos="8306"/>
        </w:tabs>
      </w:pPr>
      <w:hyperlink w:anchor="_Toc7663" w:history="1">
        <w:r>
          <w:rPr>
            <w:rFonts w:ascii="仿宋" w:eastAsia="仿宋" w:hAnsi="仿宋" w:cs="仿宋" w:hint="eastAsia"/>
            <w:lang w:eastAsia="zh-CN"/>
          </w:rPr>
          <w:t>十、项目进度计划</w:t>
        </w:r>
        <w:r>
          <w:tab/>
        </w:r>
        <w:r>
          <w:fldChar w:fldCharType="begin"/>
        </w:r>
        <w:r>
          <w:instrText xml:space="preserve"> PAGEREF _Toc7663 \h </w:instrText>
        </w:r>
        <w:r>
          <w:fldChar w:fldCharType="separate"/>
        </w:r>
        <w:r>
          <w:t>38</w:t>
        </w:r>
        <w:r>
          <w:fldChar w:fldCharType="end"/>
        </w:r>
      </w:hyperlink>
    </w:p>
    <w:p>
      <w:pPr>
        <w:pStyle w:val="TOC2"/>
        <w:tabs>
          <w:tab w:val="right" w:leader="dot" w:pos="8306"/>
        </w:tabs>
      </w:pPr>
      <w:hyperlink w:anchor="_Toc1689" w:history="1">
        <w:r>
          <w:rPr>
            <w:rFonts w:ascii="仿宋" w:eastAsia="仿宋" w:hAnsi="仿宋" w:cs="仿宋" w:hint="eastAsia"/>
            <w:lang w:eastAsia="zh-CN"/>
          </w:rPr>
          <w:t>(一)、建设周期</w:t>
        </w:r>
        <w:r>
          <w:tab/>
        </w:r>
        <w:r>
          <w:fldChar w:fldCharType="begin"/>
        </w:r>
        <w:r>
          <w:instrText xml:space="preserve"> PAGEREF _Toc1689 \h </w:instrText>
        </w:r>
        <w:r>
          <w:fldChar w:fldCharType="separate"/>
        </w:r>
        <w:r>
          <w:t>38</w:t>
        </w:r>
        <w:r>
          <w:fldChar w:fldCharType="end"/>
        </w:r>
      </w:hyperlink>
    </w:p>
    <w:p>
      <w:pPr>
        <w:pStyle w:val="TOC2"/>
        <w:tabs>
          <w:tab w:val="right" w:leader="dot" w:pos="8306"/>
        </w:tabs>
      </w:pPr>
      <w:hyperlink w:anchor="_Toc13116" w:history="1">
        <w:r>
          <w:rPr>
            <w:rFonts w:ascii="仿宋" w:eastAsia="仿宋" w:hAnsi="仿宋" w:cs="仿宋" w:hint="eastAsia"/>
            <w:lang w:eastAsia="zh-CN"/>
          </w:rPr>
          <w:t>(二)、建设进度</w:t>
        </w:r>
        <w:r>
          <w:tab/>
        </w:r>
        <w:r>
          <w:fldChar w:fldCharType="begin"/>
        </w:r>
        <w:r>
          <w:instrText xml:space="preserve"> PAGEREF _Toc13116 \h </w:instrText>
        </w:r>
        <w:r>
          <w:fldChar w:fldCharType="separate"/>
        </w:r>
        <w:r>
          <w:t>38</w:t>
        </w:r>
        <w:r>
          <w:fldChar w:fldCharType="end"/>
        </w:r>
      </w:hyperlink>
    </w:p>
    <w:p>
      <w:pPr>
        <w:pStyle w:val="TOC2"/>
        <w:tabs>
          <w:tab w:val="right" w:leader="dot" w:pos="8306"/>
        </w:tabs>
      </w:pPr>
      <w:hyperlink w:anchor="_Toc32476" w:history="1">
        <w:r>
          <w:rPr>
            <w:rFonts w:ascii="仿宋" w:eastAsia="仿宋" w:hAnsi="仿宋" w:cs="仿宋" w:hint="eastAsia"/>
            <w:lang w:eastAsia="zh-CN"/>
          </w:rPr>
          <w:t>(三)、进度安排注意事项</w:t>
        </w:r>
        <w:r>
          <w:tab/>
        </w:r>
        <w:r>
          <w:fldChar w:fldCharType="begin"/>
        </w:r>
        <w:r>
          <w:instrText xml:space="preserve"> PAGEREF _Toc32476 \h </w:instrText>
        </w:r>
        <w:r>
          <w:fldChar w:fldCharType="separate"/>
        </w:r>
        <w:r>
          <w:t>40</w:t>
        </w:r>
        <w:r>
          <w:fldChar w:fldCharType="end"/>
        </w:r>
      </w:hyperlink>
    </w:p>
    <w:p>
      <w:pPr>
        <w:pStyle w:val="TOC2"/>
        <w:tabs>
          <w:tab w:val="right" w:leader="dot" w:pos="8306"/>
        </w:tabs>
      </w:pPr>
      <w:hyperlink w:anchor="_Toc22290" w:history="1">
        <w:r>
          <w:rPr>
            <w:rFonts w:ascii="仿宋" w:eastAsia="仿宋" w:hAnsi="仿宋" w:cs="仿宋" w:hint="eastAsia"/>
            <w:lang w:eastAsia="zh-CN"/>
          </w:rPr>
          <w:t>(四)、人力资源配置</w:t>
        </w:r>
        <w:r>
          <w:tab/>
        </w:r>
        <w:r>
          <w:fldChar w:fldCharType="begin"/>
        </w:r>
        <w:r>
          <w:instrText xml:space="preserve"> PAGEREF _Toc22290 \h </w:instrText>
        </w:r>
        <w:r>
          <w:fldChar w:fldCharType="separate"/>
        </w:r>
        <w:r>
          <w:t>41</w:t>
        </w:r>
        <w:r>
          <w:fldChar w:fldCharType="end"/>
        </w:r>
      </w:hyperlink>
    </w:p>
    <w:p>
      <w:pPr>
        <w:pStyle w:val="TOC2"/>
        <w:tabs>
          <w:tab w:val="right" w:leader="dot" w:pos="8306"/>
        </w:tabs>
      </w:pPr>
      <w:hyperlink w:anchor="_Toc19994" w:history="1">
        <w:r>
          <w:rPr>
            <w:rFonts w:ascii="仿宋" w:eastAsia="仿宋" w:hAnsi="仿宋" w:cs="仿宋" w:hint="eastAsia"/>
            <w:lang w:eastAsia="zh-CN"/>
          </w:rPr>
          <w:t>(五)、员工培训</w:t>
        </w:r>
        <w:r>
          <w:tab/>
        </w:r>
        <w:r>
          <w:fldChar w:fldCharType="begin"/>
        </w:r>
        <w:r>
          <w:instrText xml:space="preserve"> PAGEREF _Toc19994 \h </w:instrText>
        </w:r>
        <w:r>
          <w:fldChar w:fldCharType="separate"/>
        </w:r>
        <w:r>
          <w:t>43</w:t>
        </w:r>
        <w:r>
          <w:fldChar w:fldCharType="end"/>
        </w:r>
      </w:hyperlink>
    </w:p>
    <w:p>
      <w:pPr>
        <w:pStyle w:val="TOC2"/>
        <w:tabs>
          <w:tab w:val="right" w:leader="dot" w:pos="8306"/>
        </w:tabs>
      </w:pPr>
      <w:hyperlink w:anchor="_Toc5942" w:history="1">
        <w:r>
          <w:rPr>
            <w:rFonts w:ascii="仿宋" w:eastAsia="仿宋" w:hAnsi="仿宋" w:cs="仿宋" w:hint="eastAsia"/>
            <w:lang w:eastAsia="zh-CN"/>
          </w:rPr>
          <w:t>(六)、项目实施保障</w:t>
        </w:r>
        <w:r>
          <w:tab/>
        </w:r>
        <w:r>
          <w:fldChar w:fldCharType="begin"/>
        </w:r>
        <w:r>
          <w:instrText xml:space="preserve"> PAGEREF _Toc5942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5" w:history="1">
        <w:r>
          <w:rPr>
            <w:rFonts w:ascii="仿宋" w:eastAsia="仿宋" w:hAnsi="仿宋" w:cs="仿宋" w:hint="eastAsia"/>
            <w:lang w:eastAsia="zh-CN"/>
          </w:rPr>
          <w:t>(七)、安全规范管理</w:t>
        </w:r>
        <w:r>
          <w:tab/>
        </w:r>
        <w:r>
          <w:fldChar w:fldCharType="begin"/>
        </w:r>
        <w:r>
          <w:instrText xml:space="preserve"> PAGEREF _Toc27065 \h </w:instrText>
        </w:r>
        <w:r>
          <w:fldChar w:fldCharType="separate"/>
        </w:r>
        <w:r>
          <w:t>45</w:t>
        </w:r>
        <w:r>
          <w:fldChar w:fldCharType="end"/>
        </w:r>
      </w:hyperlink>
    </w:p>
    <w:p>
      <w:pPr>
        <w:pStyle w:val="TOC1"/>
        <w:tabs>
          <w:tab w:val="right" w:leader="dot" w:pos="8306"/>
        </w:tabs>
      </w:pPr>
      <w:hyperlink w:anchor="_Toc32607" w:history="1">
        <w:r>
          <w:rPr>
            <w:rFonts w:ascii="仿宋" w:eastAsia="仿宋" w:hAnsi="仿宋" w:cs="仿宋" w:hint="eastAsia"/>
            <w:lang w:eastAsia="zh-CN"/>
          </w:rPr>
          <w:t>十一、经济效益与社会效益优化</w:t>
        </w:r>
        <w:r>
          <w:tab/>
        </w:r>
        <w:r>
          <w:fldChar w:fldCharType="begin"/>
        </w:r>
        <w:r>
          <w:instrText xml:space="preserve"> PAGEREF _Toc32607 \h </w:instrText>
        </w:r>
        <w:r>
          <w:fldChar w:fldCharType="separate"/>
        </w:r>
        <w:r>
          <w:t>46</w:t>
        </w:r>
        <w:r>
          <w:fldChar w:fldCharType="end"/>
        </w:r>
      </w:hyperlink>
    </w:p>
    <w:p>
      <w:pPr>
        <w:pStyle w:val="TOC2"/>
        <w:tabs>
          <w:tab w:val="right" w:leader="dot" w:pos="8306"/>
        </w:tabs>
      </w:pPr>
      <w:hyperlink w:anchor="_Toc4817" w:history="1">
        <w:r>
          <w:rPr>
            <w:rFonts w:ascii="仿宋" w:eastAsia="仿宋" w:hAnsi="仿宋" w:cs="仿宋" w:hint="eastAsia"/>
            <w:lang w:eastAsia="zh-CN"/>
          </w:rPr>
          <w:t>(一)、经济效益提升策略</w:t>
        </w:r>
        <w:r>
          <w:tab/>
        </w:r>
        <w:r>
          <w:fldChar w:fldCharType="begin"/>
        </w:r>
        <w:r>
          <w:instrText xml:space="preserve"> PAGEREF _Toc4817 \h </w:instrText>
        </w:r>
        <w:r>
          <w:fldChar w:fldCharType="separate"/>
        </w:r>
        <w:r>
          <w:t>46</w:t>
        </w:r>
        <w:r>
          <w:fldChar w:fldCharType="end"/>
        </w:r>
      </w:hyperlink>
    </w:p>
    <w:p>
      <w:pPr>
        <w:pStyle w:val="TOC2"/>
        <w:tabs>
          <w:tab w:val="right" w:leader="dot" w:pos="8306"/>
        </w:tabs>
      </w:pPr>
      <w:hyperlink w:anchor="_Toc10107" w:history="1">
        <w:r>
          <w:rPr>
            <w:rFonts w:ascii="仿宋" w:eastAsia="仿宋" w:hAnsi="仿宋" w:cs="仿宋" w:hint="eastAsia"/>
            <w:lang w:eastAsia="zh-CN"/>
          </w:rPr>
          <w:t>(二)、社会效益增强方案</w:t>
        </w:r>
        <w:r>
          <w:tab/>
        </w:r>
        <w:r>
          <w:fldChar w:fldCharType="begin"/>
        </w:r>
        <w:r>
          <w:instrText xml:space="preserve"> PAGEREF _Toc10107 \h </w:instrText>
        </w:r>
        <w:r>
          <w:fldChar w:fldCharType="separate"/>
        </w:r>
        <w:r>
          <w:t>47</w:t>
        </w:r>
        <w:r>
          <w:fldChar w:fldCharType="end"/>
        </w:r>
      </w:hyperlink>
    </w:p>
    <w:p>
      <w:pPr>
        <w:pStyle w:val="TOC1"/>
        <w:tabs>
          <w:tab w:val="right" w:leader="dot" w:pos="8306"/>
        </w:tabs>
      </w:pPr>
      <w:hyperlink w:anchor="_Toc22509" w:history="1">
        <w:r>
          <w:rPr>
            <w:rFonts w:ascii="仿宋" w:eastAsia="仿宋" w:hAnsi="仿宋" w:cs="仿宋" w:hint="eastAsia"/>
            <w:lang w:eastAsia="zh-CN"/>
          </w:rPr>
          <w:t>十二、项目实施与管理方案</w:t>
        </w:r>
        <w:r>
          <w:tab/>
        </w:r>
        <w:r>
          <w:fldChar w:fldCharType="begin"/>
        </w:r>
        <w:r>
          <w:instrText xml:space="preserve"> PAGEREF _Toc22509 \h </w:instrText>
        </w:r>
        <w:r>
          <w:fldChar w:fldCharType="separate"/>
        </w:r>
        <w:r>
          <w:t>48</w:t>
        </w:r>
        <w:r>
          <w:fldChar w:fldCharType="end"/>
        </w:r>
      </w:hyperlink>
    </w:p>
    <w:p>
      <w:pPr>
        <w:pStyle w:val="TOC2"/>
        <w:tabs>
          <w:tab w:val="right" w:leader="dot" w:pos="8306"/>
        </w:tabs>
      </w:pPr>
      <w:hyperlink w:anchor="_Toc10486" w:history="1">
        <w:r>
          <w:rPr>
            <w:rFonts w:ascii="仿宋" w:eastAsia="仿宋" w:hAnsi="仿宋" w:cs="仿宋" w:hint="eastAsia"/>
            <w:lang w:eastAsia="zh-CN"/>
          </w:rPr>
          <w:t>(一)、项目实施计划</w:t>
        </w:r>
        <w:r>
          <w:tab/>
        </w:r>
        <w:r>
          <w:fldChar w:fldCharType="begin"/>
        </w:r>
        <w:r>
          <w:instrText xml:space="preserve"> PAGEREF _Toc10486 \h </w:instrText>
        </w:r>
        <w:r>
          <w:fldChar w:fldCharType="separate"/>
        </w:r>
        <w:r>
          <w:t>48</w:t>
        </w:r>
        <w:r>
          <w:fldChar w:fldCharType="end"/>
        </w:r>
      </w:hyperlink>
    </w:p>
    <w:p>
      <w:pPr>
        <w:pStyle w:val="TOC2"/>
        <w:tabs>
          <w:tab w:val="right" w:leader="dot" w:pos="8306"/>
        </w:tabs>
      </w:pPr>
      <w:hyperlink w:anchor="_Toc17833" w:history="1">
        <w:r>
          <w:rPr>
            <w:rFonts w:ascii="仿宋" w:eastAsia="仿宋" w:hAnsi="仿宋" w:cs="仿宋" w:hint="eastAsia"/>
            <w:lang w:eastAsia="zh-CN"/>
          </w:rPr>
          <w:t>(二)、项目组织机构与职责</w:t>
        </w:r>
        <w:r>
          <w:tab/>
        </w:r>
        <w:r>
          <w:fldChar w:fldCharType="begin"/>
        </w:r>
        <w:r>
          <w:instrText xml:space="preserve"> PAGEREF _Toc17833 \h </w:instrText>
        </w:r>
        <w:r>
          <w:fldChar w:fldCharType="separate"/>
        </w:r>
        <w:r>
          <w:t>49</w:t>
        </w:r>
        <w:r>
          <w:fldChar w:fldCharType="end"/>
        </w:r>
      </w:hyperlink>
    </w:p>
    <w:p>
      <w:pPr>
        <w:pStyle w:val="TOC2"/>
        <w:tabs>
          <w:tab w:val="right" w:leader="dot" w:pos="8306"/>
        </w:tabs>
      </w:pPr>
      <w:hyperlink w:anchor="_Toc23384" w:history="1">
        <w:r>
          <w:rPr>
            <w:rFonts w:ascii="仿宋" w:eastAsia="仿宋" w:hAnsi="仿宋" w:cs="仿宋" w:hint="eastAsia"/>
            <w:lang w:eastAsia="zh-CN"/>
          </w:rPr>
          <w:t>(三)、项目管理与监控体系</w:t>
        </w:r>
        <w:r>
          <w:tab/>
        </w:r>
        <w:r>
          <w:fldChar w:fldCharType="begin"/>
        </w:r>
        <w:r>
          <w:instrText xml:space="preserve"> PAGEREF _Toc23384 \h </w:instrText>
        </w:r>
        <w:r>
          <w:fldChar w:fldCharType="separate"/>
        </w:r>
        <w:r>
          <w:t>52</w:t>
        </w:r>
        <w:r>
          <w:fldChar w:fldCharType="end"/>
        </w:r>
      </w:hyperlink>
    </w:p>
    <w:p>
      <w:pPr>
        <w:pStyle w:val="TOC1"/>
        <w:tabs>
          <w:tab w:val="right" w:leader="dot" w:pos="8306"/>
        </w:tabs>
      </w:pPr>
      <w:hyperlink w:anchor="_Toc17761" w:history="1">
        <w:r>
          <w:rPr>
            <w:rFonts w:ascii="仿宋" w:eastAsia="仿宋" w:hAnsi="仿宋" w:cs="仿宋" w:hint="eastAsia"/>
            <w:lang w:eastAsia="zh-CN"/>
          </w:rPr>
          <w:t>十三、人力资源管理与开发</w:t>
        </w:r>
        <w:r>
          <w:tab/>
        </w:r>
        <w:r>
          <w:fldChar w:fldCharType="begin"/>
        </w:r>
        <w:r>
          <w:instrText xml:space="preserve"> PAGEREF _Toc17761 \h </w:instrText>
        </w:r>
        <w:r>
          <w:fldChar w:fldCharType="separate"/>
        </w:r>
        <w:r>
          <w:t>53</w:t>
        </w:r>
        <w:r>
          <w:fldChar w:fldCharType="end"/>
        </w:r>
      </w:hyperlink>
    </w:p>
    <w:p>
      <w:pPr>
        <w:pStyle w:val="TOC2"/>
        <w:tabs>
          <w:tab w:val="right" w:leader="dot" w:pos="8306"/>
        </w:tabs>
      </w:pPr>
      <w:hyperlink w:anchor="_Toc31416" w:history="1">
        <w:r>
          <w:rPr>
            <w:rFonts w:ascii="仿宋" w:eastAsia="仿宋" w:hAnsi="仿宋" w:cs="仿宋" w:hint="eastAsia"/>
            <w:lang w:eastAsia="zh-CN"/>
          </w:rPr>
          <w:t>(一)、人力资源规划</w:t>
        </w:r>
        <w:r>
          <w:tab/>
        </w:r>
        <w:r>
          <w:fldChar w:fldCharType="begin"/>
        </w:r>
        <w:r>
          <w:instrText xml:space="preserve"> PAGEREF _Toc31416 \h </w:instrText>
        </w:r>
        <w:r>
          <w:fldChar w:fldCharType="separate"/>
        </w:r>
        <w:r>
          <w:t>53</w:t>
        </w:r>
        <w:r>
          <w:fldChar w:fldCharType="end"/>
        </w:r>
      </w:hyperlink>
    </w:p>
    <w:p>
      <w:pPr>
        <w:pStyle w:val="TOC2"/>
        <w:tabs>
          <w:tab w:val="right" w:leader="dot" w:pos="8306"/>
        </w:tabs>
      </w:pPr>
      <w:hyperlink w:anchor="_Toc25172" w:history="1">
        <w:r>
          <w:rPr>
            <w:rFonts w:ascii="仿宋" w:eastAsia="仿宋" w:hAnsi="仿宋" w:cs="仿宋" w:hint="eastAsia"/>
            <w:lang w:eastAsia="zh-CN"/>
          </w:rPr>
          <w:t>(二)、人力资源开发与培训</w:t>
        </w:r>
        <w:r>
          <w:tab/>
        </w:r>
        <w:r>
          <w:fldChar w:fldCharType="begin"/>
        </w:r>
        <w:r>
          <w:instrText xml:space="preserve"> PAGEREF _Toc25172 \h </w:instrText>
        </w:r>
        <w:r>
          <w:fldChar w:fldCharType="separate"/>
        </w:r>
        <w:r>
          <w:t>55</w:t>
        </w:r>
        <w:r>
          <w:fldChar w:fldCharType="end"/>
        </w:r>
      </w:hyperlink>
    </w:p>
    <w:p>
      <w:pPr>
        <w:pStyle w:val="TOC1"/>
        <w:tabs>
          <w:tab w:val="right" w:leader="dot" w:pos="8306"/>
        </w:tabs>
      </w:pPr>
      <w:hyperlink w:anchor="_Toc11982" w:history="1">
        <w:r>
          <w:rPr>
            <w:rFonts w:ascii="仿宋" w:eastAsia="仿宋" w:hAnsi="仿宋" w:cs="仿宋" w:hint="eastAsia"/>
            <w:lang w:eastAsia="zh-CN"/>
          </w:rPr>
          <w:t>十四、法律法规与政策遵循</w:t>
        </w:r>
        <w:r>
          <w:tab/>
        </w:r>
        <w:r>
          <w:fldChar w:fldCharType="begin"/>
        </w:r>
        <w:r>
          <w:instrText xml:space="preserve"> PAGEREF _Toc11982 \h </w:instrText>
        </w:r>
        <w:r>
          <w:fldChar w:fldCharType="separate"/>
        </w:r>
        <w:r>
          <w:t>58</w:t>
        </w:r>
        <w:r>
          <w:fldChar w:fldCharType="end"/>
        </w:r>
      </w:hyperlink>
    </w:p>
    <w:p>
      <w:pPr>
        <w:pStyle w:val="TOC2"/>
        <w:tabs>
          <w:tab w:val="right" w:leader="dot" w:pos="8306"/>
        </w:tabs>
      </w:pPr>
      <w:hyperlink w:anchor="_Toc12519" w:history="1">
        <w:r>
          <w:rPr>
            <w:rFonts w:ascii="仿宋" w:eastAsia="仿宋" w:hAnsi="仿宋" w:cs="仿宋" w:hint="eastAsia"/>
            <w:lang w:eastAsia="zh-CN"/>
          </w:rPr>
          <w:t>(一)、法律法规遵守</w:t>
        </w:r>
        <w:r>
          <w:tab/>
        </w:r>
        <w:r>
          <w:fldChar w:fldCharType="begin"/>
        </w:r>
        <w:r>
          <w:instrText xml:space="preserve"> PAGEREF _Toc12519 \h </w:instrText>
        </w:r>
        <w:r>
          <w:fldChar w:fldCharType="separate"/>
        </w:r>
        <w:r>
          <w:t>58</w:t>
        </w:r>
        <w:r>
          <w:fldChar w:fldCharType="end"/>
        </w:r>
      </w:hyperlink>
    </w:p>
    <w:p>
      <w:pPr>
        <w:pStyle w:val="TOC2"/>
        <w:tabs>
          <w:tab w:val="right" w:leader="dot" w:pos="8306"/>
        </w:tabs>
      </w:pPr>
      <w:hyperlink w:anchor="_Toc24502" w:history="1">
        <w:r>
          <w:rPr>
            <w:rFonts w:ascii="仿宋" w:eastAsia="仿宋" w:hAnsi="仿宋" w:cs="仿宋" w:hint="eastAsia"/>
            <w:lang w:eastAsia="zh-CN"/>
          </w:rPr>
          <w:t>(二)、政策导向与利用</w:t>
        </w:r>
        <w:r>
          <w:tab/>
        </w:r>
        <w:r>
          <w:fldChar w:fldCharType="begin"/>
        </w:r>
        <w:r>
          <w:instrText xml:space="preserve"> PAGEREF _Toc24502 \h </w:instrText>
        </w:r>
        <w:r>
          <w:fldChar w:fldCharType="separate"/>
        </w:r>
        <w:r>
          <w:t>59</w:t>
        </w:r>
        <w:r>
          <w:fldChar w:fldCharType="end"/>
        </w:r>
      </w:hyperlink>
    </w:p>
    <w:p>
      <w:pPr>
        <w:pStyle w:val="TOC1"/>
        <w:tabs>
          <w:tab w:val="right" w:leader="dot" w:pos="8306"/>
        </w:tabs>
      </w:pPr>
      <w:hyperlink w:anchor="_Toc12521" w:history="1">
        <w:r>
          <w:rPr>
            <w:rFonts w:ascii="仿宋" w:eastAsia="仿宋" w:hAnsi="仿宋" w:cs="仿宋" w:hint="eastAsia"/>
            <w:lang w:eastAsia="zh-CN"/>
          </w:rPr>
          <w:t>十五、设施与设备管理</w:t>
        </w:r>
        <w:r>
          <w:tab/>
        </w:r>
        <w:r>
          <w:fldChar w:fldCharType="begin"/>
        </w:r>
        <w:r>
          <w:instrText xml:space="preserve"> PAGEREF _Toc12521 \h </w:instrText>
        </w:r>
        <w:r>
          <w:fldChar w:fldCharType="separate"/>
        </w:r>
        <w:r>
          <w:t>60</w:t>
        </w:r>
        <w:r>
          <w:fldChar w:fldCharType="end"/>
        </w:r>
      </w:hyperlink>
    </w:p>
    <w:p>
      <w:pPr>
        <w:pStyle w:val="TOC2"/>
        <w:tabs>
          <w:tab w:val="right" w:leader="dot" w:pos="8306"/>
        </w:tabs>
      </w:pPr>
      <w:hyperlink w:anchor="_Toc28061" w:history="1">
        <w:r>
          <w:rPr>
            <w:rFonts w:ascii="仿宋" w:eastAsia="仿宋" w:hAnsi="仿宋" w:cs="仿宋" w:hint="eastAsia"/>
            <w:lang w:eastAsia="zh-CN"/>
          </w:rPr>
          <w:t>(一)、设施规划与配置</w:t>
        </w:r>
        <w:r>
          <w:tab/>
        </w:r>
        <w:r>
          <w:fldChar w:fldCharType="begin"/>
        </w:r>
        <w:r>
          <w:instrText xml:space="preserve"> PAGEREF _Toc28061 \h </w:instrText>
        </w:r>
        <w:r>
          <w:fldChar w:fldCharType="separate"/>
        </w:r>
        <w:r>
          <w:t>60</w:t>
        </w:r>
        <w:r>
          <w:fldChar w:fldCharType="end"/>
        </w:r>
      </w:hyperlink>
    </w:p>
    <w:p>
      <w:pPr>
        <w:pStyle w:val="TOC2"/>
        <w:tabs>
          <w:tab w:val="right" w:leader="dot" w:pos="8306"/>
        </w:tabs>
      </w:pPr>
      <w:hyperlink w:anchor="_Toc2823" w:history="1">
        <w:r>
          <w:rPr>
            <w:rFonts w:ascii="仿宋" w:eastAsia="仿宋" w:hAnsi="仿宋" w:cs="仿宋" w:hint="eastAsia"/>
            <w:lang w:eastAsia="zh-CN"/>
          </w:rPr>
          <w:t>(二)、设备采购与维护管理</w:t>
        </w:r>
        <w:r>
          <w:tab/>
        </w:r>
        <w:r>
          <w:fldChar w:fldCharType="begin"/>
        </w:r>
        <w:r>
          <w:instrText xml:space="preserve"> PAGEREF _Toc2823 \h </w:instrText>
        </w:r>
        <w:r>
          <w:fldChar w:fldCharType="separate"/>
        </w:r>
        <w:r>
          <w:t>60</w:t>
        </w:r>
        <w:r>
          <w:fldChar w:fldCharType="end"/>
        </w:r>
      </w:hyperlink>
    </w:p>
    <w:p>
      <w:pPr>
        <w:pStyle w:val="TOC2"/>
        <w:tabs>
          <w:tab w:val="right" w:leader="dot" w:pos="8306"/>
        </w:tabs>
      </w:pPr>
      <w:hyperlink w:anchor="_Toc19176" w:history="1">
        <w:r>
          <w:rPr>
            <w:rFonts w:ascii="仿宋" w:eastAsia="仿宋" w:hAnsi="仿宋" w:cs="仿宋" w:hint="eastAsia"/>
            <w:lang w:eastAsia="zh-CN"/>
          </w:rPr>
          <w:t>(三)、设施设备升级策略</w:t>
        </w:r>
        <w:r>
          <w:tab/>
        </w:r>
        <w:r>
          <w:fldChar w:fldCharType="begin"/>
        </w:r>
        <w:r>
          <w:instrText xml:space="preserve"> PAGEREF _Toc19176 \h </w:instrText>
        </w:r>
        <w:r>
          <w:fldChar w:fldCharType="separate"/>
        </w:r>
        <w:r>
          <w:t>61</w:t>
        </w:r>
        <w:r>
          <w:fldChar w:fldCharType="end"/>
        </w:r>
      </w:hyperlink>
    </w:p>
    <w:p>
      <w:pPr>
        <w:pStyle w:val="TOC1"/>
        <w:tabs>
          <w:tab w:val="right" w:leader="dot" w:pos="8306"/>
        </w:tabs>
      </w:pPr>
      <w:hyperlink w:anchor="_Toc19154" w:history="1">
        <w:r>
          <w:rPr>
            <w:rFonts w:ascii="仿宋" w:eastAsia="仿宋" w:hAnsi="仿宋" w:cs="仿宋" w:hint="eastAsia"/>
            <w:lang w:eastAsia="zh-CN"/>
          </w:rPr>
          <w:t>十六、质量管理与控制</w:t>
        </w:r>
        <w:r>
          <w:tab/>
        </w:r>
        <w:r>
          <w:fldChar w:fldCharType="begin"/>
        </w:r>
        <w:r>
          <w:instrText xml:space="preserve"> PAGEREF _Toc19154 \h </w:instrText>
        </w:r>
        <w:r>
          <w:fldChar w:fldCharType="separate"/>
        </w:r>
        <w:r>
          <w:t>62</w:t>
        </w:r>
        <w:r>
          <w:fldChar w:fldCharType="end"/>
        </w:r>
      </w:hyperlink>
    </w:p>
    <w:p>
      <w:pPr>
        <w:pStyle w:val="TOC2"/>
        <w:tabs>
          <w:tab w:val="right" w:leader="dot" w:pos="8306"/>
        </w:tabs>
      </w:pPr>
      <w:hyperlink w:anchor="_Toc13473" w:history="1">
        <w:r>
          <w:rPr>
            <w:rFonts w:ascii="仿宋" w:eastAsia="仿宋" w:hAnsi="仿宋" w:cs="仿宋" w:hint="eastAsia"/>
            <w:lang w:eastAsia="zh-CN"/>
          </w:rPr>
          <w:t>(一)、质量管理体系建设</w:t>
        </w:r>
        <w:r>
          <w:tab/>
        </w:r>
        <w:r>
          <w:fldChar w:fldCharType="begin"/>
        </w:r>
        <w:r>
          <w:instrText xml:space="preserve"> PAGEREF _Toc13473 \h </w:instrText>
        </w:r>
        <w:r>
          <w:fldChar w:fldCharType="separate"/>
        </w:r>
        <w:r>
          <w:t>62</w:t>
        </w:r>
        <w:r>
          <w:fldChar w:fldCharType="end"/>
        </w:r>
      </w:hyperlink>
    </w:p>
    <w:p>
      <w:pPr>
        <w:pStyle w:val="TOC2"/>
        <w:tabs>
          <w:tab w:val="right" w:leader="dot" w:pos="8306"/>
        </w:tabs>
      </w:pPr>
      <w:hyperlink w:anchor="_Toc514" w:history="1">
        <w:r>
          <w:rPr>
            <w:rFonts w:ascii="仿宋" w:eastAsia="仿宋" w:hAnsi="仿宋" w:cs="仿宋" w:hint="eastAsia"/>
            <w:lang w:eastAsia="zh-CN"/>
          </w:rPr>
          <w:t>(二)、质量控制措施</w:t>
        </w:r>
        <w:r>
          <w:tab/>
        </w:r>
        <w:r>
          <w:fldChar w:fldCharType="begin"/>
        </w:r>
        <w:r>
          <w:instrText xml:space="preserve"> PAGEREF _Toc514 \h </w:instrText>
        </w:r>
        <w:r>
          <w:fldChar w:fldCharType="separate"/>
        </w:r>
        <w:r>
          <w:t>63</w:t>
        </w:r>
        <w:r>
          <w:fldChar w:fldCharType="end"/>
        </w:r>
      </w:hyperlink>
    </w:p>
    <w:p>
      <w:pPr>
        <w:pStyle w:val="TOC1"/>
        <w:tabs>
          <w:tab w:val="right" w:leader="dot" w:pos="8306"/>
        </w:tabs>
      </w:pPr>
      <w:hyperlink w:anchor="_Toc25379" w:history="1">
        <w:r>
          <w:rPr>
            <w:rFonts w:ascii="仿宋" w:eastAsia="仿宋" w:hAnsi="仿宋" w:cs="仿宋" w:hint="eastAsia"/>
            <w:lang w:eastAsia="zh-CN"/>
          </w:rPr>
          <w:t>十七、产业协同与集群发展</w:t>
        </w:r>
        <w:r>
          <w:tab/>
        </w:r>
        <w:r>
          <w:fldChar w:fldCharType="begin"/>
        </w:r>
        <w:r>
          <w:instrText xml:space="preserve"> PAGEREF _Toc25379 \h </w:instrText>
        </w:r>
        <w:r>
          <w:fldChar w:fldCharType="separate"/>
        </w:r>
        <w:r>
          <w:t>64</w:t>
        </w:r>
        <w:r>
          <w:fldChar w:fldCharType="end"/>
        </w:r>
      </w:hyperlink>
    </w:p>
    <w:p>
      <w:pPr>
        <w:pStyle w:val="TOC2"/>
        <w:tabs>
          <w:tab w:val="right" w:leader="dot" w:pos="8306"/>
        </w:tabs>
      </w:pPr>
      <w:hyperlink w:anchor="_Toc26341" w:history="1">
        <w:r>
          <w:rPr>
            <w:rFonts w:ascii="仿宋" w:eastAsia="仿宋" w:hAnsi="仿宋" w:cs="仿宋" w:hint="eastAsia"/>
            <w:lang w:eastAsia="zh-CN"/>
          </w:rPr>
          <w:t>(一)、产业协同机制建设</w:t>
        </w:r>
        <w:r>
          <w:tab/>
        </w:r>
        <w:r>
          <w:fldChar w:fldCharType="begin"/>
        </w:r>
        <w:r>
          <w:instrText xml:space="preserve"> PAGEREF _Toc26341 \h </w:instrText>
        </w:r>
        <w:r>
          <w:fldChar w:fldCharType="separate"/>
        </w:r>
        <w:r>
          <w:t>64</w:t>
        </w:r>
        <w:r>
          <w:fldChar w:fldCharType="end"/>
        </w:r>
      </w:hyperlink>
    </w:p>
    <w:p>
      <w:pPr>
        <w:pStyle w:val="TOC2"/>
        <w:tabs>
          <w:tab w:val="right" w:leader="dot" w:pos="8306"/>
        </w:tabs>
      </w:pPr>
      <w:hyperlink w:anchor="_Toc7521" w:history="1">
        <w:r>
          <w:rPr>
            <w:rFonts w:ascii="仿宋" w:eastAsia="仿宋" w:hAnsi="仿宋" w:cs="仿宋" w:hint="eastAsia"/>
            <w:lang w:eastAsia="zh-CN"/>
          </w:rPr>
          <w:t>(二)、产业集群培育与发展</w:t>
        </w:r>
        <w:r>
          <w:tab/>
        </w:r>
        <w:r>
          <w:fldChar w:fldCharType="begin"/>
        </w:r>
        <w:r>
          <w:instrText xml:space="preserve"> PAGEREF _Toc7521 \h </w:instrText>
        </w:r>
        <w:r>
          <w:fldChar w:fldCharType="separate"/>
        </w:r>
        <w:r>
          <w:t>66</w:t>
        </w:r>
        <w:r>
          <w:fldChar w:fldCharType="end"/>
        </w:r>
      </w:hyperlink>
    </w:p>
    <w:p>
      <w:pPr>
        <w:pStyle w:val="TOC1"/>
        <w:tabs>
          <w:tab w:val="right" w:leader="dot" w:pos="8306"/>
        </w:tabs>
      </w:pPr>
      <w:hyperlink w:anchor="_Toc20241" w:history="1">
        <w:r>
          <w:rPr>
            <w:rFonts w:ascii="仿宋" w:eastAsia="仿宋" w:hAnsi="仿宋" w:cs="仿宋" w:hint="eastAsia"/>
            <w:lang w:eastAsia="zh-CN"/>
          </w:rPr>
          <w:t>十八、合作与交流机制建立</w:t>
        </w:r>
        <w:r>
          <w:tab/>
        </w:r>
        <w:r>
          <w:fldChar w:fldCharType="begin"/>
        </w:r>
        <w:r>
          <w:instrText xml:space="preserve"> PAGEREF _Toc20241 \h </w:instrText>
        </w:r>
        <w:r>
          <w:fldChar w:fldCharType="separate"/>
        </w:r>
        <w:r>
          <w:t>66</w:t>
        </w:r>
        <w:r>
          <w:fldChar w:fldCharType="end"/>
        </w:r>
      </w:hyperlink>
    </w:p>
    <w:p>
      <w:pPr>
        <w:pStyle w:val="TOC2"/>
        <w:tabs>
          <w:tab w:val="right" w:leader="dot" w:pos="8306"/>
        </w:tabs>
      </w:pPr>
      <w:hyperlink w:anchor="_Toc11077" w:history="1">
        <w:r>
          <w:rPr>
            <w:rFonts w:ascii="仿宋" w:eastAsia="仿宋" w:hAnsi="仿宋" w:cs="仿宋" w:hint="eastAsia"/>
            <w:lang w:eastAsia="zh-CN"/>
          </w:rPr>
          <w:t>(一)、合作伙伴选择与合作方式</w:t>
        </w:r>
        <w:r>
          <w:tab/>
        </w:r>
        <w:r>
          <w:fldChar w:fldCharType="begin"/>
        </w:r>
        <w:r>
          <w:instrText xml:space="preserve"> PAGEREF _Toc11077 \h </w:instrText>
        </w:r>
        <w:r>
          <w:fldChar w:fldCharType="separate"/>
        </w:r>
        <w:r>
          <w:t>66</w:t>
        </w:r>
        <w:r>
          <w:fldChar w:fldCharType="end"/>
        </w:r>
      </w:hyperlink>
    </w:p>
    <w:p>
      <w:pPr>
        <w:pStyle w:val="TOC2"/>
        <w:tabs>
          <w:tab w:val="right" w:leader="dot" w:pos="8306"/>
        </w:tabs>
      </w:pPr>
      <w:hyperlink w:anchor="_Toc12497" w:history="1">
        <w:r>
          <w:rPr>
            <w:rFonts w:ascii="仿宋" w:eastAsia="仿宋" w:hAnsi="仿宋" w:cs="仿宋" w:hint="eastAsia"/>
            <w:lang w:eastAsia="zh-CN"/>
          </w:rPr>
          <w:t>(二)、交流与合作平台搭建</w:t>
        </w:r>
        <w:r>
          <w:tab/>
        </w:r>
        <w:r>
          <w:fldChar w:fldCharType="begin"/>
        </w:r>
        <w:r>
          <w:instrText xml:space="preserve"> PAGEREF _Toc12497 \h </w:instrText>
        </w:r>
        <w:r>
          <w:fldChar w:fldCharType="separate"/>
        </w:r>
        <w:r>
          <w:t>68</w:t>
        </w:r>
        <w:r>
          <w:fldChar w:fldCharType="end"/>
        </w:r>
      </w:hyperlink>
    </w:p>
    <w:p>
      <w:pPr>
        <w:pStyle w:val="TOC1"/>
        <w:tabs>
          <w:tab w:val="right" w:leader="dot" w:pos="8306"/>
        </w:tabs>
      </w:pPr>
      <w:hyperlink w:anchor="_Toc18406" w:history="1">
        <w:r>
          <w:rPr>
            <w:rFonts w:ascii="仿宋" w:eastAsia="仿宋" w:hAnsi="仿宋" w:cs="仿宋" w:hint="eastAsia"/>
            <w:lang w:eastAsia="zh-CN"/>
          </w:rPr>
          <w:t>十九、知识产权管理与保护</w:t>
        </w:r>
        <w:r>
          <w:tab/>
        </w:r>
        <w:r>
          <w:fldChar w:fldCharType="begin"/>
        </w:r>
        <w:r>
          <w:instrText xml:space="preserve"> PAGEREF _Toc18406 \h </w:instrText>
        </w:r>
        <w:r>
          <w:fldChar w:fldCharType="separate"/>
        </w:r>
        <w:r>
          <w:t>69</w:t>
        </w:r>
        <w:r>
          <w:fldChar w:fldCharType="end"/>
        </w:r>
      </w:hyperlink>
    </w:p>
    <w:p>
      <w:pPr>
        <w:pStyle w:val="TOC2"/>
        <w:tabs>
          <w:tab w:val="right" w:leader="dot" w:pos="8306"/>
        </w:tabs>
      </w:pPr>
      <w:hyperlink w:anchor="_Toc26862" w:history="1">
        <w:r>
          <w:rPr>
            <w:rFonts w:ascii="仿宋" w:eastAsia="仿宋" w:hAnsi="仿宋" w:cs="仿宋" w:hint="eastAsia"/>
            <w:lang w:eastAsia="zh-CN"/>
          </w:rPr>
          <w:t>(一)、知识产权管理体系建设</w:t>
        </w:r>
        <w:r>
          <w:tab/>
        </w:r>
        <w:r>
          <w:fldChar w:fldCharType="begin"/>
        </w:r>
        <w:r>
          <w:instrText xml:space="preserve"> PAGEREF _Toc26862 \h </w:instrText>
        </w:r>
        <w:r>
          <w:fldChar w:fldCharType="separate"/>
        </w:r>
        <w:r>
          <w:t>69</w:t>
        </w:r>
        <w:r>
          <w:fldChar w:fldCharType="end"/>
        </w:r>
      </w:hyperlink>
    </w:p>
    <w:p>
      <w:pPr>
        <w:pStyle w:val="TOC2"/>
        <w:tabs>
          <w:tab w:val="right" w:leader="dot" w:pos="8306"/>
        </w:tabs>
      </w:pPr>
      <w:hyperlink w:anchor="_Toc31411" w:history="1">
        <w:r>
          <w:rPr>
            <w:rFonts w:ascii="仿宋" w:eastAsia="仿宋" w:hAnsi="仿宋" w:cs="仿宋" w:hint="eastAsia"/>
            <w:lang w:eastAsia="zh-CN"/>
          </w:rPr>
          <w:t>(二)、知识产权保护措施</w:t>
        </w:r>
        <w:r>
          <w:tab/>
        </w:r>
        <w:r>
          <w:fldChar w:fldCharType="begin"/>
        </w:r>
        <w:r>
          <w:instrText xml:space="preserve"> PAGEREF _Toc31411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9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枸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2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54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52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枸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枸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枸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枸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枸杞项目的社会影响是全面而深远的。从提供就业机会和提升公共服务，到促进社会结构和劳动市场的多元化，再到推动社会责任和伦理标准的提高，项目对于提升社区的经济、文化和社会福祉有着重要作用。通过这些正面影响，枸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42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为了融入当地社区，枸杞项目需深入理解当地的文化特色和社会习俗。例如，项目在设计广告和市场推广活动时，应考虑使用当地语言和符合地方文化的表达方式。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80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为了确保枸杞项目的成功并最大限度地减轻潜在的社会风险，详细的风险分析和具体的应对策略至关重要。以下是针对项目可能面临的具体社会风险及相应对策的分析：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风险描述：枸杞项目可能遭遇社区抵制，尤其如果社区成员认为项目会破坏他们的生活环境或忽略他们的意见。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风险描述：枸杞项目的商业实践可能与当地的文化和价值观存在冲突，导致社会紧张和文化冲突。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风险描述：枸杞项目可能会增加对公共资源和基础设施的需求，给当地带来额外压力，例如在水资源、能源供应和交通系统方面。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https://d.book118.com/838065002025006027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72CDD"/>
    <w:rsid w:val="5B672C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6500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2024-01-08T19:24:00Z</dcterms:created>
  <dcterms:modified xsi:type="dcterms:W3CDTF">2024-01-08T19:24:44Z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CADBD0BB019D42BF8CFE811F50AB6CDF_11</vt:lpwstr>
  </property>
  <property fmtid="{D5CDD505-2E9C-101B-9397-08002B2CF9AE}" pid="3" name="KSOProductBuildVer">
    <vt:lpwstr>2052-12.1.0.16120</vt:lpwstr>
  </property>
</Properties>
</file>