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紫外激光传输光纤项目可行性建设方案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01" w:history="1">
        <w:r>
          <w:rPr>
            <w:rFonts w:ascii="仿宋" w:eastAsia="仿宋" w:hAnsi="仿宋" w:cs="仿宋" w:hint="eastAsia"/>
            <w:lang w:eastAsia="zh-CN"/>
          </w:rPr>
          <w:t>前言</w:t>
        </w:r>
        <w:r>
          <w:tab/>
        </w:r>
        <w:r>
          <w:fldChar w:fldCharType="begin"/>
        </w:r>
        <w:r>
          <w:instrText xml:space="preserve"> PAGEREF _Toc13701 \h </w:instrText>
        </w:r>
        <w:r>
          <w:fldChar w:fldCharType="separate"/>
        </w:r>
        <w:r>
          <w:t>3</w:t>
        </w:r>
        <w:r>
          <w:fldChar w:fldCharType="end"/>
        </w:r>
      </w:hyperlink>
    </w:p>
    <w:p>
      <w:pPr>
        <w:pStyle w:val="TOC1"/>
        <w:tabs>
          <w:tab w:val="right" w:leader="dot" w:pos="8306"/>
        </w:tabs>
      </w:pPr>
      <w:hyperlink w:anchor="_Toc8638" w:history="1">
        <w:r>
          <w:rPr>
            <w:rFonts w:ascii="仿宋" w:eastAsia="仿宋" w:hAnsi="仿宋" w:cs="仿宋" w:hint="eastAsia"/>
            <w:lang w:eastAsia="zh-CN"/>
          </w:rPr>
          <w:t>一、背景、必要性分析</w:t>
        </w:r>
        <w:r>
          <w:tab/>
        </w:r>
        <w:r>
          <w:fldChar w:fldCharType="begin"/>
        </w:r>
        <w:r>
          <w:instrText xml:space="preserve"> PAGEREF _Toc8638 \h </w:instrText>
        </w:r>
        <w:r>
          <w:fldChar w:fldCharType="separate"/>
        </w:r>
        <w:r>
          <w:t>3</w:t>
        </w:r>
        <w:r>
          <w:fldChar w:fldCharType="end"/>
        </w:r>
      </w:hyperlink>
    </w:p>
    <w:p>
      <w:pPr>
        <w:pStyle w:val="TOC2"/>
        <w:tabs>
          <w:tab w:val="right" w:leader="dot" w:pos="8306"/>
        </w:tabs>
      </w:pPr>
      <w:hyperlink w:anchor="_Toc21586" w:history="1">
        <w:r>
          <w:rPr>
            <w:rFonts w:ascii="仿宋" w:eastAsia="仿宋" w:hAnsi="仿宋" w:cs="仿宋" w:hint="eastAsia"/>
            <w:lang w:eastAsia="zh-CN"/>
          </w:rPr>
          <w:t>(一)、项目建设背景</w:t>
        </w:r>
        <w:r>
          <w:tab/>
        </w:r>
        <w:r>
          <w:fldChar w:fldCharType="begin"/>
        </w:r>
        <w:r>
          <w:instrText xml:space="preserve"> PAGEREF _Toc21586 \h </w:instrText>
        </w:r>
        <w:r>
          <w:fldChar w:fldCharType="separate"/>
        </w:r>
        <w:r>
          <w:t>3</w:t>
        </w:r>
        <w:r>
          <w:fldChar w:fldCharType="end"/>
        </w:r>
      </w:hyperlink>
    </w:p>
    <w:p>
      <w:pPr>
        <w:pStyle w:val="TOC2"/>
        <w:tabs>
          <w:tab w:val="right" w:leader="dot" w:pos="8306"/>
        </w:tabs>
      </w:pPr>
      <w:hyperlink w:anchor="_Toc31562" w:history="1">
        <w:r>
          <w:rPr>
            <w:rFonts w:ascii="仿宋" w:eastAsia="仿宋" w:hAnsi="仿宋" w:cs="仿宋" w:hint="eastAsia"/>
            <w:lang w:eastAsia="zh-CN"/>
          </w:rPr>
          <w:t>(二)、必要性分析</w:t>
        </w:r>
        <w:r>
          <w:tab/>
        </w:r>
        <w:r>
          <w:fldChar w:fldCharType="begin"/>
        </w:r>
        <w:r>
          <w:instrText xml:space="preserve"> PAGEREF _Toc31562 \h </w:instrText>
        </w:r>
        <w:r>
          <w:fldChar w:fldCharType="separate"/>
        </w:r>
        <w:r>
          <w:t>4</w:t>
        </w:r>
        <w:r>
          <w:fldChar w:fldCharType="end"/>
        </w:r>
      </w:hyperlink>
    </w:p>
    <w:p>
      <w:pPr>
        <w:pStyle w:val="TOC2"/>
        <w:tabs>
          <w:tab w:val="right" w:leader="dot" w:pos="8306"/>
        </w:tabs>
      </w:pPr>
      <w:hyperlink w:anchor="_Toc7412" w:history="1">
        <w:r>
          <w:rPr>
            <w:rFonts w:ascii="仿宋" w:eastAsia="仿宋" w:hAnsi="仿宋" w:cs="仿宋" w:hint="eastAsia"/>
            <w:lang w:eastAsia="zh-CN"/>
          </w:rPr>
          <w:t>(三)、项目建设有利条件</w:t>
        </w:r>
        <w:r>
          <w:tab/>
        </w:r>
        <w:r>
          <w:fldChar w:fldCharType="begin"/>
        </w:r>
        <w:r>
          <w:instrText xml:space="preserve"> PAGEREF _Toc7412 \h </w:instrText>
        </w:r>
        <w:r>
          <w:fldChar w:fldCharType="separate"/>
        </w:r>
        <w:r>
          <w:t>5</w:t>
        </w:r>
        <w:r>
          <w:fldChar w:fldCharType="end"/>
        </w:r>
      </w:hyperlink>
    </w:p>
    <w:p>
      <w:pPr>
        <w:pStyle w:val="TOC1"/>
        <w:tabs>
          <w:tab w:val="right" w:leader="dot" w:pos="8306"/>
        </w:tabs>
      </w:pPr>
      <w:hyperlink w:anchor="_Toc15410" w:history="1">
        <w:r>
          <w:rPr>
            <w:rFonts w:ascii="仿宋" w:eastAsia="仿宋" w:hAnsi="仿宋" w:cs="仿宋" w:hint="eastAsia"/>
            <w:lang w:eastAsia="zh-CN"/>
          </w:rPr>
          <w:t>二、项目监理与质量保证</w:t>
        </w:r>
        <w:r>
          <w:tab/>
        </w:r>
        <w:r>
          <w:fldChar w:fldCharType="begin"/>
        </w:r>
        <w:r>
          <w:instrText xml:space="preserve"> PAGEREF _Toc15410 \h </w:instrText>
        </w:r>
        <w:r>
          <w:fldChar w:fldCharType="separate"/>
        </w:r>
        <w:r>
          <w:t>7</w:t>
        </w:r>
        <w:r>
          <w:fldChar w:fldCharType="end"/>
        </w:r>
      </w:hyperlink>
    </w:p>
    <w:p>
      <w:pPr>
        <w:pStyle w:val="TOC2"/>
        <w:tabs>
          <w:tab w:val="right" w:leader="dot" w:pos="8306"/>
        </w:tabs>
      </w:pPr>
      <w:hyperlink w:anchor="_Toc14838" w:history="1">
        <w:r>
          <w:rPr>
            <w:rFonts w:ascii="仿宋" w:eastAsia="仿宋" w:hAnsi="仿宋" w:cs="仿宋" w:hint="eastAsia"/>
            <w:lang w:eastAsia="zh-CN"/>
          </w:rPr>
          <w:t>(一)、监理体系构建</w:t>
        </w:r>
        <w:r>
          <w:tab/>
        </w:r>
        <w:r>
          <w:fldChar w:fldCharType="begin"/>
        </w:r>
        <w:r>
          <w:instrText xml:space="preserve"> PAGEREF _Toc14838 \h </w:instrText>
        </w:r>
        <w:r>
          <w:fldChar w:fldCharType="separate"/>
        </w:r>
        <w:r>
          <w:t>7</w:t>
        </w:r>
        <w:r>
          <w:fldChar w:fldCharType="end"/>
        </w:r>
      </w:hyperlink>
    </w:p>
    <w:p>
      <w:pPr>
        <w:pStyle w:val="TOC2"/>
        <w:tabs>
          <w:tab w:val="right" w:leader="dot" w:pos="8306"/>
        </w:tabs>
      </w:pPr>
      <w:hyperlink w:anchor="_Toc13736" w:history="1">
        <w:r>
          <w:rPr>
            <w:rFonts w:ascii="仿宋" w:eastAsia="仿宋" w:hAnsi="仿宋" w:cs="仿宋" w:hint="eastAsia"/>
            <w:lang w:eastAsia="zh-CN"/>
          </w:rPr>
          <w:t>(二)、质量保证体系实施</w:t>
        </w:r>
        <w:r>
          <w:tab/>
        </w:r>
        <w:r>
          <w:fldChar w:fldCharType="begin"/>
        </w:r>
        <w:r>
          <w:instrText xml:space="preserve"> PAGEREF _Toc13736 \h </w:instrText>
        </w:r>
        <w:r>
          <w:fldChar w:fldCharType="separate"/>
        </w:r>
        <w:r>
          <w:t>8</w:t>
        </w:r>
        <w:r>
          <w:fldChar w:fldCharType="end"/>
        </w:r>
      </w:hyperlink>
    </w:p>
    <w:p>
      <w:pPr>
        <w:pStyle w:val="TOC2"/>
        <w:tabs>
          <w:tab w:val="right" w:leader="dot" w:pos="8306"/>
        </w:tabs>
      </w:pPr>
      <w:hyperlink w:anchor="_Toc3396" w:history="1">
        <w:r>
          <w:rPr>
            <w:rFonts w:ascii="仿宋" w:eastAsia="仿宋" w:hAnsi="仿宋" w:cs="仿宋" w:hint="eastAsia"/>
            <w:lang w:eastAsia="zh-CN"/>
          </w:rPr>
          <w:t>(三)、监理与质量控制流程</w:t>
        </w:r>
        <w:r>
          <w:tab/>
        </w:r>
        <w:r>
          <w:fldChar w:fldCharType="begin"/>
        </w:r>
        <w:r>
          <w:instrText xml:space="preserve"> PAGEREF _Toc3396 \h </w:instrText>
        </w:r>
        <w:r>
          <w:fldChar w:fldCharType="separate"/>
        </w:r>
        <w:r>
          <w:t>8</w:t>
        </w:r>
        <w:r>
          <w:fldChar w:fldCharType="end"/>
        </w:r>
      </w:hyperlink>
    </w:p>
    <w:p>
      <w:pPr>
        <w:pStyle w:val="TOC1"/>
        <w:tabs>
          <w:tab w:val="right" w:leader="dot" w:pos="8306"/>
        </w:tabs>
      </w:pPr>
      <w:hyperlink w:anchor="_Toc26949" w:history="1">
        <w:r>
          <w:rPr>
            <w:rFonts w:ascii="仿宋" w:eastAsia="仿宋" w:hAnsi="仿宋" w:cs="仿宋" w:hint="eastAsia"/>
            <w:lang w:eastAsia="zh-CN"/>
          </w:rPr>
          <w:t>三、建设风险评估分析</w:t>
        </w:r>
        <w:r>
          <w:tab/>
        </w:r>
        <w:r>
          <w:fldChar w:fldCharType="begin"/>
        </w:r>
        <w:r>
          <w:instrText xml:space="preserve"> PAGEREF _Toc26949 \h </w:instrText>
        </w:r>
        <w:r>
          <w:fldChar w:fldCharType="separate"/>
        </w:r>
        <w:r>
          <w:t>9</w:t>
        </w:r>
        <w:r>
          <w:fldChar w:fldCharType="end"/>
        </w:r>
      </w:hyperlink>
    </w:p>
    <w:p>
      <w:pPr>
        <w:pStyle w:val="TOC2"/>
        <w:tabs>
          <w:tab w:val="right" w:leader="dot" w:pos="8306"/>
        </w:tabs>
      </w:pPr>
      <w:hyperlink w:anchor="_Toc9206" w:history="1">
        <w:r>
          <w:rPr>
            <w:rFonts w:ascii="仿宋" w:eastAsia="仿宋" w:hAnsi="仿宋" w:cs="仿宋" w:hint="eastAsia"/>
            <w:lang w:eastAsia="zh-CN"/>
          </w:rPr>
          <w:t>(一)、政策风险分析</w:t>
        </w:r>
        <w:r>
          <w:tab/>
        </w:r>
        <w:r>
          <w:fldChar w:fldCharType="begin"/>
        </w:r>
        <w:r>
          <w:instrText xml:space="preserve"> PAGEREF _Toc9206 \h </w:instrText>
        </w:r>
        <w:r>
          <w:fldChar w:fldCharType="separate"/>
        </w:r>
        <w:r>
          <w:t>9</w:t>
        </w:r>
        <w:r>
          <w:fldChar w:fldCharType="end"/>
        </w:r>
      </w:hyperlink>
    </w:p>
    <w:p>
      <w:pPr>
        <w:pStyle w:val="TOC2"/>
        <w:tabs>
          <w:tab w:val="right" w:leader="dot" w:pos="8306"/>
        </w:tabs>
      </w:pPr>
      <w:hyperlink w:anchor="_Toc25144" w:history="1">
        <w:r>
          <w:rPr>
            <w:rFonts w:ascii="仿宋" w:eastAsia="仿宋" w:hAnsi="仿宋" w:cs="仿宋" w:hint="eastAsia"/>
            <w:lang w:eastAsia="zh-CN"/>
          </w:rPr>
          <w:t>(二)、社会风险分析</w:t>
        </w:r>
        <w:r>
          <w:tab/>
        </w:r>
        <w:r>
          <w:fldChar w:fldCharType="begin"/>
        </w:r>
        <w:r>
          <w:instrText xml:space="preserve"> PAGEREF _Toc25144 \h </w:instrText>
        </w:r>
        <w:r>
          <w:fldChar w:fldCharType="separate"/>
        </w:r>
        <w:r>
          <w:t>10</w:t>
        </w:r>
        <w:r>
          <w:fldChar w:fldCharType="end"/>
        </w:r>
      </w:hyperlink>
    </w:p>
    <w:p>
      <w:pPr>
        <w:pStyle w:val="TOC2"/>
        <w:tabs>
          <w:tab w:val="right" w:leader="dot" w:pos="8306"/>
        </w:tabs>
      </w:pPr>
      <w:hyperlink w:anchor="_Toc3365" w:history="1">
        <w:r>
          <w:rPr>
            <w:rFonts w:ascii="仿宋" w:eastAsia="仿宋" w:hAnsi="仿宋" w:cs="仿宋" w:hint="eastAsia"/>
            <w:lang w:eastAsia="zh-CN"/>
          </w:rPr>
          <w:t>(三)、市场风险分析</w:t>
        </w:r>
        <w:r>
          <w:tab/>
        </w:r>
        <w:r>
          <w:fldChar w:fldCharType="begin"/>
        </w:r>
        <w:r>
          <w:instrText xml:space="preserve"> PAGEREF _Toc3365 \h </w:instrText>
        </w:r>
        <w:r>
          <w:fldChar w:fldCharType="separate"/>
        </w:r>
        <w:r>
          <w:t>12</w:t>
        </w:r>
        <w:r>
          <w:fldChar w:fldCharType="end"/>
        </w:r>
      </w:hyperlink>
    </w:p>
    <w:p>
      <w:pPr>
        <w:pStyle w:val="TOC2"/>
        <w:tabs>
          <w:tab w:val="right" w:leader="dot" w:pos="8306"/>
        </w:tabs>
      </w:pPr>
      <w:hyperlink w:anchor="_Toc2358" w:history="1">
        <w:r>
          <w:rPr>
            <w:rFonts w:ascii="仿宋" w:eastAsia="仿宋" w:hAnsi="仿宋" w:cs="仿宋" w:hint="eastAsia"/>
            <w:lang w:eastAsia="zh-CN"/>
          </w:rPr>
          <w:t>(四)、资金风险分析</w:t>
        </w:r>
        <w:r>
          <w:tab/>
        </w:r>
        <w:r>
          <w:fldChar w:fldCharType="begin"/>
        </w:r>
        <w:r>
          <w:instrText xml:space="preserve"> PAGEREF _Toc2358 \h </w:instrText>
        </w:r>
        <w:r>
          <w:fldChar w:fldCharType="separate"/>
        </w:r>
        <w:r>
          <w:t>12</w:t>
        </w:r>
        <w:r>
          <w:fldChar w:fldCharType="end"/>
        </w:r>
      </w:hyperlink>
    </w:p>
    <w:p>
      <w:pPr>
        <w:pStyle w:val="TOC2"/>
        <w:tabs>
          <w:tab w:val="right" w:leader="dot" w:pos="8306"/>
        </w:tabs>
      </w:pPr>
      <w:hyperlink w:anchor="_Toc21675" w:history="1">
        <w:r>
          <w:rPr>
            <w:rFonts w:ascii="仿宋" w:eastAsia="仿宋" w:hAnsi="仿宋" w:cs="仿宋" w:hint="eastAsia"/>
            <w:lang w:eastAsia="zh-CN"/>
          </w:rPr>
          <w:t>(五)、技术风险分析</w:t>
        </w:r>
        <w:r>
          <w:tab/>
        </w:r>
        <w:r>
          <w:fldChar w:fldCharType="begin"/>
        </w:r>
        <w:r>
          <w:instrText xml:space="preserve"> PAGEREF _Toc21675 \h </w:instrText>
        </w:r>
        <w:r>
          <w:fldChar w:fldCharType="separate"/>
        </w:r>
        <w:r>
          <w:t>14</w:t>
        </w:r>
        <w:r>
          <w:fldChar w:fldCharType="end"/>
        </w:r>
      </w:hyperlink>
    </w:p>
    <w:p>
      <w:pPr>
        <w:pStyle w:val="TOC2"/>
        <w:tabs>
          <w:tab w:val="right" w:leader="dot" w:pos="8306"/>
        </w:tabs>
      </w:pPr>
      <w:hyperlink w:anchor="_Toc20674" w:history="1">
        <w:r>
          <w:rPr>
            <w:rFonts w:ascii="仿宋" w:eastAsia="仿宋" w:hAnsi="仿宋" w:cs="仿宋" w:hint="eastAsia"/>
            <w:lang w:eastAsia="zh-CN"/>
          </w:rPr>
          <w:t>(六)、财务风险分析</w:t>
        </w:r>
        <w:r>
          <w:tab/>
        </w:r>
        <w:r>
          <w:fldChar w:fldCharType="begin"/>
        </w:r>
        <w:r>
          <w:instrText xml:space="preserve"> PAGEREF _Toc20674 \h </w:instrText>
        </w:r>
        <w:r>
          <w:fldChar w:fldCharType="separate"/>
        </w:r>
        <w:r>
          <w:t>15</w:t>
        </w:r>
        <w:r>
          <w:fldChar w:fldCharType="end"/>
        </w:r>
      </w:hyperlink>
    </w:p>
    <w:p>
      <w:pPr>
        <w:pStyle w:val="TOC2"/>
        <w:tabs>
          <w:tab w:val="right" w:leader="dot" w:pos="8306"/>
        </w:tabs>
      </w:pPr>
      <w:hyperlink w:anchor="_Toc10442" w:history="1">
        <w:r>
          <w:rPr>
            <w:rFonts w:ascii="仿宋" w:eastAsia="仿宋" w:hAnsi="仿宋" w:cs="仿宋" w:hint="eastAsia"/>
            <w:lang w:eastAsia="zh-CN"/>
          </w:rPr>
          <w:t>(七)、管理风险分析</w:t>
        </w:r>
        <w:r>
          <w:tab/>
        </w:r>
        <w:r>
          <w:fldChar w:fldCharType="begin"/>
        </w:r>
        <w:r>
          <w:instrText xml:space="preserve"> PAGEREF _Toc10442 \h </w:instrText>
        </w:r>
        <w:r>
          <w:fldChar w:fldCharType="separate"/>
        </w:r>
        <w:r>
          <w:t>17</w:t>
        </w:r>
        <w:r>
          <w:fldChar w:fldCharType="end"/>
        </w:r>
      </w:hyperlink>
    </w:p>
    <w:p>
      <w:pPr>
        <w:pStyle w:val="TOC2"/>
        <w:tabs>
          <w:tab w:val="right" w:leader="dot" w:pos="8306"/>
        </w:tabs>
      </w:pPr>
      <w:hyperlink w:anchor="_Toc17595" w:history="1">
        <w:r>
          <w:rPr>
            <w:rFonts w:ascii="仿宋" w:eastAsia="仿宋" w:hAnsi="仿宋" w:cs="仿宋" w:hint="eastAsia"/>
            <w:lang w:eastAsia="zh-CN"/>
          </w:rPr>
          <w:t>(八)、其它风险分析</w:t>
        </w:r>
        <w:r>
          <w:tab/>
        </w:r>
        <w:r>
          <w:fldChar w:fldCharType="begin"/>
        </w:r>
        <w:r>
          <w:instrText xml:space="preserve"> PAGEREF _Toc17595 \h </w:instrText>
        </w:r>
        <w:r>
          <w:fldChar w:fldCharType="separate"/>
        </w:r>
        <w:r>
          <w:t>18</w:t>
        </w:r>
        <w:r>
          <w:fldChar w:fldCharType="end"/>
        </w:r>
      </w:hyperlink>
    </w:p>
    <w:p>
      <w:pPr>
        <w:pStyle w:val="TOC2"/>
        <w:tabs>
          <w:tab w:val="right" w:leader="dot" w:pos="8306"/>
        </w:tabs>
      </w:pPr>
      <w:hyperlink w:anchor="_Toc10752" w:history="1">
        <w:r>
          <w:rPr>
            <w:rFonts w:ascii="仿宋" w:eastAsia="仿宋" w:hAnsi="仿宋" w:cs="仿宋" w:hint="eastAsia"/>
            <w:lang w:eastAsia="zh-CN"/>
          </w:rPr>
          <w:t>(九)、社会影响评估</w:t>
        </w:r>
        <w:r>
          <w:tab/>
        </w:r>
        <w:r>
          <w:fldChar w:fldCharType="begin"/>
        </w:r>
        <w:r>
          <w:instrText xml:space="preserve"> PAGEREF _Toc10752 \h </w:instrText>
        </w:r>
        <w:r>
          <w:fldChar w:fldCharType="separate"/>
        </w:r>
        <w:r>
          <w:t>19</w:t>
        </w:r>
        <w:r>
          <w:fldChar w:fldCharType="end"/>
        </w:r>
      </w:hyperlink>
    </w:p>
    <w:p>
      <w:pPr>
        <w:pStyle w:val="TOC1"/>
        <w:tabs>
          <w:tab w:val="right" w:leader="dot" w:pos="8306"/>
        </w:tabs>
      </w:pPr>
      <w:hyperlink w:anchor="_Toc8020" w:history="1">
        <w:r>
          <w:rPr>
            <w:rFonts w:ascii="仿宋" w:eastAsia="仿宋" w:hAnsi="仿宋" w:cs="仿宋" w:hint="eastAsia"/>
            <w:lang w:eastAsia="zh-CN"/>
          </w:rPr>
          <w:t>四、社会影响分析</w:t>
        </w:r>
        <w:r>
          <w:tab/>
        </w:r>
        <w:r>
          <w:fldChar w:fldCharType="begin"/>
        </w:r>
        <w:r>
          <w:instrText xml:space="preserve"> PAGEREF _Toc8020 \h </w:instrText>
        </w:r>
        <w:r>
          <w:fldChar w:fldCharType="separate"/>
        </w:r>
        <w:r>
          <w:t>21</w:t>
        </w:r>
        <w:r>
          <w:fldChar w:fldCharType="end"/>
        </w:r>
      </w:hyperlink>
    </w:p>
    <w:p>
      <w:pPr>
        <w:pStyle w:val="TOC2"/>
        <w:tabs>
          <w:tab w:val="right" w:leader="dot" w:pos="8306"/>
        </w:tabs>
      </w:pPr>
      <w:hyperlink w:anchor="_Toc7836" w:history="1">
        <w:r>
          <w:rPr>
            <w:rFonts w:ascii="仿宋" w:eastAsia="仿宋" w:hAnsi="仿宋" w:cs="仿宋" w:hint="eastAsia"/>
            <w:lang w:eastAsia="zh-CN"/>
          </w:rPr>
          <w:t>(一)、社会影响效果分析</w:t>
        </w:r>
        <w:r>
          <w:tab/>
        </w:r>
        <w:r>
          <w:fldChar w:fldCharType="begin"/>
        </w:r>
        <w:r>
          <w:instrText xml:space="preserve"> PAGEREF _Toc7836 \h </w:instrText>
        </w:r>
        <w:r>
          <w:fldChar w:fldCharType="separate"/>
        </w:r>
        <w:r>
          <w:t>21</w:t>
        </w:r>
        <w:r>
          <w:fldChar w:fldCharType="end"/>
        </w:r>
      </w:hyperlink>
    </w:p>
    <w:p>
      <w:pPr>
        <w:pStyle w:val="TOC2"/>
        <w:tabs>
          <w:tab w:val="right" w:leader="dot" w:pos="8306"/>
        </w:tabs>
      </w:pPr>
      <w:hyperlink w:anchor="_Toc22248" w:history="1">
        <w:r>
          <w:rPr>
            <w:rFonts w:ascii="仿宋" w:eastAsia="仿宋" w:hAnsi="仿宋" w:cs="仿宋" w:hint="eastAsia"/>
            <w:lang w:eastAsia="zh-CN"/>
          </w:rPr>
          <w:t>(二)、社会适应性分析</w:t>
        </w:r>
        <w:r>
          <w:tab/>
        </w:r>
        <w:r>
          <w:fldChar w:fldCharType="begin"/>
        </w:r>
        <w:r>
          <w:instrText xml:space="preserve"> PAGEREF _Toc22248 \h </w:instrText>
        </w:r>
        <w:r>
          <w:fldChar w:fldCharType="separate"/>
        </w:r>
        <w:r>
          <w:t>24</w:t>
        </w:r>
        <w:r>
          <w:fldChar w:fldCharType="end"/>
        </w:r>
      </w:hyperlink>
    </w:p>
    <w:p>
      <w:pPr>
        <w:pStyle w:val="TOC2"/>
        <w:tabs>
          <w:tab w:val="right" w:leader="dot" w:pos="8306"/>
        </w:tabs>
      </w:pPr>
      <w:hyperlink w:anchor="_Toc20426" w:history="1">
        <w:r>
          <w:rPr>
            <w:rFonts w:ascii="仿宋" w:eastAsia="仿宋" w:hAnsi="仿宋" w:cs="仿宋" w:hint="eastAsia"/>
            <w:lang w:eastAsia="zh-CN"/>
          </w:rPr>
          <w:t>(三)、社会风险及对策分析</w:t>
        </w:r>
        <w:r>
          <w:tab/>
        </w:r>
        <w:r>
          <w:fldChar w:fldCharType="begin"/>
        </w:r>
        <w:r>
          <w:instrText xml:space="preserve"> PAGEREF _Toc20426 \h </w:instrText>
        </w:r>
        <w:r>
          <w:fldChar w:fldCharType="separate"/>
        </w:r>
        <w:r>
          <w:t>25</w:t>
        </w:r>
        <w:r>
          <w:fldChar w:fldCharType="end"/>
        </w:r>
      </w:hyperlink>
    </w:p>
    <w:p>
      <w:pPr>
        <w:pStyle w:val="TOC1"/>
        <w:tabs>
          <w:tab w:val="right" w:leader="dot" w:pos="8306"/>
        </w:tabs>
      </w:pPr>
      <w:hyperlink w:anchor="_Toc29506" w:history="1">
        <w:r>
          <w:rPr>
            <w:rFonts w:ascii="仿宋" w:eastAsia="仿宋" w:hAnsi="仿宋" w:cs="仿宋" w:hint="eastAsia"/>
            <w:lang w:eastAsia="zh-CN"/>
          </w:rPr>
          <w:t>五、资源开发及综合利用分析</w:t>
        </w:r>
        <w:r>
          <w:tab/>
        </w:r>
        <w:r>
          <w:fldChar w:fldCharType="begin"/>
        </w:r>
        <w:r>
          <w:instrText xml:space="preserve"> PAGEREF _Toc29506 \h </w:instrText>
        </w:r>
        <w:r>
          <w:fldChar w:fldCharType="separate"/>
        </w:r>
        <w:r>
          <w:t>29</w:t>
        </w:r>
        <w:r>
          <w:fldChar w:fldCharType="end"/>
        </w:r>
      </w:hyperlink>
    </w:p>
    <w:p>
      <w:pPr>
        <w:pStyle w:val="TOC2"/>
        <w:tabs>
          <w:tab w:val="right" w:leader="dot" w:pos="8306"/>
        </w:tabs>
      </w:pPr>
      <w:hyperlink w:anchor="_Toc17456" w:history="1">
        <w:r>
          <w:rPr>
            <w:rFonts w:ascii="仿宋" w:eastAsia="仿宋" w:hAnsi="仿宋" w:cs="仿宋" w:hint="eastAsia"/>
            <w:lang w:eastAsia="zh-CN"/>
          </w:rPr>
          <w:t>(一)、资源开发方案</w:t>
        </w:r>
        <w:r>
          <w:tab/>
        </w:r>
        <w:r>
          <w:fldChar w:fldCharType="begin"/>
        </w:r>
        <w:r>
          <w:instrText xml:space="preserve"> PAGEREF _Toc17456 \h </w:instrText>
        </w:r>
        <w:r>
          <w:fldChar w:fldCharType="separate"/>
        </w:r>
        <w:r>
          <w:t>29</w:t>
        </w:r>
        <w:r>
          <w:fldChar w:fldCharType="end"/>
        </w:r>
      </w:hyperlink>
    </w:p>
    <w:p>
      <w:pPr>
        <w:pStyle w:val="TOC2"/>
        <w:tabs>
          <w:tab w:val="right" w:leader="dot" w:pos="8306"/>
        </w:tabs>
      </w:pPr>
      <w:hyperlink w:anchor="_Toc11859" w:history="1">
        <w:r>
          <w:rPr>
            <w:rFonts w:ascii="仿宋" w:eastAsia="仿宋" w:hAnsi="仿宋" w:cs="仿宋" w:hint="eastAsia"/>
            <w:lang w:eastAsia="zh-CN"/>
          </w:rPr>
          <w:t>(二)、资源利用方案</w:t>
        </w:r>
        <w:r>
          <w:tab/>
        </w:r>
        <w:r>
          <w:fldChar w:fldCharType="begin"/>
        </w:r>
        <w:r>
          <w:instrText xml:space="preserve"> PAGEREF _Toc11859 \h </w:instrText>
        </w:r>
        <w:r>
          <w:fldChar w:fldCharType="separate"/>
        </w:r>
        <w:r>
          <w:t>30</w:t>
        </w:r>
        <w:r>
          <w:fldChar w:fldCharType="end"/>
        </w:r>
      </w:hyperlink>
    </w:p>
    <w:p>
      <w:pPr>
        <w:pStyle w:val="TOC2"/>
        <w:tabs>
          <w:tab w:val="right" w:leader="dot" w:pos="8306"/>
        </w:tabs>
      </w:pPr>
      <w:hyperlink w:anchor="_Toc27736" w:history="1">
        <w:r>
          <w:rPr>
            <w:rFonts w:ascii="仿宋" w:eastAsia="仿宋" w:hAnsi="仿宋" w:cs="仿宋" w:hint="eastAsia"/>
            <w:lang w:eastAsia="zh-CN"/>
          </w:rPr>
          <w:t>(三)、资源节约措施</w:t>
        </w:r>
        <w:r>
          <w:tab/>
        </w:r>
        <w:r>
          <w:fldChar w:fldCharType="begin"/>
        </w:r>
        <w:r>
          <w:instrText xml:space="preserve"> PAGEREF _Toc27736 \h </w:instrText>
        </w:r>
        <w:r>
          <w:fldChar w:fldCharType="separate"/>
        </w:r>
        <w:r>
          <w:t>31</w:t>
        </w:r>
        <w:r>
          <w:fldChar w:fldCharType="end"/>
        </w:r>
      </w:hyperlink>
    </w:p>
    <w:p>
      <w:pPr>
        <w:pStyle w:val="TOC1"/>
        <w:tabs>
          <w:tab w:val="right" w:leader="dot" w:pos="8306"/>
        </w:tabs>
      </w:pPr>
      <w:hyperlink w:anchor="_Toc17260" w:history="1">
        <w:r>
          <w:rPr>
            <w:rFonts w:ascii="仿宋" w:eastAsia="仿宋" w:hAnsi="仿宋" w:cs="仿宋" w:hint="eastAsia"/>
            <w:lang w:eastAsia="zh-CN"/>
          </w:rPr>
          <w:t>六、环境和生态影响分析</w:t>
        </w:r>
        <w:r>
          <w:tab/>
        </w:r>
        <w:r>
          <w:fldChar w:fldCharType="begin"/>
        </w:r>
        <w:r>
          <w:instrText xml:space="preserve"> PAGEREF _Toc17260 \h </w:instrText>
        </w:r>
        <w:r>
          <w:fldChar w:fldCharType="separate"/>
        </w:r>
        <w:r>
          <w:t>32</w:t>
        </w:r>
        <w:r>
          <w:fldChar w:fldCharType="end"/>
        </w:r>
      </w:hyperlink>
    </w:p>
    <w:p>
      <w:pPr>
        <w:pStyle w:val="TOC2"/>
        <w:tabs>
          <w:tab w:val="right" w:leader="dot" w:pos="8306"/>
        </w:tabs>
      </w:pPr>
      <w:hyperlink w:anchor="_Toc14198" w:history="1">
        <w:r>
          <w:rPr>
            <w:rFonts w:ascii="仿宋" w:eastAsia="仿宋" w:hAnsi="仿宋" w:cs="仿宋" w:hint="eastAsia"/>
            <w:lang w:eastAsia="zh-CN"/>
          </w:rPr>
          <w:t>(一)、环境和生态现状</w:t>
        </w:r>
        <w:r>
          <w:tab/>
        </w:r>
        <w:r>
          <w:fldChar w:fldCharType="begin"/>
        </w:r>
        <w:r>
          <w:instrText xml:space="preserve"> PAGEREF _Toc14198 \h </w:instrText>
        </w:r>
        <w:r>
          <w:fldChar w:fldCharType="separate"/>
        </w:r>
        <w:r>
          <w:t>32</w:t>
        </w:r>
        <w:r>
          <w:fldChar w:fldCharType="end"/>
        </w:r>
      </w:hyperlink>
    </w:p>
    <w:p>
      <w:pPr>
        <w:pStyle w:val="TOC2"/>
        <w:tabs>
          <w:tab w:val="right" w:leader="dot" w:pos="8306"/>
        </w:tabs>
      </w:pPr>
      <w:hyperlink w:anchor="_Toc10614" w:history="1">
        <w:r>
          <w:rPr>
            <w:rFonts w:ascii="仿宋" w:eastAsia="仿宋" w:hAnsi="仿宋" w:cs="仿宋" w:hint="eastAsia"/>
            <w:lang w:eastAsia="zh-CN"/>
          </w:rPr>
          <w:t>(二)、生态环境影响分析</w:t>
        </w:r>
        <w:r>
          <w:tab/>
        </w:r>
        <w:r>
          <w:fldChar w:fldCharType="begin"/>
        </w:r>
        <w:r>
          <w:instrText xml:space="preserve"> PAGEREF _Toc10614 \h </w:instrText>
        </w:r>
        <w:r>
          <w:fldChar w:fldCharType="separate"/>
        </w:r>
        <w:r>
          <w:t>34</w:t>
        </w:r>
        <w:r>
          <w:fldChar w:fldCharType="end"/>
        </w:r>
      </w:hyperlink>
    </w:p>
    <w:p>
      <w:pPr>
        <w:pStyle w:val="TOC2"/>
        <w:tabs>
          <w:tab w:val="right" w:leader="dot" w:pos="8306"/>
        </w:tabs>
      </w:pPr>
      <w:hyperlink w:anchor="_Toc31563" w:history="1">
        <w:r>
          <w:rPr>
            <w:rFonts w:ascii="仿宋" w:eastAsia="仿宋" w:hAnsi="仿宋" w:cs="仿宋" w:hint="eastAsia"/>
            <w:lang w:eastAsia="zh-CN"/>
          </w:rPr>
          <w:t>(三)、生态环境保护措施</w:t>
        </w:r>
        <w:r>
          <w:tab/>
        </w:r>
        <w:r>
          <w:fldChar w:fldCharType="begin"/>
        </w:r>
        <w:r>
          <w:instrText xml:space="preserve"> PAGEREF _Toc31563 \h </w:instrText>
        </w:r>
        <w:r>
          <w:fldChar w:fldCharType="separate"/>
        </w:r>
        <w:r>
          <w:t>35</w:t>
        </w:r>
        <w:r>
          <w:fldChar w:fldCharType="end"/>
        </w:r>
      </w:hyperlink>
    </w:p>
    <w:p>
      <w:pPr>
        <w:pStyle w:val="TOC2"/>
        <w:tabs>
          <w:tab w:val="right" w:leader="dot" w:pos="8306"/>
        </w:tabs>
      </w:pPr>
      <w:hyperlink w:anchor="_Toc6079" w:history="1">
        <w:r>
          <w:rPr>
            <w:rFonts w:ascii="仿宋" w:eastAsia="仿宋" w:hAnsi="仿宋" w:cs="仿宋" w:hint="eastAsia"/>
            <w:lang w:eastAsia="zh-CN"/>
          </w:rPr>
          <w:t>(四)、地质灾害影响分析</w:t>
        </w:r>
        <w:r>
          <w:tab/>
        </w:r>
        <w:r>
          <w:fldChar w:fldCharType="begin"/>
        </w:r>
        <w:r>
          <w:instrText xml:space="preserve"> PAGEREF _Toc6079 \h </w:instrText>
        </w:r>
        <w:r>
          <w:fldChar w:fldCharType="separate"/>
        </w:r>
        <w:r>
          <w:t>37</w:t>
        </w:r>
        <w:r>
          <w:fldChar w:fldCharType="end"/>
        </w:r>
      </w:hyperlink>
    </w:p>
    <w:p>
      <w:pPr>
        <w:pStyle w:val="TOC2"/>
        <w:tabs>
          <w:tab w:val="right" w:leader="dot" w:pos="8306"/>
        </w:tabs>
      </w:pPr>
      <w:hyperlink w:anchor="_Toc12340" w:history="1">
        <w:r>
          <w:rPr>
            <w:rFonts w:ascii="仿宋" w:eastAsia="仿宋" w:hAnsi="仿宋" w:cs="仿宋" w:hint="eastAsia"/>
            <w:lang w:eastAsia="zh-CN"/>
          </w:rPr>
          <w:t>(五)、特殊环境影响</w:t>
        </w:r>
        <w:r>
          <w:tab/>
        </w:r>
        <w:r>
          <w:fldChar w:fldCharType="begin"/>
        </w:r>
        <w:r>
          <w:instrText xml:space="preserve"> PAGEREF _Toc12340 \h </w:instrText>
        </w:r>
        <w:r>
          <w:fldChar w:fldCharType="separate"/>
        </w:r>
        <w:r>
          <w:t>38</w:t>
        </w:r>
        <w:r>
          <w:fldChar w:fldCharType="end"/>
        </w:r>
      </w:hyperlink>
    </w:p>
    <w:p>
      <w:pPr>
        <w:pStyle w:val="TOC1"/>
        <w:tabs>
          <w:tab w:val="right" w:leader="dot" w:pos="8306"/>
        </w:tabs>
      </w:pPr>
      <w:hyperlink w:anchor="_Toc29268" w:history="1">
        <w:r>
          <w:rPr>
            <w:rFonts w:ascii="仿宋" w:eastAsia="仿宋" w:hAnsi="仿宋" w:cs="仿宋" w:hint="eastAsia"/>
            <w:lang w:eastAsia="zh-CN"/>
          </w:rPr>
          <w:t>七、环境保护与治理方案</w:t>
        </w:r>
        <w:r>
          <w:tab/>
        </w:r>
        <w:r>
          <w:fldChar w:fldCharType="begin"/>
        </w:r>
        <w:r>
          <w:instrText xml:space="preserve"> PAGEREF _Toc29268 \h </w:instrText>
        </w:r>
        <w:r>
          <w:fldChar w:fldCharType="separate"/>
        </w:r>
        <w:r>
          <w:t>40</w:t>
        </w:r>
        <w:r>
          <w:fldChar w:fldCharType="end"/>
        </w:r>
      </w:hyperlink>
    </w:p>
    <w:p>
      <w:pPr>
        <w:pStyle w:val="TOC2"/>
        <w:tabs>
          <w:tab w:val="right" w:leader="dot" w:pos="8306"/>
        </w:tabs>
      </w:pPr>
      <w:hyperlink w:anchor="_Toc19112" w:history="1">
        <w:r>
          <w:rPr>
            <w:rFonts w:ascii="仿宋" w:eastAsia="仿宋" w:hAnsi="仿宋" w:cs="仿宋" w:hint="eastAsia"/>
            <w:lang w:eastAsia="zh-CN"/>
          </w:rPr>
          <w:t>(一)、项目环境影响评估</w:t>
        </w:r>
        <w:r>
          <w:tab/>
        </w:r>
        <w:r>
          <w:fldChar w:fldCharType="begin"/>
        </w:r>
        <w:r>
          <w:instrText xml:space="preserve"> PAGEREF _Toc19112 \h </w:instrText>
        </w:r>
        <w:r>
          <w:fldChar w:fldCharType="separate"/>
        </w:r>
        <w:r>
          <w:t>40</w:t>
        </w:r>
        <w:r>
          <w:fldChar w:fldCharType="end"/>
        </w:r>
      </w:hyperlink>
    </w:p>
    <w:p>
      <w:pPr>
        <w:pStyle w:val="TOC2"/>
        <w:tabs>
          <w:tab w:val="right" w:leader="dot" w:pos="8306"/>
        </w:tabs>
      </w:pPr>
      <w:hyperlink w:anchor="_Toc25087" w:history="1">
        <w:r>
          <w:rPr>
            <w:rFonts w:ascii="仿宋" w:eastAsia="仿宋" w:hAnsi="仿宋" w:cs="仿宋" w:hint="eastAsia"/>
            <w:lang w:eastAsia="zh-CN"/>
          </w:rPr>
          <w:t>(二)、环境保护措施与治理方案</w:t>
        </w:r>
        <w:r>
          <w:tab/>
        </w:r>
        <w:r>
          <w:fldChar w:fldCharType="begin"/>
        </w:r>
        <w:r>
          <w:instrText xml:space="preserve"> PAGEREF _Toc25087 \h </w:instrText>
        </w:r>
        <w:r>
          <w:fldChar w:fldCharType="separate"/>
        </w:r>
        <w:r>
          <w:t>40</w:t>
        </w:r>
        <w:r>
          <w:fldChar w:fldCharType="end"/>
        </w:r>
      </w:hyperlink>
    </w:p>
    <w:p>
      <w:pPr>
        <w:pStyle w:val="TOC1"/>
        <w:tabs>
          <w:tab w:val="right" w:leader="dot" w:pos="8306"/>
        </w:tabs>
      </w:pPr>
      <w:hyperlink w:anchor="_Toc1459" w:history="1">
        <w:r>
          <w:rPr>
            <w:rFonts w:ascii="仿宋" w:eastAsia="仿宋" w:hAnsi="仿宋" w:cs="仿宋" w:hint="eastAsia"/>
            <w:lang w:eastAsia="zh-CN"/>
          </w:rPr>
          <w:t>八、经济效益与社会效益优化</w:t>
        </w:r>
        <w:r>
          <w:tab/>
        </w:r>
        <w:r>
          <w:fldChar w:fldCharType="begin"/>
        </w:r>
        <w:r>
          <w:instrText xml:space="preserve"> PAGEREF _Toc1459 \h </w:instrText>
        </w:r>
        <w:r>
          <w:fldChar w:fldCharType="separate"/>
        </w:r>
        <w:r>
          <w:t>41</w:t>
        </w:r>
        <w:r>
          <w:fldChar w:fldCharType="end"/>
        </w:r>
      </w:hyperlink>
    </w:p>
    <w:p>
      <w:pPr>
        <w:pStyle w:val="TOC2"/>
        <w:tabs>
          <w:tab w:val="right" w:leader="dot" w:pos="8306"/>
        </w:tabs>
      </w:pPr>
      <w:hyperlink w:anchor="_Toc15712" w:history="1">
        <w:r>
          <w:rPr>
            <w:rFonts w:ascii="仿宋" w:eastAsia="仿宋" w:hAnsi="仿宋" w:cs="仿宋" w:hint="eastAsia"/>
            <w:lang w:eastAsia="zh-CN"/>
          </w:rPr>
          <w:t>(一)、经济效益提升策略</w:t>
        </w:r>
        <w:r>
          <w:tab/>
        </w:r>
        <w:r>
          <w:fldChar w:fldCharType="begin"/>
        </w:r>
        <w:r>
          <w:instrText xml:space="preserve"> PAGEREF _Toc15712 \h </w:instrText>
        </w:r>
        <w:r>
          <w:fldChar w:fldCharType="separate"/>
        </w:r>
        <w:r>
          <w:t>41</w:t>
        </w:r>
        <w:r>
          <w:fldChar w:fldCharType="end"/>
        </w:r>
      </w:hyperlink>
    </w:p>
    <w:p>
      <w:pPr>
        <w:pStyle w:val="TOC2"/>
        <w:tabs>
          <w:tab w:val="right" w:leader="dot" w:pos="8306"/>
        </w:tabs>
      </w:pPr>
      <w:hyperlink w:anchor="_Toc20012" w:history="1">
        <w:r>
          <w:rPr>
            <w:rFonts w:ascii="仿宋" w:eastAsia="仿宋" w:hAnsi="仿宋" w:cs="仿宋" w:hint="eastAsia"/>
            <w:lang w:eastAsia="zh-CN"/>
          </w:rPr>
          <w:t>(二)、社会效益增强方案</w:t>
        </w:r>
        <w:r>
          <w:tab/>
        </w:r>
        <w:r>
          <w:fldChar w:fldCharType="begin"/>
        </w:r>
        <w:r>
          <w:instrText xml:space="preserve"> PAGEREF _Toc20012 \h </w:instrText>
        </w:r>
        <w:r>
          <w:fldChar w:fldCharType="separate"/>
        </w:r>
        <w:r>
          <w:t>42</w:t>
        </w:r>
        <w:r>
          <w:fldChar w:fldCharType="end"/>
        </w:r>
      </w:hyperlink>
    </w:p>
    <w:p>
      <w:pPr>
        <w:pStyle w:val="TOC1"/>
        <w:tabs>
          <w:tab w:val="right" w:leader="dot" w:pos="8306"/>
        </w:tabs>
      </w:pPr>
      <w:hyperlink w:anchor="_Toc21443" w:history="1">
        <w:r>
          <w:rPr>
            <w:rFonts w:ascii="仿宋" w:eastAsia="仿宋" w:hAnsi="仿宋" w:cs="仿宋" w:hint="eastAsia"/>
            <w:lang w:eastAsia="zh-CN"/>
          </w:rPr>
          <w:t>九、项目质量与标准</w:t>
        </w:r>
        <w:r>
          <w:tab/>
        </w:r>
        <w:r>
          <w:fldChar w:fldCharType="begin"/>
        </w:r>
        <w:r>
          <w:instrText xml:space="preserve"> PAGEREF _Toc21443 \h </w:instrText>
        </w:r>
        <w:r>
          <w:fldChar w:fldCharType="separate"/>
        </w:r>
        <w:r>
          <w:t>43</w:t>
        </w:r>
        <w:r>
          <w:fldChar w:fldCharType="end"/>
        </w:r>
      </w:hyperlink>
    </w:p>
    <w:p>
      <w:pPr>
        <w:pStyle w:val="TOC2"/>
        <w:tabs>
          <w:tab w:val="right" w:leader="dot" w:pos="8306"/>
        </w:tabs>
      </w:pPr>
      <w:hyperlink w:anchor="_Toc15545" w:history="1">
        <w:r>
          <w:rPr>
            <w:rFonts w:ascii="仿宋" w:eastAsia="仿宋" w:hAnsi="仿宋" w:cs="仿宋" w:hint="eastAsia"/>
            <w:lang w:eastAsia="zh-CN"/>
          </w:rPr>
          <w:t>(一)、质量保障体系</w:t>
        </w:r>
        <w:r>
          <w:tab/>
        </w:r>
        <w:r>
          <w:fldChar w:fldCharType="begin"/>
        </w:r>
        <w:r>
          <w:instrText xml:space="preserve"> PAGEREF _Toc15545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70" w:history="1">
        <w:r>
          <w:rPr>
            <w:rFonts w:ascii="仿宋" w:eastAsia="仿宋" w:hAnsi="仿宋" w:cs="仿宋" w:hint="eastAsia"/>
            <w:lang w:eastAsia="zh-CN"/>
          </w:rPr>
          <w:t>(二)、标准化作业流程</w:t>
        </w:r>
        <w:r>
          <w:tab/>
        </w:r>
        <w:r>
          <w:fldChar w:fldCharType="begin"/>
        </w:r>
        <w:r>
          <w:instrText xml:space="preserve"> PAGEREF _Toc28570 \h </w:instrText>
        </w:r>
        <w:r>
          <w:fldChar w:fldCharType="separate"/>
        </w:r>
        <w:r>
          <w:t>44</w:t>
        </w:r>
        <w:r>
          <w:fldChar w:fldCharType="end"/>
        </w:r>
      </w:hyperlink>
    </w:p>
    <w:p>
      <w:pPr>
        <w:pStyle w:val="TOC2"/>
        <w:tabs>
          <w:tab w:val="right" w:leader="dot" w:pos="8306"/>
        </w:tabs>
      </w:pPr>
      <w:hyperlink w:anchor="_Toc15584" w:history="1">
        <w:r>
          <w:rPr>
            <w:rFonts w:ascii="仿宋" w:eastAsia="仿宋" w:hAnsi="仿宋" w:cs="仿宋" w:hint="eastAsia"/>
            <w:lang w:eastAsia="zh-CN"/>
          </w:rPr>
          <w:t>(三)、质量监控与评估</w:t>
        </w:r>
        <w:r>
          <w:tab/>
        </w:r>
        <w:r>
          <w:fldChar w:fldCharType="begin"/>
        </w:r>
        <w:r>
          <w:instrText xml:space="preserve"> PAGEREF _Toc15584 \h </w:instrText>
        </w:r>
        <w:r>
          <w:fldChar w:fldCharType="separate"/>
        </w:r>
        <w:r>
          <w:t>46</w:t>
        </w:r>
        <w:r>
          <w:fldChar w:fldCharType="end"/>
        </w:r>
      </w:hyperlink>
    </w:p>
    <w:p>
      <w:pPr>
        <w:pStyle w:val="TOC2"/>
        <w:tabs>
          <w:tab w:val="right" w:leader="dot" w:pos="8306"/>
        </w:tabs>
      </w:pPr>
      <w:hyperlink w:anchor="_Toc21953" w:history="1">
        <w:r>
          <w:rPr>
            <w:rFonts w:ascii="仿宋" w:eastAsia="仿宋" w:hAnsi="仿宋" w:cs="仿宋" w:hint="eastAsia"/>
            <w:lang w:eastAsia="zh-CN"/>
          </w:rPr>
          <w:t>(四)、质量改进计划</w:t>
        </w:r>
        <w:r>
          <w:tab/>
        </w:r>
        <w:r>
          <w:fldChar w:fldCharType="begin"/>
        </w:r>
        <w:r>
          <w:instrText xml:space="preserve"> PAGEREF _Toc21953 \h </w:instrText>
        </w:r>
        <w:r>
          <w:fldChar w:fldCharType="separate"/>
        </w:r>
        <w:r>
          <w:t>47</w:t>
        </w:r>
        <w:r>
          <w:fldChar w:fldCharType="end"/>
        </w:r>
      </w:hyperlink>
    </w:p>
    <w:p>
      <w:pPr>
        <w:pStyle w:val="TOC1"/>
        <w:tabs>
          <w:tab w:val="right" w:leader="dot" w:pos="8306"/>
        </w:tabs>
      </w:pPr>
      <w:hyperlink w:anchor="_Toc12726" w:history="1">
        <w:r>
          <w:rPr>
            <w:rFonts w:ascii="仿宋" w:eastAsia="仿宋" w:hAnsi="仿宋" w:cs="仿宋" w:hint="eastAsia"/>
            <w:lang w:eastAsia="zh-CN"/>
          </w:rPr>
          <w:t>十、技术创新与产业升级</w:t>
        </w:r>
        <w:r>
          <w:tab/>
        </w:r>
        <w:r>
          <w:fldChar w:fldCharType="begin"/>
        </w:r>
        <w:r>
          <w:instrText xml:space="preserve"> PAGEREF _Toc12726 \h </w:instrText>
        </w:r>
        <w:r>
          <w:fldChar w:fldCharType="separate"/>
        </w:r>
        <w:r>
          <w:t>48</w:t>
        </w:r>
        <w:r>
          <w:fldChar w:fldCharType="end"/>
        </w:r>
      </w:hyperlink>
    </w:p>
    <w:p>
      <w:pPr>
        <w:pStyle w:val="TOC2"/>
        <w:tabs>
          <w:tab w:val="right" w:leader="dot" w:pos="8306"/>
        </w:tabs>
      </w:pPr>
      <w:hyperlink w:anchor="_Toc28667" w:history="1">
        <w:r>
          <w:rPr>
            <w:rFonts w:ascii="仿宋" w:eastAsia="仿宋" w:hAnsi="仿宋" w:cs="仿宋" w:hint="eastAsia"/>
            <w:lang w:eastAsia="zh-CN"/>
          </w:rPr>
          <w:t>(一)、技术创新方向与目标</w:t>
        </w:r>
        <w:r>
          <w:tab/>
        </w:r>
        <w:r>
          <w:fldChar w:fldCharType="begin"/>
        </w:r>
        <w:r>
          <w:instrText xml:space="preserve"> PAGEREF _Toc28667 \h </w:instrText>
        </w:r>
        <w:r>
          <w:fldChar w:fldCharType="separate"/>
        </w:r>
        <w:r>
          <w:t>48</w:t>
        </w:r>
        <w:r>
          <w:fldChar w:fldCharType="end"/>
        </w:r>
      </w:hyperlink>
    </w:p>
    <w:p>
      <w:pPr>
        <w:pStyle w:val="TOC2"/>
        <w:tabs>
          <w:tab w:val="right" w:leader="dot" w:pos="8306"/>
        </w:tabs>
      </w:pPr>
      <w:hyperlink w:anchor="_Toc11501" w:history="1">
        <w:r>
          <w:rPr>
            <w:rFonts w:ascii="仿宋" w:eastAsia="仿宋" w:hAnsi="仿宋" w:cs="仿宋" w:hint="eastAsia"/>
            <w:lang w:eastAsia="zh-CN"/>
          </w:rPr>
          <w:t>(二)、产业升级路径与措施</w:t>
        </w:r>
        <w:r>
          <w:tab/>
        </w:r>
        <w:r>
          <w:fldChar w:fldCharType="begin"/>
        </w:r>
        <w:r>
          <w:instrText xml:space="preserve"> PAGEREF _Toc11501 \h </w:instrText>
        </w:r>
        <w:r>
          <w:fldChar w:fldCharType="separate"/>
        </w:r>
        <w:r>
          <w:t>49</w:t>
        </w:r>
        <w:r>
          <w:fldChar w:fldCharType="end"/>
        </w:r>
      </w:hyperlink>
    </w:p>
    <w:p>
      <w:pPr>
        <w:pStyle w:val="TOC1"/>
        <w:tabs>
          <w:tab w:val="right" w:leader="dot" w:pos="8306"/>
        </w:tabs>
      </w:pPr>
      <w:hyperlink w:anchor="_Toc1099" w:history="1">
        <w:r>
          <w:rPr>
            <w:rFonts w:ascii="仿宋" w:eastAsia="仿宋" w:hAnsi="仿宋" w:cs="仿宋" w:hint="eastAsia"/>
            <w:lang w:eastAsia="zh-CN"/>
          </w:rPr>
          <w:t>十一、项目进度计划</w:t>
        </w:r>
        <w:r>
          <w:tab/>
        </w:r>
        <w:r>
          <w:fldChar w:fldCharType="begin"/>
        </w:r>
        <w:r>
          <w:instrText xml:space="preserve"> PAGEREF _Toc1099 \h </w:instrText>
        </w:r>
        <w:r>
          <w:fldChar w:fldCharType="separate"/>
        </w:r>
        <w:r>
          <w:t>51</w:t>
        </w:r>
        <w:r>
          <w:fldChar w:fldCharType="end"/>
        </w:r>
      </w:hyperlink>
    </w:p>
    <w:p>
      <w:pPr>
        <w:pStyle w:val="TOC2"/>
        <w:tabs>
          <w:tab w:val="right" w:leader="dot" w:pos="8306"/>
        </w:tabs>
      </w:pPr>
      <w:hyperlink w:anchor="_Toc13122" w:history="1">
        <w:r>
          <w:rPr>
            <w:rFonts w:ascii="仿宋" w:eastAsia="仿宋" w:hAnsi="仿宋" w:cs="仿宋" w:hint="eastAsia"/>
            <w:lang w:eastAsia="zh-CN"/>
          </w:rPr>
          <w:t>(一)、建设周期</w:t>
        </w:r>
        <w:r>
          <w:tab/>
        </w:r>
        <w:r>
          <w:fldChar w:fldCharType="begin"/>
        </w:r>
        <w:r>
          <w:instrText xml:space="preserve"> PAGEREF _Toc13122 \h </w:instrText>
        </w:r>
        <w:r>
          <w:fldChar w:fldCharType="separate"/>
        </w:r>
        <w:r>
          <w:t>51</w:t>
        </w:r>
        <w:r>
          <w:fldChar w:fldCharType="end"/>
        </w:r>
      </w:hyperlink>
    </w:p>
    <w:p>
      <w:pPr>
        <w:pStyle w:val="TOC2"/>
        <w:tabs>
          <w:tab w:val="right" w:leader="dot" w:pos="8306"/>
        </w:tabs>
      </w:pPr>
      <w:hyperlink w:anchor="_Toc10259" w:history="1">
        <w:r>
          <w:rPr>
            <w:rFonts w:ascii="仿宋" w:eastAsia="仿宋" w:hAnsi="仿宋" w:cs="仿宋" w:hint="eastAsia"/>
            <w:lang w:eastAsia="zh-CN"/>
          </w:rPr>
          <w:t>(二)、建设进度</w:t>
        </w:r>
        <w:r>
          <w:tab/>
        </w:r>
        <w:r>
          <w:fldChar w:fldCharType="begin"/>
        </w:r>
        <w:r>
          <w:instrText xml:space="preserve"> PAGEREF _Toc10259 \h </w:instrText>
        </w:r>
        <w:r>
          <w:fldChar w:fldCharType="separate"/>
        </w:r>
        <w:r>
          <w:t>51</w:t>
        </w:r>
        <w:r>
          <w:fldChar w:fldCharType="end"/>
        </w:r>
      </w:hyperlink>
    </w:p>
    <w:p>
      <w:pPr>
        <w:pStyle w:val="TOC2"/>
        <w:tabs>
          <w:tab w:val="right" w:leader="dot" w:pos="8306"/>
        </w:tabs>
      </w:pPr>
      <w:hyperlink w:anchor="_Toc8624" w:history="1">
        <w:r>
          <w:rPr>
            <w:rFonts w:ascii="仿宋" w:eastAsia="仿宋" w:hAnsi="仿宋" w:cs="仿宋" w:hint="eastAsia"/>
            <w:lang w:eastAsia="zh-CN"/>
          </w:rPr>
          <w:t>(三)、进度安排注意事项</w:t>
        </w:r>
        <w:r>
          <w:tab/>
        </w:r>
        <w:r>
          <w:fldChar w:fldCharType="begin"/>
        </w:r>
        <w:r>
          <w:instrText xml:space="preserve"> PAGEREF _Toc8624 \h </w:instrText>
        </w:r>
        <w:r>
          <w:fldChar w:fldCharType="separate"/>
        </w:r>
        <w:r>
          <w:t>52</w:t>
        </w:r>
        <w:r>
          <w:fldChar w:fldCharType="end"/>
        </w:r>
      </w:hyperlink>
    </w:p>
    <w:p>
      <w:pPr>
        <w:pStyle w:val="TOC2"/>
        <w:tabs>
          <w:tab w:val="right" w:leader="dot" w:pos="8306"/>
        </w:tabs>
      </w:pPr>
      <w:hyperlink w:anchor="_Toc21786" w:history="1">
        <w:r>
          <w:rPr>
            <w:rFonts w:ascii="仿宋" w:eastAsia="仿宋" w:hAnsi="仿宋" w:cs="仿宋" w:hint="eastAsia"/>
            <w:lang w:eastAsia="zh-CN"/>
          </w:rPr>
          <w:t>(四)、人力资源配置</w:t>
        </w:r>
        <w:r>
          <w:tab/>
        </w:r>
        <w:r>
          <w:fldChar w:fldCharType="begin"/>
        </w:r>
        <w:r>
          <w:instrText xml:space="preserve"> PAGEREF _Toc21786 \h </w:instrText>
        </w:r>
        <w:r>
          <w:fldChar w:fldCharType="separate"/>
        </w:r>
        <w:r>
          <w:t>53</w:t>
        </w:r>
        <w:r>
          <w:fldChar w:fldCharType="end"/>
        </w:r>
      </w:hyperlink>
    </w:p>
    <w:p>
      <w:pPr>
        <w:pStyle w:val="TOC2"/>
        <w:tabs>
          <w:tab w:val="right" w:leader="dot" w:pos="8306"/>
        </w:tabs>
      </w:pPr>
      <w:hyperlink w:anchor="_Toc8391" w:history="1">
        <w:r>
          <w:rPr>
            <w:rFonts w:ascii="仿宋" w:eastAsia="仿宋" w:hAnsi="仿宋" w:cs="仿宋" w:hint="eastAsia"/>
            <w:lang w:eastAsia="zh-CN"/>
          </w:rPr>
          <w:t>(五)、员工培训</w:t>
        </w:r>
        <w:r>
          <w:tab/>
        </w:r>
        <w:r>
          <w:fldChar w:fldCharType="begin"/>
        </w:r>
        <w:r>
          <w:instrText xml:space="preserve"> PAGEREF _Toc8391 \h </w:instrText>
        </w:r>
        <w:r>
          <w:fldChar w:fldCharType="separate"/>
        </w:r>
        <w:r>
          <w:t>55</w:t>
        </w:r>
        <w:r>
          <w:fldChar w:fldCharType="end"/>
        </w:r>
      </w:hyperlink>
    </w:p>
    <w:p>
      <w:pPr>
        <w:pStyle w:val="TOC2"/>
        <w:tabs>
          <w:tab w:val="right" w:leader="dot" w:pos="8306"/>
        </w:tabs>
      </w:pPr>
      <w:hyperlink w:anchor="_Toc30705" w:history="1">
        <w:r>
          <w:rPr>
            <w:rFonts w:ascii="仿宋" w:eastAsia="仿宋" w:hAnsi="仿宋" w:cs="仿宋" w:hint="eastAsia"/>
            <w:lang w:eastAsia="zh-CN"/>
          </w:rPr>
          <w:t>(六)、项目实施保障</w:t>
        </w:r>
        <w:r>
          <w:tab/>
        </w:r>
        <w:r>
          <w:fldChar w:fldCharType="begin"/>
        </w:r>
        <w:r>
          <w:instrText xml:space="preserve"> PAGEREF _Toc30705 \h </w:instrText>
        </w:r>
        <w:r>
          <w:fldChar w:fldCharType="separate"/>
        </w:r>
        <w:r>
          <w:t>56</w:t>
        </w:r>
        <w:r>
          <w:fldChar w:fldCharType="end"/>
        </w:r>
      </w:hyperlink>
    </w:p>
    <w:p>
      <w:pPr>
        <w:pStyle w:val="TOC2"/>
        <w:tabs>
          <w:tab w:val="right" w:leader="dot" w:pos="8306"/>
        </w:tabs>
      </w:pPr>
      <w:hyperlink w:anchor="_Toc16401" w:history="1">
        <w:r>
          <w:rPr>
            <w:rFonts w:ascii="仿宋" w:eastAsia="仿宋" w:hAnsi="仿宋" w:cs="仿宋" w:hint="eastAsia"/>
            <w:lang w:eastAsia="zh-CN"/>
          </w:rPr>
          <w:t>(七)、安全规范管理</w:t>
        </w:r>
        <w:r>
          <w:tab/>
        </w:r>
        <w:r>
          <w:fldChar w:fldCharType="begin"/>
        </w:r>
        <w:r>
          <w:instrText xml:space="preserve"> PAGEREF _Toc16401 \h </w:instrText>
        </w:r>
        <w:r>
          <w:fldChar w:fldCharType="separate"/>
        </w:r>
        <w:r>
          <w:t>57</w:t>
        </w:r>
        <w:r>
          <w:fldChar w:fldCharType="end"/>
        </w:r>
      </w:hyperlink>
    </w:p>
    <w:p>
      <w:pPr>
        <w:pStyle w:val="TOC1"/>
        <w:tabs>
          <w:tab w:val="right" w:leader="dot" w:pos="8306"/>
        </w:tabs>
      </w:pPr>
      <w:hyperlink w:anchor="_Toc19019" w:history="1">
        <w:r>
          <w:rPr>
            <w:rFonts w:ascii="仿宋" w:eastAsia="仿宋" w:hAnsi="仿宋" w:cs="仿宋" w:hint="eastAsia"/>
            <w:lang w:eastAsia="zh-CN"/>
          </w:rPr>
          <w:t>十二、环境保护与绿色发展</w:t>
        </w:r>
        <w:r>
          <w:tab/>
        </w:r>
        <w:r>
          <w:fldChar w:fldCharType="begin"/>
        </w:r>
        <w:r>
          <w:instrText xml:space="preserve"> PAGEREF _Toc19019 \h </w:instrText>
        </w:r>
        <w:r>
          <w:fldChar w:fldCharType="separate"/>
        </w:r>
        <w:r>
          <w:t>58</w:t>
        </w:r>
        <w:r>
          <w:fldChar w:fldCharType="end"/>
        </w:r>
      </w:hyperlink>
    </w:p>
    <w:p>
      <w:pPr>
        <w:pStyle w:val="TOC2"/>
        <w:tabs>
          <w:tab w:val="right" w:leader="dot" w:pos="8306"/>
        </w:tabs>
      </w:pPr>
      <w:hyperlink w:anchor="_Toc24955" w:history="1">
        <w:r>
          <w:rPr>
            <w:rFonts w:ascii="仿宋" w:eastAsia="仿宋" w:hAnsi="仿宋" w:cs="仿宋" w:hint="eastAsia"/>
            <w:lang w:eastAsia="zh-CN"/>
          </w:rPr>
          <w:t>(一)、环境保护措施</w:t>
        </w:r>
        <w:r>
          <w:tab/>
        </w:r>
        <w:r>
          <w:fldChar w:fldCharType="begin"/>
        </w:r>
        <w:r>
          <w:instrText xml:space="preserve"> PAGEREF _Toc24955 \h </w:instrText>
        </w:r>
        <w:r>
          <w:fldChar w:fldCharType="separate"/>
        </w:r>
        <w:r>
          <w:t>58</w:t>
        </w:r>
        <w:r>
          <w:fldChar w:fldCharType="end"/>
        </w:r>
      </w:hyperlink>
    </w:p>
    <w:p>
      <w:pPr>
        <w:pStyle w:val="TOC2"/>
        <w:tabs>
          <w:tab w:val="right" w:leader="dot" w:pos="8306"/>
        </w:tabs>
      </w:pPr>
      <w:hyperlink w:anchor="_Toc8515" w:history="1">
        <w:r>
          <w:rPr>
            <w:rFonts w:ascii="仿宋" w:eastAsia="仿宋" w:hAnsi="仿宋" w:cs="仿宋" w:hint="eastAsia"/>
            <w:lang w:eastAsia="zh-CN"/>
          </w:rPr>
          <w:t>(二)、绿色发展与可持续发展策略</w:t>
        </w:r>
        <w:r>
          <w:tab/>
        </w:r>
        <w:r>
          <w:fldChar w:fldCharType="begin"/>
        </w:r>
        <w:r>
          <w:instrText xml:space="preserve"> PAGEREF _Toc8515 \h </w:instrText>
        </w:r>
        <w:r>
          <w:fldChar w:fldCharType="separate"/>
        </w:r>
        <w:r>
          <w:t>60</w:t>
        </w:r>
        <w:r>
          <w:fldChar w:fldCharType="end"/>
        </w:r>
      </w:hyperlink>
    </w:p>
    <w:p>
      <w:pPr>
        <w:pStyle w:val="TOC1"/>
        <w:tabs>
          <w:tab w:val="right" w:leader="dot" w:pos="8306"/>
        </w:tabs>
      </w:pPr>
      <w:hyperlink w:anchor="_Toc7441" w:history="1">
        <w:r>
          <w:rPr>
            <w:rFonts w:ascii="仿宋" w:eastAsia="仿宋" w:hAnsi="仿宋" w:cs="仿宋" w:hint="eastAsia"/>
            <w:lang w:eastAsia="zh-CN"/>
          </w:rPr>
          <w:t>十三、设施与设备管理</w:t>
        </w:r>
        <w:r>
          <w:tab/>
        </w:r>
        <w:r>
          <w:fldChar w:fldCharType="begin"/>
        </w:r>
        <w:r>
          <w:instrText xml:space="preserve"> PAGEREF _Toc7441 \h </w:instrText>
        </w:r>
        <w:r>
          <w:fldChar w:fldCharType="separate"/>
        </w:r>
        <w:r>
          <w:t>61</w:t>
        </w:r>
        <w:r>
          <w:fldChar w:fldCharType="end"/>
        </w:r>
      </w:hyperlink>
    </w:p>
    <w:p>
      <w:pPr>
        <w:pStyle w:val="TOC2"/>
        <w:tabs>
          <w:tab w:val="right" w:leader="dot" w:pos="8306"/>
        </w:tabs>
      </w:pPr>
      <w:hyperlink w:anchor="_Toc22183" w:history="1">
        <w:r>
          <w:rPr>
            <w:rFonts w:ascii="仿宋" w:eastAsia="仿宋" w:hAnsi="仿宋" w:cs="仿宋" w:hint="eastAsia"/>
            <w:lang w:eastAsia="zh-CN"/>
          </w:rPr>
          <w:t>(一)、设施规划与配置</w:t>
        </w:r>
        <w:r>
          <w:tab/>
        </w:r>
        <w:r>
          <w:fldChar w:fldCharType="begin"/>
        </w:r>
        <w:r>
          <w:instrText xml:space="preserve"> PAGEREF _Toc22183 \h </w:instrText>
        </w:r>
        <w:r>
          <w:fldChar w:fldCharType="separate"/>
        </w:r>
        <w:r>
          <w:t>61</w:t>
        </w:r>
        <w:r>
          <w:fldChar w:fldCharType="end"/>
        </w:r>
      </w:hyperlink>
    </w:p>
    <w:p>
      <w:pPr>
        <w:pStyle w:val="TOC2"/>
        <w:tabs>
          <w:tab w:val="right" w:leader="dot" w:pos="8306"/>
        </w:tabs>
      </w:pPr>
      <w:hyperlink w:anchor="_Toc18322" w:history="1">
        <w:r>
          <w:rPr>
            <w:rFonts w:ascii="仿宋" w:eastAsia="仿宋" w:hAnsi="仿宋" w:cs="仿宋" w:hint="eastAsia"/>
            <w:lang w:eastAsia="zh-CN"/>
          </w:rPr>
          <w:t>(二)、设备采购与维护管理</w:t>
        </w:r>
        <w:r>
          <w:tab/>
        </w:r>
        <w:r>
          <w:fldChar w:fldCharType="begin"/>
        </w:r>
        <w:r>
          <w:instrText xml:space="preserve"> PAGEREF _Toc18322 \h </w:instrText>
        </w:r>
        <w:r>
          <w:fldChar w:fldCharType="separate"/>
        </w:r>
        <w:r>
          <w:t>62</w:t>
        </w:r>
        <w:r>
          <w:fldChar w:fldCharType="end"/>
        </w:r>
      </w:hyperlink>
    </w:p>
    <w:p>
      <w:pPr>
        <w:pStyle w:val="TOC2"/>
        <w:tabs>
          <w:tab w:val="right" w:leader="dot" w:pos="8306"/>
        </w:tabs>
      </w:pPr>
      <w:hyperlink w:anchor="_Toc28094" w:history="1">
        <w:r>
          <w:rPr>
            <w:rFonts w:ascii="仿宋" w:eastAsia="仿宋" w:hAnsi="仿宋" w:cs="仿宋" w:hint="eastAsia"/>
            <w:lang w:eastAsia="zh-CN"/>
          </w:rPr>
          <w:t>(三)、设施设备升级策略</w:t>
        </w:r>
        <w:r>
          <w:tab/>
        </w:r>
        <w:r>
          <w:fldChar w:fldCharType="begin"/>
        </w:r>
        <w:r>
          <w:instrText xml:space="preserve"> PAGEREF _Toc28094 \h </w:instrText>
        </w:r>
        <w:r>
          <w:fldChar w:fldCharType="separate"/>
        </w:r>
        <w:r>
          <w:t>63</w:t>
        </w:r>
        <w:r>
          <w:fldChar w:fldCharType="end"/>
        </w:r>
      </w:hyperlink>
    </w:p>
    <w:p>
      <w:pPr>
        <w:pStyle w:val="TOC1"/>
        <w:tabs>
          <w:tab w:val="right" w:leader="dot" w:pos="8306"/>
        </w:tabs>
      </w:pPr>
      <w:hyperlink w:anchor="_Toc23203" w:history="1">
        <w:r>
          <w:rPr>
            <w:rFonts w:ascii="仿宋" w:eastAsia="仿宋" w:hAnsi="仿宋" w:cs="仿宋" w:hint="eastAsia"/>
            <w:lang w:eastAsia="zh-CN"/>
          </w:rPr>
          <w:t>十四、合作与交流机制建立</w:t>
        </w:r>
        <w:r>
          <w:tab/>
        </w:r>
        <w:r>
          <w:fldChar w:fldCharType="begin"/>
        </w:r>
        <w:r>
          <w:instrText xml:space="preserve"> PAGEREF _Toc23203 \h </w:instrText>
        </w:r>
        <w:r>
          <w:fldChar w:fldCharType="separate"/>
        </w:r>
        <w:r>
          <w:t>63</w:t>
        </w:r>
        <w:r>
          <w:fldChar w:fldCharType="end"/>
        </w:r>
      </w:hyperlink>
    </w:p>
    <w:p>
      <w:pPr>
        <w:pStyle w:val="TOC2"/>
        <w:tabs>
          <w:tab w:val="right" w:leader="dot" w:pos="8306"/>
        </w:tabs>
      </w:pPr>
      <w:hyperlink w:anchor="_Toc22311" w:history="1">
        <w:r>
          <w:rPr>
            <w:rFonts w:ascii="仿宋" w:eastAsia="仿宋" w:hAnsi="仿宋" w:cs="仿宋" w:hint="eastAsia"/>
            <w:lang w:eastAsia="zh-CN"/>
          </w:rPr>
          <w:t>(一)、合作伙伴选择与合作方式</w:t>
        </w:r>
        <w:r>
          <w:tab/>
        </w:r>
        <w:r>
          <w:fldChar w:fldCharType="begin"/>
        </w:r>
        <w:r>
          <w:instrText xml:space="preserve"> PAGEREF _Toc22311 \h </w:instrText>
        </w:r>
        <w:r>
          <w:fldChar w:fldCharType="separate"/>
        </w:r>
        <w:r>
          <w:t>63</w:t>
        </w:r>
        <w:r>
          <w:fldChar w:fldCharType="end"/>
        </w:r>
      </w:hyperlink>
    </w:p>
    <w:p>
      <w:pPr>
        <w:pStyle w:val="TOC2"/>
        <w:tabs>
          <w:tab w:val="right" w:leader="dot" w:pos="8306"/>
        </w:tabs>
      </w:pPr>
      <w:hyperlink w:anchor="_Toc13233" w:history="1">
        <w:r>
          <w:rPr>
            <w:rFonts w:ascii="仿宋" w:eastAsia="仿宋" w:hAnsi="仿宋" w:cs="仿宋" w:hint="eastAsia"/>
            <w:lang w:eastAsia="zh-CN"/>
          </w:rPr>
          <w:t>(二)、交流与合作平台搭建</w:t>
        </w:r>
        <w:r>
          <w:tab/>
        </w:r>
        <w:r>
          <w:fldChar w:fldCharType="begin"/>
        </w:r>
        <w:r>
          <w:instrText xml:space="preserve"> PAGEREF _Toc13233 \h </w:instrText>
        </w:r>
        <w:r>
          <w:fldChar w:fldCharType="separate"/>
        </w:r>
        <w:r>
          <w:t>65</w:t>
        </w:r>
        <w:r>
          <w:fldChar w:fldCharType="end"/>
        </w:r>
      </w:hyperlink>
    </w:p>
    <w:p>
      <w:pPr>
        <w:pStyle w:val="TOC1"/>
        <w:tabs>
          <w:tab w:val="right" w:leader="dot" w:pos="8306"/>
        </w:tabs>
      </w:pPr>
      <w:hyperlink w:anchor="_Toc5312" w:history="1">
        <w:r>
          <w:rPr>
            <w:rFonts w:ascii="仿宋" w:eastAsia="仿宋" w:hAnsi="仿宋" w:cs="仿宋" w:hint="eastAsia"/>
            <w:lang w:eastAsia="zh-CN"/>
          </w:rPr>
          <w:t>十五、创新驱动与持续发展</w:t>
        </w:r>
        <w:r>
          <w:tab/>
        </w:r>
        <w:r>
          <w:fldChar w:fldCharType="begin"/>
        </w:r>
        <w:r>
          <w:instrText xml:space="preserve"> PAGEREF _Toc5312 \h </w:instrText>
        </w:r>
        <w:r>
          <w:fldChar w:fldCharType="separate"/>
        </w:r>
        <w:r>
          <w:t>66</w:t>
        </w:r>
        <w:r>
          <w:fldChar w:fldCharType="end"/>
        </w:r>
      </w:hyperlink>
    </w:p>
    <w:p>
      <w:pPr>
        <w:pStyle w:val="TOC2"/>
        <w:tabs>
          <w:tab w:val="right" w:leader="dot" w:pos="8306"/>
        </w:tabs>
      </w:pPr>
      <w:hyperlink w:anchor="_Toc1725" w:history="1">
        <w:r>
          <w:rPr>
            <w:rFonts w:ascii="仿宋" w:eastAsia="仿宋" w:hAnsi="仿宋" w:cs="仿宋" w:hint="eastAsia"/>
            <w:lang w:eastAsia="zh-CN"/>
          </w:rPr>
          <w:t>(一)、创新驱动战略实施</w:t>
        </w:r>
        <w:r>
          <w:tab/>
        </w:r>
        <w:r>
          <w:fldChar w:fldCharType="begin"/>
        </w:r>
        <w:r>
          <w:instrText xml:space="preserve"> PAGEREF _Toc1725 \h </w:instrText>
        </w:r>
        <w:r>
          <w:fldChar w:fldCharType="separate"/>
        </w:r>
        <w:r>
          <w:t>66</w:t>
        </w:r>
        <w:r>
          <w:fldChar w:fldCharType="end"/>
        </w:r>
      </w:hyperlink>
    </w:p>
    <w:p>
      <w:pPr>
        <w:pStyle w:val="TOC2"/>
        <w:tabs>
          <w:tab w:val="right" w:leader="dot" w:pos="8306"/>
        </w:tabs>
      </w:pPr>
      <w:hyperlink w:anchor="_Toc17847" w:history="1">
        <w:r>
          <w:rPr>
            <w:rFonts w:ascii="仿宋" w:eastAsia="仿宋" w:hAnsi="仿宋" w:cs="仿宋" w:hint="eastAsia"/>
            <w:lang w:eastAsia="zh-CN"/>
          </w:rPr>
          <w:t>(二)、持续发展路径探索</w:t>
        </w:r>
        <w:r>
          <w:tab/>
        </w:r>
        <w:r>
          <w:fldChar w:fldCharType="begin"/>
        </w:r>
        <w:r>
          <w:instrText xml:space="preserve"> PAGEREF _Toc17847 \h </w:instrText>
        </w:r>
        <w:r>
          <w:fldChar w:fldCharType="separate"/>
        </w:r>
        <w:r>
          <w:t>68</w:t>
        </w:r>
        <w:r>
          <w:fldChar w:fldCharType="end"/>
        </w:r>
      </w:hyperlink>
    </w:p>
    <w:p>
      <w:pPr>
        <w:pStyle w:val="TOC1"/>
        <w:tabs>
          <w:tab w:val="right" w:leader="dot" w:pos="8306"/>
        </w:tabs>
      </w:pPr>
      <w:hyperlink w:anchor="_Toc3237" w:history="1">
        <w:r>
          <w:rPr>
            <w:rFonts w:ascii="仿宋" w:eastAsia="仿宋" w:hAnsi="仿宋" w:cs="仿宋" w:hint="eastAsia"/>
            <w:lang w:eastAsia="zh-CN"/>
          </w:rPr>
          <w:t>十六、产业协同与集群发展</w:t>
        </w:r>
        <w:r>
          <w:tab/>
        </w:r>
        <w:r>
          <w:fldChar w:fldCharType="begin"/>
        </w:r>
        <w:r>
          <w:instrText xml:space="preserve"> PAGEREF _Toc3237 \h </w:instrText>
        </w:r>
        <w:r>
          <w:fldChar w:fldCharType="separate"/>
        </w:r>
        <w:r>
          <w:t>72</w:t>
        </w:r>
        <w:r>
          <w:fldChar w:fldCharType="end"/>
        </w:r>
      </w:hyperlink>
    </w:p>
    <w:p>
      <w:pPr>
        <w:pStyle w:val="TOC2"/>
        <w:tabs>
          <w:tab w:val="right" w:leader="dot" w:pos="8306"/>
        </w:tabs>
      </w:pPr>
      <w:hyperlink w:anchor="_Toc9268" w:history="1">
        <w:r>
          <w:rPr>
            <w:rFonts w:ascii="仿宋" w:eastAsia="仿宋" w:hAnsi="仿宋" w:cs="仿宋" w:hint="eastAsia"/>
            <w:lang w:eastAsia="zh-CN"/>
          </w:rPr>
          <w:t>(一)、产业协同机制建设</w:t>
        </w:r>
        <w:r>
          <w:tab/>
        </w:r>
        <w:r>
          <w:fldChar w:fldCharType="begin"/>
        </w:r>
        <w:r>
          <w:instrText xml:space="preserve"> PAGEREF _Toc9268 \h </w:instrText>
        </w:r>
        <w:r>
          <w:fldChar w:fldCharType="separate"/>
        </w:r>
        <w:r>
          <w:t>72</w:t>
        </w:r>
        <w:r>
          <w:fldChar w:fldCharType="end"/>
        </w:r>
      </w:hyperlink>
    </w:p>
    <w:p>
      <w:pPr>
        <w:pStyle w:val="TOC2"/>
        <w:tabs>
          <w:tab w:val="right" w:leader="dot" w:pos="8306"/>
        </w:tabs>
      </w:pPr>
      <w:hyperlink w:anchor="_Toc28846" w:history="1">
        <w:r>
          <w:rPr>
            <w:rFonts w:ascii="仿宋" w:eastAsia="仿宋" w:hAnsi="仿宋" w:cs="仿宋" w:hint="eastAsia"/>
            <w:lang w:eastAsia="zh-CN"/>
          </w:rPr>
          <w:t>(二)、产业集群培育与发展</w:t>
        </w:r>
        <w:r>
          <w:tab/>
        </w:r>
        <w:r>
          <w:fldChar w:fldCharType="begin"/>
        </w:r>
        <w:r>
          <w:instrText xml:space="preserve"> PAGEREF _Toc28846 \h </w:instrText>
        </w:r>
        <w:r>
          <w:fldChar w:fldCharType="separate"/>
        </w:r>
        <w:r>
          <w:t>73</w:t>
        </w:r>
        <w:r>
          <w:fldChar w:fldCharType="end"/>
        </w:r>
      </w:hyperlink>
    </w:p>
    <w:p>
      <w:pPr>
        <w:pStyle w:val="TOC1"/>
        <w:tabs>
          <w:tab w:val="right" w:leader="dot" w:pos="8306"/>
        </w:tabs>
      </w:pPr>
      <w:hyperlink w:anchor="_Toc2363" w:history="1">
        <w:r>
          <w:rPr>
            <w:rFonts w:ascii="仿宋" w:eastAsia="仿宋" w:hAnsi="仿宋" w:cs="仿宋" w:hint="eastAsia"/>
            <w:lang w:eastAsia="zh-CN"/>
          </w:rPr>
          <w:t>十七、质量管理与控制</w:t>
        </w:r>
        <w:r>
          <w:tab/>
        </w:r>
        <w:r>
          <w:fldChar w:fldCharType="begin"/>
        </w:r>
        <w:r>
          <w:instrText xml:space="preserve"> PAGEREF _Toc2363 \h </w:instrText>
        </w:r>
        <w:r>
          <w:fldChar w:fldCharType="separate"/>
        </w:r>
        <w:r>
          <w:t>74</w:t>
        </w:r>
        <w:r>
          <w:fldChar w:fldCharType="end"/>
        </w:r>
      </w:hyperlink>
    </w:p>
    <w:p>
      <w:pPr>
        <w:pStyle w:val="TOC2"/>
        <w:tabs>
          <w:tab w:val="right" w:leader="dot" w:pos="8306"/>
        </w:tabs>
      </w:pPr>
      <w:hyperlink w:anchor="_Toc24405" w:history="1">
        <w:r>
          <w:rPr>
            <w:rFonts w:ascii="仿宋" w:eastAsia="仿宋" w:hAnsi="仿宋" w:cs="仿宋" w:hint="eastAsia"/>
            <w:lang w:eastAsia="zh-CN"/>
          </w:rPr>
          <w:t>(一)、质量管理体系建设</w:t>
        </w:r>
        <w:r>
          <w:tab/>
        </w:r>
        <w:r>
          <w:fldChar w:fldCharType="begin"/>
        </w:r>
        <w:r>
          <w:instrText xml:space="preserve"> PAGEREF _Toc24405 \h </w:instrText>
        </w:r>
        <w:r>
          <w:fldChar w:fldCharType="separate"/>
        </w:r>
        <w:r>
          <w:t>74</w:t>
        </w:r>
        <w:r>
          <w:fldChar w:fldCharType="end"/>
        </w:r>
      </w:hyperlink>
    </w:p>
    <w:p>
      <w:pPr>
        <w:pStyle w:val="TOC2"/>
        <w:tabs>
          <w:tab w:val="right" w:leader="dot" w:pos="8306"/>
        </w:tabs>
      </w:pPr>
      <w:hyperlink w:anchor="_Toc28855" w:history="1">
        <w:r>
          <w:rPr>
            <w:rFonts w:ascii="仿宋" w:eastAsia="仿宋" w:hAnsi="仿宋" w:cs="仿宋" w:hint="eastAsia"/>
            <w:lang w:eastAsia="zh-CN"/>
          </w:rPr>
          <w:t>(二)、质量控制措施</w:t>
        </w:r>
        <w:r>
          <w:tab/>
        </w:r>
        <w:r>
          <w:fldChar w:fldCharType="begin"/>
        </w:r>
        <w:r>
          <w:instrText xml:space="preserve"> PAGEREF _Toc28855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3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5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紫外激光传输光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紫外激光传输光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5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紫外激光传输光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紫外激光传输光纤项目在其专注的领域内，特别是在人工智能和数据科学方面，有望推动显著的技术革新。项目的研发活动不仅有望孕育出改变行业运作方式的新技术，还可能在长远中影响整个技术生态系统。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紫外激光传输光纤项目还致力于提升当地居民的技能和就业能力，通过与当地教育机构合作提供培训和教育机会，从而提高社区整体的生活水平和社会福祉。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紫外激光传输光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4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紫外激光传输光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紫外激光传输光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41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83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7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39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694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920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5144"/>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https://d.book118.com/838072041003006045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7594B"/>
    <w:rsid w:val="653759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7204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2024-02-19T12:01:00Z</dcterms:created>
  <dcterms:modified xsi:type="dcterms:W3CDTF">2024-02-19T12:01:35Z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3DD9AF90B59D4EFE832A8794C77A16CB_11</vt:lpwstr>
  </property>
  <property fmtid="{D5CDD505-2E9C-101B-9397-08002B2CF9AE}" pid="3" name="KSOProductBuildVer">
    <vt:lpwstr>2052-12.1.0.16250</vt:lpwstr>
  </property>
</Properties>
</file>